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Petty Cash Manager (Console App)</w:t>
        <w:br/>
        <w:t>Use Case Document - C# OOP with Generics</w:t>
      </w:r>
    </w:p>
    <w:p>
      <w:pPr>
        <w:jc w:val="center"/>
      </w:pPr>
      <w:r>
        <w:t>Project Focus: Designing a real-world petty cash system using Object-Oriented Programming and Generics in C#.</w:t>
      </w:r>
    </w:p>
    <w:p/>
    <w:p>
      <w:pPr>
        <w:pStyle w:val="Heading1"/>
        <w:keepNext/>
      </w:pPr>
      <w:r>
        <w:t>1. Introduction</w:t>
      </w:r>
    </w:p>
    <w:p>
      <w:r>
        <w:t>Petty cash is a small, controlled fund used for minor day-to-day expenses (for example: tea/coffee, stationery, travel reimbursements, courier charges). In many organizations, petty cash is handled manually, which can lead to missing vouchers, incorrect balances, and poor audit tracking. This console application simulates a practical petty cash process with strong OOP design and a reusable, type-safe Generic Repository approach.</w:t>
      </w:r>
    </w:p>
    <w:p>
      <w:pPr>
        <w:pStyle w:val="Heading1"/>
        <w:keepNext/>
      </w:pPr>
      <w:r>
        <w:t>2. Objective</w:t>
      </w:r>
    </w:p>
    <w:p>
      <w:pPr>
        <w:pStyle w:val="ListBullet"/>
        <w:spacing w:after="40"/>
      </w:pPr>
      <w:r>
        <w:t>Build a console-based Petty Cash Manager using C# OOP concepts (Encapsulation, Inheritance, Polymorphism, Abstraction).</w:t>
      </w:r>
    </w:p>
    <w:p>
      <w:pPr>
        <w:pStyle w:val="ListBullet"/>
        <w:spacing w:after="40"/>
      </w:pPr>
      <w:r>
        <w:t>Use Generics to create reusable components (for example: Generic Repository and Generic Report Builder).</w:t>
      </w:r>
    </w:p>
    <w:p>
      <w:pPr>
        <w:pStyle w:val="ListBullet"/>
        <w:spacing w:after="40"/>
      </w:pPr>
      <w:r>
        <w:t>Support end-to-end petty cash operations: fund creation, expenses, reimbursements, approvals, audits, and reporting.</w:t>
      </w:r>
    </w:p>
    <w:p>
      <w:pPr>
        <w:pStyle w:val="ListBullet"/>
        <w:spacing w:after="40"/>
      </w:pPr>
      <w:r>
        <w:t>Produce accurate balances and audit trails for every transaction.</w:t>
      </w:r>
    </w:p>
    <w:p>
      <w:pPr>
        <w:pStyle w:val="Heading1"/>
        <w:keepNext/>
      </w:pPr>
      <w:r>
        <w:t>3. Requirements</w:t>
      </w:r>
    </w:p>
    <w:p>
      <w:pPr>
        <w:pStyle w:val="Heading2"/>
        <w:keepNext/>
      </w:pPr>
      <w:r>
        <w:t>3.1 Functional Requirements</w:t>
      </w:r>
    </w:p>
    <w:p>
      <w:pPr>
        <w:pStyle w:val="ListBullet"/>
        <w:spacing w:after="40"/>
      </w:pPr>
      <w:r>
        <w:t>Create and maintain petty cash fund(s) with opening balance.</w:t>
      </w:r>
    </w:p>
    <w:p>
      <w:pPr>
        <w:pStyle w:val="ListBullet"/>
        <w:spacing w:after="40"/>
      </w:pPr>
      <w:r>
        <w:t>Record expense transactions with category, amount, date, narration, and voucher number.</w:t>
      </w:r>
    </w:p>
    <w:p>
      <w:pPr>
        <w:pStyle w:val="ListBullet"/>
        <w:spacing w:after="40"/>
      </w:pPr>
      <w:r>
        <w:t>Record reimbursements/float top-ups to increase fund balance.</w:t>
      </w:r>
    </w:p>
    <w:p>
      <w:pPr>
        <w:pStyle w:val="ListBullet"/>
        <w:spacing w:after="40"/>
      </w:pPr>
      <w:r>
        <w:t>Support a simple approval workflow (Requester -&gt; Approver).</w:t>
      </w:r>
    </w:p>
    <w:p>
      <w:pPr>
        <w:pStyle w:val="ListBullet"/>
        <w:spacing w:after="40"/>
      </w:pPr>
      <w:r>
        <w:t>Validate rules: no negative amounts, no expense beyond available balance, mandatory voucher number for expenses.</w:t>
      </w:r>
    </w:p>
    <w:p>
      <w:pPr>
        <w:pStyle w:val="ListBullet"/>
        <w:spacing w:after="40"/>
      </w:pPr>
      <w:r>
        <w:t>Maintain an immutable audit trail for create/update/delete operations (who, what, when).</w:t>
      </w:r>
    </w:p>
    <w:p>
      <w:pPr>
        <w:pStyle w:val="ListBullet"/>
        <w:spacing w:after="40"/>
      </w:pPr>
      <w:r>
        <w:t>Search and filter transactions by date range, category, employee, and approval status.</w:t>
      </w:r>
    </w:p>
    <w:p>
      <w:pPr>
        <w:pStyle w:val="ListBullet"/>
        <w:spacing w:after="40"/>
      </w:pPr>
      <w:r>
        <w:t>Generate reports: daily summary, category-wise monthly report, pending approvals, and fund balance statement.</w:t>
      </w:r>
    </w:p>
    <w:p>
      <w:pPr>
        <w:pStyle w:val="ListBullet"/>
        <w:spacing w:after="40"/>
      </w:pPr>
      <w:r>
        <w:t>Export report output to console (and optionally to a text file).</w:t>
      </w:r>
    </w:p>
    <w:p>
      <w:pPr>
        <w:pStyle w:val="Heading2"/>
        <w:keepNext/>
      </w:pPr>
      <w:r>
        <w:t>3.2 Non-Functional Requirements</w:t>
      </w:r>
    </w:p>
    <w:p>
      <w:pPr>
        <w:pStyle w:val="ListBullet"/>
        <w:spacing w:after="40"/>
      </w:pPr>
      <w:r>
        <w:t>Usability: clear menu-driven console UI with readable outputs.</w:t>
      </w:r>
    </w:p>
    <w:p>
      <w:pPr>
        <w:pStyle w:val="ListBullet"/>
        <w:spacing w:after="40"/>
      </w:pPr>
      <w:r>
        <w:t>Maintainability: layered, testable design (separate domain models, services, repositories).</w:t>
      </w:r>
    </w:p>
    <w:p>
      <w:pPr>
        <w:pStyle w:val="ListBullet"/>
        <w:spacing w:after="40"/>
      </w:pPr>
      <w:r>
        <w:t>Reliability: input validation with safe error handling (no app crash on invalid input).</w:t>
      </w:r>
    </w:p>
    <w:p>
      <w:pPr>
        <w:pStyle w:val="ListBullet"/>
        <w:spacing w:after="40"/>
      </w:pPr>
      <w:r>
        <w:t>Extensibility: easy to add new transaction types, new reports, or persistent storage later.</w:t>
      </w:r>
    </w:p>
    <w:p>
      <w:pPr>
        <w:pStyle w:val="ListBullet"/>
        <w:spacing w:after="40"/>
      </w:pPr>
      <w:r>
        <w:t>Performance: efficient filtering and summarization for typical petty cash transaction volumes.</w:t>
      </w:r>
    </w:p>
    <w:p>
      <w:pPr>
        <w:pStyle w:val="Heading1"/>
        <w:keepNext/>
      </w:pPr>
      <w:r>
        <w:t>4. OOP + Generics Design Mapping</w:t>
      </w:r>
    </w:p>
    <w:p>
      <w:pPr>
        <w:pStyle w:val="Heading2"/>
        <w:keepNext/>
      </w:pPr>
      <w:r>
        <w:t>4.1 Key Domain Classes (OOP)</w:t>
      </w:r>
    </w:p>
    <w:p>
      <w:pPr>
        <w:pStyle w:val="ListBullet"/>
        <w:spacing w:after="40"/>
      </w:pPr>
      <w:r>
        <w:t>PettyCashFund: holds current balance and transaction ledger.</w:t>
      </w:r>
    </w:p>
    <w:p>
      <w:pPr>
        <w:pStyle w:val="ListBullet"/>
        <w:spacing w:after="40"/>
      </w:pPr>
      <w:r>
        <w:t>Transaction (abstract): common fields like Id, Amount, Date, Narration, Status.</w:t>
      </w:r>
    </w:p>
    <w:p>
      <w:pPr>
        <w:pStyle w:val="ListBullet"/>
        <w:spacing w:after="40"/>
      </w:pPr>
      <w:r>
        <w:t>ExpenseTransaction and ReimbursementTransaction: derived transaction types (Polymorphism).</w:t>
      </w:r>
    </w:p>
    <w:p>
      <w:pPr>
        <w:pStyle w:val="ListBullet"/>
        <w:spacing w:after="40"/>
      </w:pPr>
      <w:r>
        <w:t>Category: stationery, travel, refreshments, courier, etc.</w:t>
      </w:r>
    </w:p>
    <w:p>
      <w:pPr>
        <w:pStyle w:val="ListBullet"/>
        <w:spacing w:after="40"/>
      </w:pPr>
      <w:r>
        <w:t>User (abstract) with roles: Requester, Approver, Auditor (Inheritance).</w:t>
      </w:r>
    </w:p>
    <w:p>
      <w:pPr>
        <w:pStyle w:val="ListBullet"/>
        <w:spacing w:after="40"/>
      </w:pPr>
      <w:r>
        <w:t>ApprovalWorkflowService: enforces approval rules (Abstraction through interfaces).</w:t>
      </w:r>
    </w:p>
    <w:p>
      <w:pPr>
        <w:pStyle w:val="ListBullet"/>
        <w:spacing w:after="40"/>
      </w:pPr>
      <w:r>
        <w:t>AuditLogEntry: records actions for traceability.</w:t>
      </w:r>
    </w:p>
    <w:p>
      <w:pPr>
        <w:pStyle w:val="Heading2"/>
        <w:keepNext/>
      </w:pPr>
      <w:r>
        <w:t>4.2 Generic Components (Generics)</w:t>
      </w:r>
    </w:p>
    <w:p>
      <w:pPr>
        <w:pStyle w:val="ListBullet"/>
        <w:spacing w:after="40"/>
      </w:pPr>
      <w:r>
        <w:t>IRepository&lt;T&gt;: generic contract for CRUD operations (Add, GetById, GetAll, Update, Remove).</w:t>
      </w:r>
    </w:p>
    <w:p>
      <w:pPr>
        <w:pStyle w:val="ListBullet"/>
        <w:spacing w:after="40"/>
      </w:pPr>
      <w:r>
        <w:t>InMemoryRepository&lt;T&gt;: generic in-memory implementation for the console app.</w:t>
      </w:r>
    </w:p>
    <w:p>
      <w:pPr>
        <w:pStyle w:val="ListBullet"/>
        <w:spacing w:after="40"/>
      </w:pPr>
      <w:r>
        <w:t>ReportBuilder&lt;T&gt;: generic report helper to summarize collections and return formatted lines.</w:t>
      </w:r>
    </w:p>
    <w:p>
      <w:pPr>
        <w:pStyle w:val="ListBullet"/>
        <w:spacing w:after="40"/>
      </w:pPr>
      <w:r>
        <w:t>Result&lt;T&gt;: generic operation result wrapper for success/failure + messages.</w:t>
      </w:r>
    </w:p>
    <w:p>
      <w:pPr>
        <w:sectPr>
          <w:pgSz w:w="12240" w:h="15840"/>
          <w:pgMar w:top="1152" w:right="1296" w:bottom="1152" w:left="1296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5. Use Cases</w:t>
      </w:r>
    </w:p>
    <w:p>
      <w:r>
        <w:t>The following use cases describe the end-to-end workflow expected from the console application.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b/>
              </w:rPr>
              <w:t>UC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b/>
              </w:rPr>
              <w:t>Use Case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b/>
              </w:rPr>
              <w:t>Actor(s)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b/>
              </w:rPr>
              <w:t>Preconditions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b/>
              </w:rPr>
              <w:t>Main Flow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b/>
              </w:rPr>
              <w:t>Alternates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b/>
              </w:rPr>
              <w:t>Outputs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UC-01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Create Petty Cash Fund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Admin/Accountant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System started; user authenticated as Admin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Enter fund name and opening balance -&gt; system creates fund and shows balance.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Opening balance &lt; 0 -&gt; reject and re-prompt.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Fund created; balance = opening balance; audit log entry created.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UC-02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Add Expense Voucher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Requester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Fund exists; requester logged in; sufficient balance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Select category -&gt; enter amount, voucher no, narration, date -&gt; submit -&gt; status becomes Pending Approval.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Amount &gt; balance -&gt; reject; voucher missing -&gt; reject; invalid date -&gt; reject.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Expense stored as Pending; balance reduced only after approval (configurable).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UC-03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Approve / Reject Expense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Approver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Pending expense exists; approver logged in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View pending list -&gt; select voucher -&gt; approve or reject -&gt; system updates status and adjusts balance on approval.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Approver same as requester (rule) -&gt; block; already processed -&gt; block.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Approve: balance reduced; Reject: no balance change; audit log entry created.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UC-04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Add Reimbursement (Top-up)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Accountant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Fund exists; user has Accountant role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Enter top-up amount, reference no, narration, date -&gt; submit -&gt; status Approved by default.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Amount &lt;= 0 -&gt; reject; invalid date -&gt; reject.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Balance increased; transaction stored; audit log entry created.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UC-05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View Fund Balance &amp; Ledger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Authorized User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Fund exists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Choose fund -&gt; show current balance -&gt; list transactions with filters (date/category/status).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No transactions -&gt; show friendly message; invalid filter -&gt; re-prompt.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Ledger displayed; totals shown; no data changed.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UC-06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Generate Reports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Accountant/Auditor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Transactions exist OR empty report allowed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Pick report type -&gt; choose date range -&gt; system prints summary and totals.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Invalid date range -&gt; reject; no data -&gt; show zero totals.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Report printed and optionally saved to file; no data changed.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UC-07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Audit Trail Review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Auditor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Audit logs enabled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Search logs by user/date/action -&gt; view details of changes.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Unauthorized role -&gt; access denied.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8"/>
              </w:rPr>
              <w:t>Audit logs displayed for compliance checks.</w:t>
            </w:r>
          </w:p>
        </w:tc>
      </w:tr>
    </w:tbl>
    <w:p>
      <w:pPr>
        <w:sectPr>
          <w:pgSz w:w="15840" w:h="12240" w:orient="landscape"/>
          <w:pgMar w:top="1008" w:right="864" w:bottom="1008" w:left="864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6. Expected Results</w:t>
      </w:r>
    </w:p>
    <w:p>
      <w:r>
        <w:t>After implementing the console application, the following outputs/behaviors are expected:</w:t>
      </w:r>
    </w:p>
    <w:p>
      <w:pPr>
        <w:pStyle w:val="ListBullet"/>
        <w:spacing w:after="40"/>
      </w:pPr>
      <w:r>
        <w:t>Accurate fund balance at any time, derived from approved transactions.</w:t>
      </w:r>
    </w:p>
    <w:p>
      <w:pPr>
        <w:pStyle w:val="ListBullet"/>
        <w:spacing w:after="40"/>
      </w:pPr>
      <w:r>
        <w:t>Every expense voucher is traceable with voucher number, requester, approver, status, and timestamps.</w:t>
      </w:r>
    </w:p>
    <w:p>
      <w:pPr>
        <w:pStyle w:val="ListBullet"/>
        <w:spacing w:after="40"/>
      </w:pPr>
      <w:r>
        <w:t>Approval workflow works correctly: Pending -&gt; Approved/Rejected, with rule validation.</w:t>
      </w:r>
    </w:p>
    <w:p>
      <w:pPr>
        <w:pStyle w:val="ListBullet"/>
        <w:spacing w:after="40"/>
      </w:pPr>
      <w:r>
        <w:t>Reports show correct totals and groupings (daily totals, month totals, category totals).</w:t>
      </w:r>
    </w:p>
    <w:p>
      <w:pPr>
        <w:pStyle w:val="ListBullet"/>
        <w:spacing w:after="40"/>
      </w:pPr>
      <w:r>
        <w:t>Audit trail captures create/update/delete actions with user and timestamp for compliance.</w:t>
      </w:r>
    </w:p>
    <w:p>
      <w:pPr>
        <w:pStyle w:val="ListBullet"/>
        <w:spacing w:after="40"/>
      </w:pPr>
      <w:r>
        <w:t>Invalid inputs do not crash the program; the user is re-prompted with clear guidance.</w:t>
      </w:r>
    </w:p>
    <w:p>
      <w:pPr>
        <w:pStyle w:val="Heading1"/>
        <w:keepNext/>
      </w:pPr>
      <w:r>
        <w:t>7. Conclusion</w:t>
      </w:r>
    </w:p>
    <w:p>
      <w:r>
        <w:t>This petty cash console application is a practical, interview-ready project to demonstrate strong C# fundamentals: clean OOP modeling, Generics for reusable repositories and report builders, and real-world workflows like approvals and audits. The same design can be extended later to add database persistence (SQL Server), file exports (CSV/PDF), and a web UI.</w:t>
      </w:r>
    </w:p>
    <w:sectPr w:rsidR="00FC693F" w:rsidRPr="0006063C" w:rsidSect="00034616">
      <w:pgSz w:w="15840" w:h="122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