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B7A4D" w14:textId="77777777" w:rsidR="009E3128" w:rsidRDefault="004429C3" w:rsidP="00972C8E">
      <w:pPr>
        <w:spacing w:after="240" w:line="240" w:lineRule="auto"/>
        <w:jc w:val="both"/>
        <w:rPr>
          <w:b/>
          <w:sz w:val="44"/>
          <w:szCs w:val="44"/>
        </w:rPr>
      </w:pPr>
      <w:r>
        <w:rPr>
          <w:b/>
          <w:sz w:val="44"/>
          <w:szCs w:val="44"/>
        </w:rPr>
        <w:t>S</w:t>
      </w:r>
      <w:r w:rsidR="009E3128" w:rsidRPr="00500C91">
        <w:rPr>
          <w:b/>
          <w:sz w:val="44"/>
          <w:szCs w:val="44"/>
        </w:rPr>
        <w:t>QL Server Integration Services (SSIS)</w:t>
      </w:r>
      <w:r>
        <w:rPr>
          <w:b/>
          <w:sz w:val="44"/>
          <w:szCs w:val="44"/>
        </w:rPr>
        <w:t xml:space="preserve"> </w:t>
      </w:r>
      <w:r w:rsidR="00887633">
        <w:rPr>
          <w:b/>
          <w:sz w:val="44"/>
          <w:szCs w:val="44"/>
        </w:rPr>
        <w:t>Tasks</w:t>
      </w:r>
      <w:r w:rsidR="005B18FA">
        <w:rPr>
          <w:b/>
          <w:sz w:val="44"/>
          <w:szCs w:val="44"/>
        </w:rPr>
        <w:t xml:space="preserve"> </w:t>
      </w:r>
      <w:r w:rsidR="00372652">
        <w:rPr>
          <w:b/>
          <w:sz w:val="44"/>
          <w:szCs w:val="44"/>
        </w:rPr>
        <w:t xml:space="preserve">(material taken from </w:t>
      </w:r>
      <w:r w:rsidR="005B18FA">
        <w:rPr>
          <w:b/>
          <w:sz w:val="44"/>
          <w:szCs w:val="44"/>
        </w:rPr>
        <w:t>[1]</w:t>
      </w:r>
      <w:r w:rsidR="00372652">
        <w:rPr>
          <w:b/>
          <w:sz w:val="44"/>
          <w:szCs w:val="44"/>
        </w:rPr>
        <w:t>)</w:t>
      </w:r>
    </w:p>
    <w:p w14:paraId="30BB7A4E" w14:textId="77777777" w:rsidR="00887633" w:rsidRDefault="00887633" w:rsidP="00972C8E">
      <w:pPr>
        <w:spacing w:after="240" w:line="240" w:lineRule="auto"/>
        <w:jc w:val="both"/>
      </w:pPr>
    </w:p>
    <w:p w14:paraId="30BB7A4F" w14:textId="77777777" w:rsidR="00EF6074" w:rsidRDefault="003445FB" w:rsidP="00972C8E">
      <w:pPr>
        <w:pStyle w:val="ListParagraph"/>
        <w:numPr>
          <w:ilvl w:val="0"/>
          <w:numId w:val="3"/>
        </w:numPr>
        <w:spacing w:after="240" w:line="240" w:lineRule="auto"/>
        <w:ind w:left="450" w:hanging="450"/>
        <w:jc w:val="both"/>
        <w:rPr>
          <w:b/>
          <w:sz w:val="24"/>
          <w:szCs w:val="24"/>
        </w:rPr>
      </w:pPr>
      <w:r>
        <w:rPr>
          <w:b/>
          <w:sz w:val="24"/>
          <w:szCs w:val="24"/>
        </w:rPr>
        <w:t>Execute SQL Task</w:t>
      </w:r>
    </w:p>
    <w:p w14:paraId="30BB7A50" w14:textId="77777777" w:rsidR="003445FB" w:rsidRPr="003445FB" w:rsidRDefault="003445FB" w:rsidP="003445FB">
      <w:pPr>
        <w:autoSpaceDE w:val="0"/>
        <w:autoSpaceDN w:val="0"/>
        <w:adjustRightInd w:val="0"/>
        <w:spacing w:after="0" w:line="240" w:lineRule="auto"/>
        <w:rPr>
          <w:rFonts w:ascii="SabonLTStd-Roman" w:hAnsi="SabonLTStd-Roman" w:cs="SabonLTStd-Roman"/>
          <w:sz w:val="19"/>
          <w:szCs w:val="19"/>
        </w:rPr>
      </w:pPr>
    </w:p>
    <w:p w14:paraId="30BB7A51" w14:textId="77777777" w:rsidR="004A34CB" w:rsidRDefault="003445FB" w:rsidP="003445FB">
      <w:pPr>
        <w:spacing w:after="240" w:line="240" w:lineRule="auto"/>
        <w:jc w:val="both"/>
      </w:pPr>
      <w:r w:rsidRPr="003445FB">
        <w:t>The Execute SQL Task is one of the most widely used tasks in SSI</w:t>
      </w:r>
      <w:r>
        <w:t xml:space="preserve">S for interacting with an RDBMS </w:t>
      </w:r>
      <w:r w:rsidRPr="003445FB">
        <w:t>Data Source. The Execute SQL Task is used for all sorts of things,</w:t>
      </w:r>
      <w:r>
        <w:t xml:space="preserve"> including truncating a staging </w:t>
      </w:r>
      <w:r w:rsidRPr="003445FB">
        <w:t xml:space="preserve">data table prior to importing, retrieving row counts to determine </w:t>
      </w:r>
      <w:r>
        <w:t xml:space="preserve">the next step in a workflow, or </w:t>
      </w:r>
      <w:r w:rsidRPr="003445FB">
        <w:t>calling stored procedures to perform business logic against sets of staged data.</w:t>
      </w:r>
    </w:p>
    <w:p w14:paraId="30BB7A52" w14:textId="77777777" w:rsidR="003445FB" w:rsidRDefault="003445FB" w:rsidP="003445FB">
      <w:pPr>
        <w:spacing w:after="240" w:line="240" w:lineRule="auto"/>
        <w:jc w:val="both"/>
        <w:rPr>
          <w:b/>
        </w:rPr>
      </w:pPr>
      <w:r w:rsidRPr="003445FB">
        <w:rPr>
          <w:b/>
        </w:rPr>
        <w:t>Executing a parameterized SQL Query</w:t>
      </w:r>
    </w:p>
    <w:p w14:paraId="30BB7A53" w14:textId="77777777" w:rsidR="003445FB" w:rsidRDefault="003445FB" w:rsidP="003445FB">
      <w:pPr>
        <w:spacing w:after="240" w:line="240" w:lineRule="auto"/>
        <w:jc w:val="both"/>
      </w:pPr>
      <w:r>
        <w:t xml:space="preserve">In this example, we are going to update a </w:t>
      </w:r>
      <w:proofErr w:type="gramStart"/>
      <w:r>
        <w:t>table</w:t>
      </w:r>
      <w:proofErr w:type="gramEnd"/>
    </w:p>
    <w:p w14:paraId="30BB7A54" w14:textId="77777777" w:rsidR="003445FB" w:rsidRDefault="003445FB" w:rsidP="003445FB">
      <w:pPr>
        <w:spacing w:after="240" w:line="240" w:lineRule="auto"/>
        <w:jc w:val="both"/>
      </w:pPr>
      <w:r>
        <w:t>1. Drag and drop the Execute SQL Task</w:t>
      </w:r>
    </w:p>
    <w:p w14:paraId="30BB7A55" w14:textId="77777777" w:rsidR="003445FB" w:rsidRDefault="003445FB" w:rsidP="003445FB">
      <w:pPr>
        <w:spacing w:after="240" w:line="240" w:lineRule="auto"/>
        <w:jc w:val="both"/>
      </w:pPr>
      <w:r>
        <w:t>2. Double click the Task to open the configuration editor</w:t>
      </w:r>
    </w:p>
    <w:p w14:paraId="30BB7A56" w14:textId="77777777" w:rsidR="003445FB" w:rsidRDefault="003445FB" w:rsidP="003445FB">
      <w:pPr>
        <w:spacing w:after="240" w:line="240" w:lineRule="auto"/>
        <w:jc w:val="both"/>
      </w:pPr>
      <w:r>
        <w:t xml:space="preserve">3. </w:t>
      </w:r>
      <w:r w:rsidR="00EF0A44">
        <w:t xml:space="preserve">Make a connection to a database stored in SQL Server. In my case I have made a connection with </w:t>
      </w:r>
      <w:proofErr w:type="spellStart"/>
      <w:r w:rsidR="00EF0A44">
        <w:t>WideWorldImportersDW</w:t>
      </w:r>
      <w:proofErr w:type="spellEnd"/>
    </w:p>
    <w:p w14:paraId="30BB7A57" w14:textId="77777777" w:rsidR="00EF0A44" w:rsidRDefault="00EF0A44" w:rsidP="003445FB">
      <w:pPr>
        <w:spacing w:after="240" w:line="240" w:lineRule="auto"/>
        <w:jc w:val="both"/>
      </w:pPr>
      <w:r>
        <w:t xml:space="preserve">4. In the </w:t>
      </w:r>
      <w:proofErr w:type="spellStart"/>
      <w:r>
        <w:t>SQLStatement</w:t>
      </w:r>
      <w:proofErr w:type="spellEnd"/>
      <w:r>
        <w:t xml:space="preserve"> write the update query. In my case I have written a query as </w:t>
      </w:r>
    </w:p>
    <w:p w14:paraId="30BB7A58" w14:textId="77777777" w:rsidR="00EF0A44" w:rsidRDefault="00EF0A44" w:rsidP="00EF0A44">
      <w:pPr>
        <w:spacing w:after="240" w:line="240" w:lineRule="auto"/>
        <w:jc w:val="both"/>
      </w:pPr>
      <w:r>
        <w:t xml:space="preserve">update suppliers2 set Category='Novelty Goods Supplier' where [Supplier Key] </w:t>
      </w:r>
      <w:proofErr w:type="gramStart"/>
      <w:r>
        <w:t>=  3</w:t>
      </w:r>
      <w:proofErr w:type="gramEnd"/>
    </w:p>
    <w:p w14:paraId="30BB7A59" w14:textId="77777777" w:rsidR="00EF0A44" w:rsidRDefault="00EF0A44" w:rsidP="00EF0A44">
      <w:pPr>
        <w:spacing w:after="240" w:line="240" w:lineRule="auto"/>
        <w:jc w:val="both"/>
      </w:pPr>
      <w:r>
        <w:t xml:space="preserve">5. Click Ok and execute the package. If there is no </w:t>
      </w:r>
      <w:proofErr w:type="gramStart"/>
      <w:r>
        <w:t>error</w:t>
      </w:r>
      <w:proofErr w:type="gramEnd"/>
      <w:r>
        <w:t xml:space="preserve"> then you will see that the SQL query has updated the desired value</w:t>
      </w:r>
    </w:p>
    <w:p w14:paraId="30BB7A5A" w14:textId="77777777" w:rsidR="00EF0A44" w:rsidRDefault="00EF0A44" w:rsidP="00EF0A44">
      <w:pPr>
        <w:spacing w:after="240" w:line="240" w:lineRule="auto"/>
        <w:jc w:val="both"/>
      </w:pPr>
      <w:r>
        <w:t xml:space="preserve">6. The following figure shows the configuration </w:t>
      </w:r>
      <w:r w:rsidR="008B60B6">
        <w:t xml:space="preserve">editor with the </w:t>
      </w:r>
      <w:proofErr w:type="gramStart"/>
      <w:r w:rsidR="008B60B6">
        <w:t>above mentioned</w:t>
      </w:r>
      <w:proofErr w:type="gramEnd"/>
      <w:r w:rsidR="008B60B6">
        <w:t xml:space="preserve"> configurations</w:t>
      </w:r>
    </w:p>
    <w:p w14:paraId="30BB7A5B" w14:textId="77777777" w:rsidR="008B60B6" w:rsidRPr="003445FB" w:rsidRDefault="008B60B6" w:rsidP="00EF0A44">
      <w:pPr>
        <w:spacing w:after="240" w:line="240" w:lineRule="auto"/>
        <w:jc w:val="both"/>
      </w:pPr>
      <w:r>
        <w:rPr>
          <w:noProof/>
        </w:rPr>
        <w:lastRenderedPageBreak/>
        <w:drawing>
          <wp:inline distT="0" distB="0" distL="0" distR="0" wp14:anchorId="30BB7A91" wp14:editId="30BB7A92">
            <wp:extent cx="5938358" cy="308825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b="7493"/>
                    <a:stretch/>
                  </pic:blipFill>
                  <pic:spPr bwMode="auto">
                    <a:xfrm>
                      <a:off x="0" y="0"/>
                      <a:ext cx="5943600" cy="3090983"/>
                    </a:xfrm>
                    <a:prstGeom prst="rect">
                      <a:avLst/>
                    </a:prstGeom>
                    <a:ln>
                      <a:noFill/>
                    </a:ln>
                    <a:extLst>
                      <a:ext uri="{53640926-AAD7-44D8-BBD7-CCE9431645EC}">
                        <a14:shadowObscured xmlns:a14="http://schemas.microsoft.com/office/drawing/2010/main"/>
                      </a:ext>
                    </a:extLst>
                  </pic:spPr>
                </pic:pic>
              </a:graphicData>
            </a:graphic>
          </wp:inline>
        </w:drawing>
      </w:r>
    </w:p>
    <w:p w14:paraId="30BB7A5C" w14:textId="77777777" w:rsidR="003445FB" w:rsidRDefault="003445FB" w:rsidP="003445FB">
      <w:pPr>
        <w:spacing w:after="240" w:line="240" w:lineRule="auto"/>
        <w:jc w:val="both"/>
      </w:pPr>
    </w:p>
    <w:p w14:paraId="30BB7A5D" w14:textId="77777777" w:rsidR="00885700" w:rsidRDefault="00885700" w:rsidP="003445FB">
      <w:pPr>
        <w:spacing w:after="240" w:line="240" w:lineRule="auto"/>
        <w:jc w:val="both"/>
      </w:pPr>
      <w:r>
        <w:t>---------------------------------------------------------------------------------------</w:t>
      </w:r>
    </w:p>
    <w:p w14:paraId="30BB7A5E" w14:textId="77777777" w:rsidR="008B60B6" w:rsidRPr="00DF7440" w:rsidRDefault="008B60B6" w:rsidP="003445FB">
      <w:pPr>
        <w:spacing w:after="240" w:line="240" w:lineRule="auto"/>
        <w:jc w:val="both"/>
      </w:pPr>
      <w:r>
        <w:t xml:space="preserve">7. You can also use a parameter to set the value of [Supplier Key] in the above query. In this case the query would be </w:t>
      </w:r>
    </w:p>
    <w:p w14:paraId="30BB7A5F" w14:textId="77777777" w:rsidR="00DF7440" w:rsidRDefault="008B60B6" w:rsidP="00972C8E">
      <w:pPr>
        <w:spacing w:after="240" w:line="240" w:lineRule="auto"/>
        <w:jc w:val="both"/>
      </w:pPr>
      <w:r>
        <w:t>update suppliers2 set Category</w:t>
      </w:r>
      <w:proofErr w:type="gramStart"/>
      <w:r>
        <w:t>=</w:t>
      </w:r>
      <w:r w:rsidR="001F3E48">
        <w:t>”Courier</w:t>
      </w:r>
      <w:proofErr w:type="gramEnd"/>
      <w:r w:rsidR="001F3E48">
        <w:t>”</w:t>
      </w:r>
      <w:r>
        <w:t xml:space="preserve"> where [Supplier Key] =  ?</w:t>
      </w:r>
    </w:p>
    <w:p w14:paraId="30BB7A60" w14:textId="77777777" w:rsidR="008B60B6" w:rsidRDefault="008B60B6" w:rsidP="00972C8E">
      <w:pPr>
        <w:spacing w:after="240" w:line="240" w:lineRule="auto"/>
        <w:jc w:val="both"/>
      </w:pPr>
      <w:r>
        <w:t xml:space="preserve">8. In this case make a new User variable. In my case I have made a variable with the name </w:t>
      </w:r>
      <w:proofErr w:type="spellStart"/>
      <w:r>
        <w:t>Supplier_Key</w:t>
      </w:r>
      <w:proofErr w:type="spellEnd"/>
      <w:r w:rsidR="00E6367A">
        <w:t xml:space="preserve"> and set its value as 3</w:t>
      </w:r>
    </w:p>
    <w:p w14:paraId="30BB7A61" w14:textId="77777777" w:rsidR="008B60B6" w:rsidRDefault="008B60B6" w:rsidP="00972C8E">
      <w:pPr>
        <w:spacing w:after="240" w:line="240" w:lineRule="auto"/>
        <w:jc w:val="both"/>
      </w:pPr>
      <w:r>
        <w:t>9. In the Execute SQL Task update the query as above in point no. 7 and then select Parameter Mapping</w:t>
      </w:r>
    </w:p>
    <w:p w14:paraId="30BB7A62" w14:textId="77777777" w:rsidR="008B60B6" w:rsidRDefault="008B60B6" w:rsidP="00972C8E">
      <w:pPr>
        <w:spacing w:after="240" w:line="240" w:lineRule="auto"/>
        <w:jc w:val="both"/>
      </w:pPr>
      <w:r>
        <w:t xml:space="preserve">10. Select the Variable Name as </w:t>
      </w:r>
      <w:proofErr w:type="spellStart"/>
      <w:proofErr w:type="gramStart"/>
      <w:r>
        <w:t>User:Supplier</w:t>
      </w:r>
      <w:proofErr w:type="gramEnd"/>
      <w:r>
        <w:t>_Key</w:t>
      </w:r>
      <w:proofErr w:type="spellEnd"/>
    </w:p>
    <w:p w14:paraId="30BB7A63" w14:textId="77777777" w:rsidR="008B60B6" w:rsidRDefault="008B60B6" w:rsidP="00972C8E">
      <w:pPr>
        <w:spacing w:after="240" w:line="240" w:lineRule="auto"/>
        <w:jc w:val="both"/>
      </w:pPr>
      <w:r>
        <w:t xml:space="preserve">11. </w:t>
      </w:r>
      <w:r w:rsidR="00E6367A">
        <w:t xml:space="preserve">In the parameter name set its value as 0. This is because we have only </w:t>
      </w:r>
      <w:proofErr w:type="gramStart"/>
      <w:r w:rsidR="00E6367A">
        <w:t>one ?</w:t>
      </w:r>
      <w:proofErr w:type="gramEnd"/>
      <w:r w:rsidR="00E6367A">
        <w:t xml:space="preserve"> mark in the above query. So the 0 means the </w:t>
      </w:r>
      <w:proofErr w:type="gramStart"/>
      <w:r w:rsidR="00E6367A">
        <w:t>first ?</w:t>
      </w:r>
      <w:proofErr w:type="gramEnd"/>
      <w:r w:rsidR="00E6367A">
        <w:t xml:space="preserve"> mark. If there are </w:t>
      </w:r>
      <w:proofErr w:type="gramStart"/>
      <w:r w:rsidR="00E6367A">
        <w:t>more ?</w:t>
      </w:r>
      <w:proofErr w:type="gramEnd"/>
      <w:r w:rsidR="00E6367A">
        <w:t xml:space="preserve"> marks in a query they are referred to with a number starting from 0</w:t>
      </w:r>
      <w:r w:rsidR="00284726">
        <w:t>. This convention is followed in OLEDD connection</w:t>
      </w:r>
      <w:r w:rsidR="007166AC">
        <w:t>.</w:t>
      </w:r>
    </w:p>
    <w:p w14:paraId="30BB7A64" w14:textId="77777777" w:rsidR="00E6367A" w:rsidRDefault="00E6367A" w:rsidP="00972C8E">
      <w:pPr>
        <w:spacing w:after="240" w:line="240" w:lineRule="auto"/>
        <w:jc w:val="both"/>
      </w:pPr>
      <w:r>
        <w:t xml:space="preserve">12. </w:t>
      </w:r>
      <w:r w:rsidR="00E47EEB">
        <w:t xml:space="preserve">Execute the package. If there is no </w:t>
      </w:r>
      <w:proofErr w:type="gramStart"/>
      <w:r w:rsidR="00E47EEB">
        <w:t>error</w:t>
      </w:r>
      <w:proofErr w:type="gramEnd"/>
      <w:r w:rsidR="00E47EEB">
        <w:t xml:space="preserve"> then </w:t>
      </w:r>
      <w:r w:rsidR="001F3E48">
        <w:t xml:space="preserve">the Supplier with [Supplier Key] as 3 will be updated and its Category will be set to </w:t>
      </w:r>
    </w:p>
    <w:p w14:paraId="30BB7A65" w14:textId="77777777" w:rsidR="00415015" w:rsidRDefault="00415015" w:rsidP="00972C8E">
      <w:pPr>
        <w:spacing w:after="240" w:line="240" w:lineRule="auto"/>
        <w:jc w:val="both"/>
      </w:pPr>
      <w:r>
        <w:t>------------------------------------------------------------------------------</w:t>
      </w:r>
    </w:p>
    <w:p w14:paraId="30BB7A66" w14:textId="5267C38E" w:rsidR="00FC3E7B" w:rsidRDefault="00FC3E7B" w:rsidP="00972C8E">
      <w:pPr>
        <w:spacing w:after="240" w:line="240" w:lineRule="auto"/>
        <w:jc w:val="both"/>
      </w:pPr>
      <w:r>
        <w:t xml:space="preserve">13. Next, we can also make a connection as ADO.NET where the query will not execute </w:t>
      </w:r>
      <w:proofErr w:type="gramStart"/>
      <w:r>
        <w:t>with ?</w:t>
      </w:r>
      <w:proofErr w:type="gramEnd"/>
      <w:r>
        <w:t xml:space="preserve"> mark. Rather we </w:t>
      </w:r>
      <w:r w:rsidR="009D0A71">
        <w:t>must</w:t>
      </w:r>
      <w:r>
        <w:t xml:space="preserve"> make a named </w:t>
      </w:r>
      <w:r w:rsidR="009D0A71">
        <w:t>parameter.</w:t>
      </w:r>
    </w:p>
    <w:p w14:paraId="30BB7A67" w14:textId="77777777" w:rsidR="00FC3E7B" w:rsidRDefault="00FC3E7B" w:rsidP="00972C8E">
      <w:pPr>
        <w:spacing w:after="240" w:line="240" w:lineRule="auto"/>
        <w:jc w:val="both"/>
      </w:pPr>
      <w:r>
        <w:t>14. Make a Connection with ADO.NET and select a database</w:t>
      </w:r>
    </w:p>
    <w:p w14:paraId="30BB7A68" w14:textId="77777777" w:rsidR="00FC3E7B" w:rsidRDefault="00FC3E7B" w:rsidP="00972C8E">
      <w:pPr>
        <w:spacing w:after="240" w:line="240" w:lineRule="auto"/>
        <w:jc w:val="both"/>
      </w:pPr>
      <w:r>
        <w:lastRenderedPageBreak/>
        <w:t>15. Update the query as update suppliers2 set Category</w:t>
      </w:r>
      <w:proofErr w:type="gramStart"/>
      <w:r>
        <w:t>=”Courier</w:t>
      </w:r>
      <w:proofErr w:type="gramEnd"/>
      <w:r w:rsidR="003734E2">
        <w:t>2</w:t>
      </w:r>
      <w:r>
        <w:t>” where [Supplier Key] =  @Supplier_Key</w:t>
      </w:r>
    </w:p>
    <w:p w14:paraId="30BB7A69" w14:textId="77777777" w:rsidR="00FC3E7B" w:rsidRDefault="00FC3E7B" w:rsidP="00972C8E">
      <w:pPr>
        <w:spacing w:after="240" w:line="240" w:lineRule="auto"/>
        <w:jc w:val="both"/>
      </w:pPr>
      <w:r>
        <w:t>16. In the Parameter Mapping, in the Parameter Name enter value as @</w:t>
      </w:r>
      <w:r w:rsidRPr="00FC3E7B">
        <w:t xml:space="preserve"> </w:t>
      </w:r>
      <w:proofErr w:type="spellStart"/>
      <w:r>
        <w:t>Supplier_Key</w:t>
      </w:r>
      <w:proofErr w:type="spellEnd"/>
    </w:p>
    <w:p w14:paraId="30BB7A6A" w14:textId="77777777" w:rsidR="00FC3E7B" w:rsidRDefault="00FC3E7B" w:rsidP="00972C8E">
      <w:pPr>
        <w:spacing w:after="240" w:line="240" w:lineRule="auto"/>
        <w:jc w:val="both"/>
      </w:pPr>
      <w:r>
        <w:t>17. Select the data type as Int16</w:t>
      </w:r>
    </w:p>
    <w:p w14:paraId="30BB7A6B" w14:textId="77777777" w:rsidR="00FC3E7B" w:rsidRDefault="00FC3E7B" w:rsidP="00972C8E">
      <w:pPr>
        <w:spacing w:after="240" w:line="240" w:lineRule="auto"/>
        <w:jc w:val="both"/>
      </w:pPr>
      <w:r>
        <w:t xml:space="preserve">18. Make sure that the variable </w:t>
      </w:r>
      <w:proofErr w:type="spellStart"/>
      <w:r>
        <w:t>Supplier_Key</w:t>
      </w:r>
      <w:proofErr w:type="spellEnd"/>
      <w:r>
        <w:t xml:space="preserve"> has your desired value</w:t>
      </w:r>
    </w:p>
    <w:p w14:paraId="30BB7A6C" w14:textId="77777777" w:rsidR="00FC3E7B" w:rsidRDefault="003734E2" w:rsidP="00972C8E">
      <w:pPr>
        <w:spacing w:after="240" w:line="240" w:lineRule="auto"/>
        <w:jc w:val="both"/>
      </w:pPr>
      <w:r>
        <w:t>19</w:t>
      </w:r>
      <w:r w:rsidR="00FC3E7B">
        <w:t xml:space="preserve">. Execute the package if there is no error then </w:t>
      </w:r>
      <w:r>
        <w:t xml:space="preserve">Category will be updated as Courier2 of the supplier with the provided </w:t>
      </w:r>
      <w:proofErr w:type="spellStart"/>
      <w:r>
        <w:t>Supplier_Key</w:t>
      </w:r>
      <w:proofErr w:type="spellEnd"/>
    </w:p>
    <w:p w14:paraId="30BB7A6D" w14:textId="77777777" w:rsidR="00B2294A" w:rsidRDefault="00B2294A" w:rsidP="00972C8E">
      <w:pPr>
        <w:spacing w:after="240" w:line="240" w:lineRule="auto"/>
        <w:jc w:val="both"/>
        <w:rPr>
          <w:b/>
        </w:rPr>
      </w:pPr>
    </w:p>
    <w:p w14:paraId="30BB7A6E" w14:textId="77777777" w:rsidR="00B2294A" w:rsidRDefault="00B2294A" w:rsidP="00972C8E">
      <w:pPr>
        <w:spacing w:after="240" w:line="240" w:lineRule="auto"/>
        <w:jc w:val="both"/>
        <w:rPr>
          <w:b/>
        </w:rPr>
      </w:pPr>
      <w:r w:rsidRPr="00B2294A">
        <w:rPr>
          <w:b/>
        </w:rPr>
        <w:t>Capturing Singleton Results</w:t>
      </w:r>
    </w:p>
    <w:p w14:paraId="30BB7A6F" w14:textId="77777777" w:rsidR="00B2294A" w:rsidRDefault="00B2294A" w:rsidP="00972C8E">
      <w:pPr>
        <w:spacing w:after="240" w:line="240" w:lineRule="auto"/>
        <w:jc w:val="both"/>
      </w:pPr>
      <w:r>
        <w:t xml:space="preserve">With Execute SQL Task, you can also get a single row result. The result of the query then can be stored in variables that then can be used to make further workflows. For this </w:t>
      </w:r>
      <w:proofErr w:type="gramStart"/>
      <w:r>
        <w:t>purpose</w:t>
      </w:r>
      <w:proofErr w:type="gramEnd"/>
      <w:r>
        <w:t xml:space="preserve"> follow the </w:t>
      </w:r>
      <w:proofErr w:type="gramStart"/>
      <w:r>
        <w:t>below given steps</w:t>
      </w:r>
      <w:proofErr w:type="gramEnd"/>
      <w:r>
        <w:t>.</w:t>
      </w:r>
    </w:p>
    <w:p w14:paraId="30BB7A70" w14:textId="77777777" w:rsidR="00B2294A" w:rsidRDefault="00B2294A" w:rsidP="00B2294A">
      <w:pPr>
        <w:spacing w:after="240" w:line="240" w:lineRule="auto"/>
        <w:jc w:val="both"/>
      </w:pPr>
      <w:r>
        <w:t>1. Make a Connection with ADO.NET and select a database</w:t>
      </w:r>
    </w:p>
    <w:p w14:paraId="30BB7A71" w14:textId="77777777" w:rsidR="00B2294A" w:rsidRPr="001A7384" w:rsidRDefault="00B2294A" w:rsidP="00B2294A">
      <w:pPr>
        <w:autoSpaceDE w:val="0"/>
        <w:autoSpaceDN w:val="0"/>
        <w:adjustRightInd w:val="0"/>
        <w:spacing w:after="0" w:line="240" w:lineRule="auto"/>
      </w:pPr>
      <w:r>
        <w:t xml:space="preserve">2. </w:t>
      </w:r>
      <w:proofErr w:type="gramStart"/>
      <w:r w:rsidRPr="001A7384">
        <w:t>SELECT  [</w:t>
      </w:r>
      <w:proofErr w:type="gramEnd"/>
      <w:r w:rsidRPr="001A7384">
        <w:t>WWI Supplier ID] ,[Supplier],[Category] FROM [</w:t>
      </w:r>
      <w:proofErr w:type="spellStart"/>
      <w:r w:rsidRPr="001A7384">
        <w:t>WideWorldImportersDW</w:t>
      </w:r>
      <w:proofErr w:type="spellEnd"/>
      <w:r w:rsidRPr="001A7384">
        <w:t>].[</w:t>
      </w:r>
      <w:proofErr w:type="spellStart"/>
      <w:r w:rsidRPr="001A7384">
        <w:t>dbo</w:t>
      </w:r>
      <w:proofErr w:type="spellEnd"/>
      <w:r w:rsidRPr="001A7384">
        <w:t>].[suppliers2]</w:t>
      </w:r>
    </w:p>
    <w:p w14:paraId="30BB7A72" w14:textId="77777777" w:rsidR="00B2294A" w:rsidRPr="001A7384" w:rsidRDefault="00B2294A" w:rsidP="00B2294A">
      <w:pPr>
        <w:spacing w:after="240" w:line="240" w:lineRule="auto"/>
        <w:jc w:val="both"/>
      </w:pPr>
      <w:r w:rsidRPr="001A7384">
        <w:t>where [Supplier Key] = 3</w:t>
      </w:r>
    </w:p>
    <w:p w14:paraId="30BB7A73" w14:textId="77777777" w:rsidR="002A3914" w:rsidRPr="001A7384" w:rsidRDefault="002A3914" w:rsidP="00B2294A">
      <w:pPr>
        <w:spacing w:after="240" w:line="240" w:lineRule="auto"/>
        <w:jc w:val="both"/>
      </w:pPr>
      <w:r w:rsidRPr="001A7384">
        <w:t xml:space="preserve">3. Make the variables as shown in the following figure. Please make sure that you select the correct data type of variables. The selection of correct data type for variables in SSIS is very important to execute tasks </w:t>
      </w:r>
      <w:proofErr w:type="gramStart"/>
      <w:r w:rsidRPr="001A7384">
        <w:t>proper</w:t>
      </w:r>
      <w:r w:rsidR="00B56CED" w:rsidRPr="001A7384">
        <w:t>t</w:t>
      </w:r>
      <w:r w:rsidRPr="001A7384">
        <w:t>y</w:t>
      </w:r>
      <w:proofErr w:type="gramEnd"/>
    </w:p>
    <w:p w14:paraId="30BB7A74" w14:textId="77777777" w:rsidR="002A3914" w:rsidRDefault="002A3914" w:rsidP="00B2294A">
      <w:pPr>
        <w:spacing w:after="240" w:line="240" w:lineRule="auto"/>
        <w:jc w:val="both"/>
      </w:pPr>
      <w:r>
        <w:rPr>
          <w:noProof/>
        </w:rPr>
        <w:drawing>
          <wp:inline distT="0" distB="0" distL="0" distR="0" wp14:anchorId="30BB7A93" wp14:editId="30BB7A94">
            <wp:extent cx="5938356" cy="308825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7493"/>
                    <a:stretch/>
                  </pic:blipFill>
                  <pic:spPr bwMode="auto">
                    <a:xfrm>
                      <a:off x="0" y="0"/>
                      <a:ext cx="5943600" cy="3090983"/>
                    </a:xfrm>
                    <a:prstGeom prst="rect">
                      <a:avLst/>
                    </a:prstGeom>
                    <a:ln>
                      <a:noFill/>
                    </a:ln>
                    <a:extLst>
                      <a:ext uri="{53640926-AAD7-44D8-BBD7-CCE9431645EC}">
                        <a14:shadowObscured xmlns:a14="http://schemas.microsoft.com/office/drawing/2010/main"/>
                      </a:ext>
                    </a:extLst>
                  </pic:spPr>
                </pic:pic>
              </a:graphicData>
            </a:graphic>
          </wp:inline>
        </w:drawing>
      </w:r>
    </w:p>
    <w:p w14:paraId="30BB7A75" w14:textId="77777777" w:rsidR="00B2294A" w:rsidRDefault="00B56CED" w:rsidP="00B2294A">
      <w:pPr>
        <w:spacing w:after="240" w:line="240" w:lineRule="auto"/>
        <w:jc w:val="both"/>
      </w:pPr>
      <w:r>
        <w:t>4</w:t>
      </w:r>
      <w:r w:rsidR="00B2294A">
        <w:t xml:space="preserve">. In the </w:t>
      </w:r>
      <w:proofErr w:type="spellStart"/>
      <w:r w:rsidR="00B2294A">
        <w:t>ResultSet</w:t>
      </w:r>
      <w:proofErr w:type="spellEnd"/>
      <w:r w:rsidR="00B2294A">
        <w:t xml:space="preserve"> select Single Row</w:t>
      </w:r>
    </w:p>
    <w:p w14:paraId="30BB7A76" w14:textId="77777777" w:rsidR="00B2294A" w:rsidRDefault="00B56CED" w:rsidP="00B2294A">
      <w:pPr>
        <w:spacing w:after="240" w:line="240" w:lineRule="auto"/>
        <w:jc w:val="both"/>
      </w:pPr>
      <w:r>
        <w:lastRenderedPageBreak/>
        <w:t>5</w:t>
      </w:r>
      <w:r w:rsidR="00B2294A">
        <w:t xml:space="preserve">. </w:t>
      </w:r>
      <w:r w:rsidR="002A3914">
        <w:t>In the Result Set Properties map the results of the query in the defined variables as show in the following figure</w:t>
      </w:r>
    </w:p>
    <w:p w14:paraId="30BB7A77" w14:textId="77777777" w:rsidR="002A3914" w:rsidRDefault="002A3914" w:rsidP="00B2294A">
      <w:pPr>
        <w:spacing w:after="240" w:line="240" w:lineRule="auto"/>
        <w:jc w:val="both"/>
      </w:pPr>
    </w:p>
    <w:p w14:paraId="30BB7A78" w14:textId="77777777" w:rsidR="002A3914" w:rsidRDefault="002A3914" w:rsidP="00B2294A">
      <w:pPr>
        <w:spacing w:after="240" w:line="240" w:lineRule="auto"/>
        <w:jc w:val="both"/>
      </w:pPr>
      <w:r>
        <w:rPr>
          <w:noProof/>
        </w:rPr>
        <w:drawing>
          <wp:inline distT="0" distB="0" distL="0" distR="0" wp14:anchorId="30BB7A95" wp14:editId="30BB7A96">
            <wp:extent cx="5938358" cy="3096883"/>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7235"/>
                    <a:stretch/>
                  </pic:blipFill>
                  <pic:spPr bwMode="auto">
                    <a:xfrm>
                      <a:off x="0" y="0"/>
                      <a:ext cx="5943600" cy="3099617"/>
                    </a:xfrm>
                    <a:prstGeom prst="rect">
                      <a:avLst/>
                    </a:prstGeom>
                    <a:ln>
                      <a:noFill/>
                    </a:ln>
                    <a:extLst>
                      <a:ext uri="{53640926-AAD7-44D8-BBD7-CCE9431645EC}">
                        <a14:shadowObscured xmlns:a14="http://schemas.microsoft.com/office/drawing/2010/main"/>
                      </a:ext>
                    </a:extLst>
                  </pic:spPr>
                </pic:pic>
              </a:graphicData>
            </a:graphic>
          </wp:inline>
        </w:drawing>
      </w:r>
    </w:p>
    <w:p w14:paraId="30BB7A79" w14:textId="77777777" w:rsidR="00B2294A" w:rsidRDefault="00B56CED" w:rsidP="00B2294A">
      <w:pPr>
        <w:spacing w:after="240" w:line="240" w:lineRule="auto"/>
        <w:jc w:val="both"/>
      </w:pPr>
      <w:r>
        <w:t>6</w:t>
      </w:r>
      <w:r w:rsidR="00B2294A">
        <w:t xml:space="preserve">. Execute the package if there is no error then </w:t>
      </w:r>
      <w:r w:rsidR="002A3914">
        <w:t>the values of the query will be stored in the variables</w:t>
      </w:r>
    </w:p>
    <w:p w14:paraId="30BB7A7A" w14:textId="77777777" w:rsidR="00B2294A" w:rsidRPr="00AE744F" w:rsidRDefault="00AE744F" w:rsidP="00972C8E">
      <w:pPr>
        <w:spacing w:after="240" w:line="240" w:lineRule="auto"/>
        <w:jc w:val="both"/>
        <w:rPr>
          <w:b/>
        </w:rPr>
      </w:pPr>
      <w:r w:rsidRPr="00AE744F">
        <w:rPr>
          <w:b/>
        </w:rPr>
        <w:t>Multi-Row Results</w:t>
      </w:r>
    </w:p>
    <w:p w14:paraId="30BB7A7B" w14:textId="77777777" w:rsidR="008D7F00" w:rsidRDefault="000B1A29" w:rsidP="000B1A29">
      <w:pPr>
        <w:autoSpaceDE w:val="0"/>
        <w:autoSpaceDN w:val="0"/>
        <w:adjustRightInd w:val="0"/>
        <w:spacing w:after="0" w:line="240" w:lineRule="auto"/>
        <w:jc w:val="both"/>
      </w:pPr>
      <w:r w:rsidRPr="000B1A29">
        <w:t xml:space="preserve">Typically, you capture multi-row results from a database as a </w:t>
      </w:r>
      <w:proofErr w:type="spellStart"/>
      <w:r w:rsidRPr="000B1A29">
        <w:t>recordset</w:t>
      </w:r>
      <w:proofErr w:type="spellEnd"/>
      <w:r w:rsidRPr="000B1A29">
        <w:t xml:space="preserve"> or an XML file</w:t>
      </w:r>
      <w:r>
        <w:t xml:space="preserve"> (particularly </w:t>
      </w:r>
      <w:r w:rsidRPr="000B1A29">
        <w:t xml:space="preserve">between SQL Server Data Sources) to use in another Script Task </w:t>
      </w:r>
      <w:r>
        <w:t xml:space="preserve">for analysis or decision-making </w:t>
      </w:r>
      <w:r w:rsidRPr="000B1A29">
        <w:t>purposes, to provide an enumerator in a Foreach or Looping Task, or to feed into a Data Flow Task</w:t>
      </w:r>
      <w:r w:rsidR="006E6BB9">
        <w:t xml:space="preserve"> processing</w:t>
      </w:r>
      <w:r w:rsidR="00B56CED">
        <w:t>.</w:t>
      </w:r>
    </w:p>
    <w:p w14:paraId="30BB7A7C" w14:textId="77777777" w:rsidR="008D7F00" w:rsidRDefault="008D7F00" w:rsidP="00972C8E">
      <w:pPr>
        <w:spacing w:after="240" w:line="240" w:lineRule="auto"/>
        <w:jc w:val="both"/>
      </w:pPr>
    </w:p>
    <w:p w14:paraId="30BB7A7D" w14:textId="77777777" w:rsidR="00B56CED" w:rsidRDefault="00B56CED" w:rsidP="00B56CED">
      <w:pPr>
        <w:spacing w:after="240" w:line="240" w:lineRule="auto"/>
        <w:jc w:val="both"/>
      </w:pPr>
      <w:r>
        <w:t xml:space="preserve">With Execute SQL Task, you can also get a single row result. The result of the query </w:t>
      </w:r>
      <w:proofErr w:type="gramStart"/>
      <w:r>
        <w:t>then can</w:t>
      </w:r>
      <w:proofErr w:type="gramEnd"/>
      <w:r>
        <w:t xml:space="preserve"> be stored in variables that then can be used to make further workflows. For this </w:t>
      </w:r>
      <w:proofErr w:type="gramStart"/>
      <w:r>
        <w:t>purpose</w:t>
      </w:r>
      <w:proofErr w:type="gramEnd"/>
      <w:r>
        <w:t xml:space="preserve"> follow the </w:t>
      </w:r>
      <w:proofErr w:type="gramStart"/>
      <w:r>
        <w:t>below given steps</w:t>
      </w:r>
      <w:proofErr w:type="gramEnd"/>
      <w:r>
        <w:t>.</w:t>
      </w:r>
    </w:p>
    <w:p w14:paraId="30BB7A7E" w14:textId="77777777" w:rsidR="00B56CED" w:rsidRDefault="00B56CED" w:rsidP="00B56CED">
      <w:pPr>
        <w:spacing w:after="240" w:line="240" w:lineRule="auto"/>
        <w:jc w:val="both"/>
      </w:pPr>
      <w:r>
        <w:t>1. Make a Connection with ADO.NET and select a database</w:t>
      </w:r>
    </w:p>
    <w:p w14:paraId="30BB7A7F" w14:textId="77777777" w:rsidR="00B56CED" w:rsidRPr="001A7384" w:rsidRDefault="00B56CED" w:rsidP="00B56CED">
      <w:pPr>
        <w:autoSpaceDE w:val="0"/>
        <w:autoSpaceDN w:val="0"/>
        <w:adjustRightInd w:val="0"/>
        <w:spacing w:after="0" w:line="240" w:lineRule="auto"/>
      </w:pPr>
      <w:r>
        <w:t xml:space="preserve">2. </w:t>
      </w:r>
      <w:proofErr w:type="gramStart"/>
      <w:r w:rsidRPr="001A7384">
        <w:t>SELECT  [</w:t>
      </w:r>
      <w:proofErr w:type="gramEnd"/>
      <w:r w:rsidRPr="001A7384">
        <w:t>WWI Supplier ID] ,[Supplier],[Category] FROM [</w:t>
      </w:r>
      <w:proofErr w:type="spellStart"/>
      <w:r w:rsidRPr="001A7384">
        <w:t>WideWorldImportersDW</w:t>
      </w:r>
      <w:proofErr w:type="spellEnd"/>
      <w:r w:rsidRPr="001A7384">
        <w:t>].[</w:t>
      </w:r>
      <w:proofErr w:type="spellStart"/>
      <w:r w:rsidRPr="001A7384">
        <w:t>dbo</w:t>
      </w:r>
      <w:proofErr w:type="spellEnd"/>
      <w:r w:rsidRPr="001A7384">
        <w:t>].[suppliers2]</w:t>
      </w:r>
    </w:p>
    <w:p w14:paraId="30BB7A80" w14:textId="77777777" w:rsidR="001A7384" w:rsidRDefault="001A7384" w:rsidP="00B56CED">
      <w:pPr>
        <w:spacing w:after="240" w:line="240" w:lineRule="auto"/>
        <w:jc w:val="both"/>
      </w:pPr>
    </w:p>
    <w:p w14:paraId="30BB7A81" w14:textId="77777777" w:rsidR="001A7384" w:rsidRDefault="00B56CED" w:rsidP="00B56CED">
      <w:pPr>
        <w:spacing w:after="240" w:line="240" w:lineRule="auto"/>
        <w:jc w:val="both"/>
      </w:pPr>
      <w:r w:rsidRPr="001A7384">
        <w:t xml:space="preserve">3. Make </w:t>
      </w:r>
      <w:r w:rsidR="001A7384">
        <w:t>a variable with object as data type</w:t>
      </w:r>
      <w:r w:rsidRPr="001A7384">
        <w:t xml:space="preserve"> as shown in the following figure. </w:t>
      </w:r>
    </w:p>
    <w:p w14:paraId="30BB7A82" w14:textId="77777777" w:rsidR="00773A7B" w:rsidRDefault="00773A7B" w:rsidP="00B56CED">
      <w:pPr>
        <w:spacing w:after="240" w:line="240" w:lineRule="auto"/>
        <w:jc w:val="both"/>
      </w:pPr>
      <w:r>
        <w:rPr>
          <w:noProof/>
        </w:rPr>
        <w:lastRenderedPageBreak/>
        <w:drawing>
          <wp:inline distT="0" distB="0" distL="0" distR="0" wp14:anchorId="30BB7A97" wp14:editId="30BB7A98">
            <wp:extent cx="5938358" cy="305375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8527"/>
                    <a:stretch/>
                  </pic:blipFill>
                  <pic:spPr bwMode="auto">
                    <a:xfrm>
                      <a:off x="0" y="0"/>
                      <a:ext cx="5943600" cy="3056447"/>
                    </a:xfrm>
                    <a:prstGeom prst="rect">
                      <a:avLst/>
                    </a:prstGeom>
                    <a:ln>
                      <a:noFill/>
                    </a:ln>
                    <a:extLst>
                      <a:ext uri="{53640926-AAD7-44D8-BBD7-CCE9431645EC}">
                        <a14:shadowObscured xmlns:a14="http://schemas.microsoft.com/office/drawing/2010/main"/>
                      </a:ext>
                    </a:extLst>
                  </pic:spPr>
                </pic:pic>
              </a:graphicData>
            </a:graphic>
          </wp:inline>
        </w:drawing>
      </w:r>
    </w:p>
    <w:p w14:paraId="30BB7A83" w14:textId="77777777" w:rsidR="00B56CED" w:rsidRDefault="001A7384" w:rsidP="00B56CED">
      <w:pPr>
        <w:spacing w:after="240" w:line="240" w:lineRule="auto"/>
        <w:jc w:val="both"/>
      </w:pPr>
      <w:r>
        <w:t>4</w:t>
      </w:r>
      <w:r w:rsidR="00B56CED">
        <w:t xml:space="preserve">. In the </w:t>
      </w:r>
      <w:proofErr w:type="spellStart"/>
      <w:r w:rsidR="00B56CED">
        <w:t>ResultSet</w:t>
      </w:r>
      <w:proofErr w:type="spellEnd"/>
      <w:r w:rsidR="00B56CED">
        <w:t xml:space="preserve"> select </w:t>
      </w:r>
      <w:r>
        <w:t>Full result set</w:t>
      </w:r>
    </w:p>
    <w:p w14:paraId="30BB7A84" w14:textId="77777777" w:rsidR="00773A7B" w:rsidRDefault="00773A7B" w:rsidP="00773A7B">
      <w:pPr>
        <w:spacing w:after="240" w:line="240" w:lineRule="auto"/>
        <w:jc w:val="both"/>
      </w:pPr>
      <w:r>
        <w:t>5. In the Result Set tab map the results of the query in the defined variables as show in the following figure</w:t>
      </w:r>
    </w:p>
    <w:p w14:paraId="30BB7A85" w14:textId="77777777" w:rsidR="00773A7B" w:rsidRDefault="00773A7B" w:rsidP="00773A7B">
      <w:pPr>
        <w:spacing w:after="240" w:line="240" w:lineRule="auto"/>
        <w:jc w:val="both"/>
      </w:pPr>
      <w:r>
        <w:rPr>
          <w:noProof/>
        </w:rPr>
        <w:drawing>
          <wp:inline distT="0" distB="0" distL="0" distR="0" wp14:anchorId="30BB7A99" wp14:editId="30BB7A9A">
            <wp:extent cx="5938358" cy="3140016"/>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5943"/>
                    <a:stretch/>
                  </pic:blipFill>
                  <pic:spPr bwMode="auto">
                    <a:xfrm>
                      <a:off x="0" y="0"/>
                      <a:ext cx="5943600" cy="3142788"/>
                    </a:xfrm>
                    <a:prstGeom prst="rect">
                      <a:avLst/>
                    </a:prstGeom>
                    <a:ln>
                      <a:noFill/>
                    </a:ln>
                    <a:extLst>
                      <a:ext uri="{53640926-AAD7-44D8-BBD7-CCE9431645EC}">
                        <a14:shadowObscured xmlns:a14="http://schemas.microsoft.com/office/drawing/2010/main"/>
                      </a:ext>
                    </a:extLst>
                  </pic:spPr>
                </pic:pic>
              </a:graphicData>
            </a:graphic>
          </wp:inline>
        </w:drawing>
      </w:r>
    </w:p>
    <w:p w14:paraId="30BB7A86" w14:textId="77777777" w:rsidR="00773A7B" w:rsidRDefault="00773A7B" w:rsidP="00B56CED">
      <w:pPr>
        <w:spacing w:after="240" w:line="240" w:lineRule="auto"/>
        <w:jc w:val="both"/>
      </w:pPr>
      <w:r>
        <w:t xml:space="preserve">6. Execute the package if there is no error then the values of the query will be stored in the </w:t>
      </w:r>
      <w:proofErr w:type="spellStart"/>
      <w:r>
        <w:t>ResultSet</w:t>
      </w:r>
      <w:proofErr w:type="spellEnd"/>
      <w:r>
        <w:t xml:space="preserve"> variable. This variable then can be used as an input to data flow tasks for further processing or transformations. </w:t>
      </w:r>
    </w:p>
    <w:p w14:paraId="30BB7A87" w14:textId="77777777" w:rsidR="00B56CED" w:rsidRDefault="00773A7B" w:rsidP="00B56CED">
      <w:pPr>
        <w:spacing w:after="240" w:line="240" w:lineRule="auto"/>
        <w:jc w:val="both"/>
        <w:rPr>
          <w:rFonts w:ascii="Consolas" w:hAnsi="Consolas" w:cs="Consolas"/>
          <w:color w:val="000000"/>
          <w:sz w:val="19"/>
          <w:szCs w:val="19"/>
        </w:rPr>
      </w:pPr>
      <w:r>
        <w:lastRenderedPageBreak/>
        <w:t xml:space="preserve">7. The XML version of the same task is further very easy. In that case an XML of the result set will be created which then can be parsed by XML Source in Data Flow tasks to perform further processing or </w:t>
      </w:r>
      <w:proofErr w:type="spellStart"/>
      <w:r>
        <w:t>trasnformations</w:t>
      </w:r>
      <w:proofErr w:type="spellEnd"/>
      <w:r>
        <w:t xml:space="preserve">. </w:t>
      </w:r>
    </w:p>
    <w:p w14:paraId="30BB7A88" w14:textId="77777777" w:rsidR="00B56CED" w:rsidRDefault="00B56CED" w:rsidP="00972C8E">
      <w:pPr>
        <w:spacing w:after="240" w:line="240" w:lineRule="auto"/>
        <w:jc w:val="both"/>
      </w:pPr>
    </w:p>
    <w:p w14:paraId="30BB7A89" w14:textId="77777777" w:rsidR="005A4660" w:rsidRDefault="005A4660" w:rsidP="00972C8E">
      <w:pPr>
        <w:spacing w:after="240" w:line="240" w:lineRule="auto"/>
        <w:jc w:val="both"/>
      </w:pPr>
      <w:r>
        <w:t>References:</w:t>
      </w:r>
    </w:p>
    <w:p w14:paraId="30BB7A8A" w14:textId="77777777" w:rsidR="005A4660" w:rsidRPr="00713B2C" w:rsidRDefault="005A4660" w:rsidP="00972C8E">
      <w:pPr>
        <w:spacing w:after="240" w:line="240" w:lineRule="auto"/>
        <w:jc w:val="both"/>
      </w:pPr>
      <w:r>
        <w:t xml:space="preserve">[1] </w:t>
      </w:r>
      <w:r w:rsidR="00703CED">
        <w:t xml:space="preserve">Knight, B., Knight, D., Moss, J. M., Davis, M., and Rock, C.: “Professional Microsoft SQL Server 2014 Integration Services”. Publisher: </w:t>
      </w:r>
      <w:proofErr w:type="spellStart"/>
      <w:r w:rsidR="00703CED">
        <w:t>Wrox</w:t>
      </w:r>
      <w:proofErr w:type="spellEnd"/>
    </w:p>
    <w:p w14:paraId="30BB7A8B" w14:textId="77777777" w:rsidR="00713B2C" w:rsidRPr="002363FB" w:rsidRDefault="00713B2C" w:rsidP="00972C8E">
      <w:pPr>
        <w:spacing w:after="240" w:line="240" w:lineRule="auto"/>
        <w:jc w:val="both"/>
      </w:pPr>
    </w:p>
    <w:p w14:paraId="30BB7A8C" w14:textId="77777777" w:rsidR="001647A3" w:rsidRDefault="001647A3" w:rsidP="00972C8E">
      <w:pPr>
        <w:spacing w:after="240" w:line="240" w:lineRule="auto"/>
        <w:jc w:val="both"/>
      </w:pPr>
    </w:p>
    <w:p w14:paraId="30BB7A8D" w14:textId="77777777" w:rsidR="00A26E64" w:rsidRPr="001035AF" w:rsidRDefault="00A26E64" w:rsidP="00972C8E">
      <w:pPr>
        <w:spacing w:after="240" w:line="240" w:lineRule="auto"/>
        <w:jc w:val="both"/>
      </w:pPr>
    </w:p>
    <w:p w14:paraId="30BB7A8E" w14:textId="77777777" w:rsidR="000B557A" w:rsidRDefault="000B557A" w:rsidP="00972C8E">
      <w:pPr>
        <w:spacing w:after="240" w:line="240" w:lineRule="auto"/>
        <w:jc w:val="both"/>
      </w:pPr>
    </w:p>
    <w:p w14:paraId="30BB7A8F" w14:textId="77777777" w:rsidR="000B557A" w:rsidRPr="00485D64" w:rsidRDefault="000B557A" w:rsidP="00972C8E">
      <w:pPr>
        <w:spacing w:after="240" w:line="240" w:lineRule="auto"/>
        <w:jc w:val="both"/>
      </w:pPr>
    </w:p>
    <w:p w14:paraId="30BB7A90" w14:textId="77777777" w:rsidR="005B0D6A" w:rsidRPr="004429C3" w:rsidRDefault="005B0D6A" w:rsidP="00972C8E">
      <w:pPr>
        <w:spacing w:after="240" w:line="240" w:lineRule="auto"/>
        <w:jc w:val="both"/>
      </w:pPr>
    </w:p>
    <w:sectPr w:rsidR="005B0D6A" w:rsidRPr="00442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LTStd-Roman">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67E2"/>
    <w:multiLevelType w:val="hybridMultilevel"/>
    <w:tmpl w:val="4300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E2F9E"/>
    <w:multiLevelType w:val="hybridMultilevel"/>
    <w:tmpl w:val="DE505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D90EEE"/>
    <w:multiLevelType w:val="hybridMultilevel"/>
    <w:tmpl w:val="E3C6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C1098B"/>
    <w:multiLevelType w:val="hybridMultilevel"/>
    <w:tmpl w:val="7F9E3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005882">
    <w:abstractNumId w:val="3"/>
  </w:num>
  <w:num w:numId="2" w16cid:durableId="633294674">
    <w:abstractNumId w:val="1"/>
  </w:num>
  <w:num w:numId="3" w16cid:durableId="38022079">
    <w:abstractNumId w:val="2"/>
  </w:num>
  <w:num w:numId="4" w16cid:durableId="1848639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2046"/>
    <w:rsid w:val="0004367F"/>
    <w:rsid w:val="000445AF"/>
    <w:rsid w:val="00053175"/>
    <w:rsid w:val="0006145B"/>
    <w:rsid w:val="00076B82"/>
    <w:rsid w:val="000A3832"/>
    <w:rsid w:val="000B1A29"/>
    <w:rsid w:val="000B557A"/>
    <w:rsid w:val="000D3CD0"/>
    <w:rsid w:val="001035AF"/>
    <w:rsid w:val="001065BF"/>
    <w:rsid w:val="001315AD"/>
    <w:rsid w:val="0014330F"/>
    <w:rsid w:val="001647A3"/>
    <w:rsid w:val="00166747"/>
    <w:rsid w:val="001A7384"/>
    <w:rsid w:val="001B23B2"/>
    <w:rsid w:val="001B6D91"/>
    <w:rsid w:val="001C2423"/>
    <w:rsid w:val="001C45A0"/>
    <w:rsid w:val="001D2866"/>
    <w:rsid w:val="001E39B5"/>
    <w:rsid w:val="001E3E8A"/>
    <w:rsid w:val="001F3E48"/>
    <w:rsid w:val="00205E5E"/>
    <w:rsid w:val="00215C22"/>
    <w:rsid w:val="002363FB"/>
    <w:rsid w:val="00263DD8"/>
    <w:rsid w:val="00275E32"/>
    <w:rsid w:val="00284726"/>
    <w:rsid w:val="002A3914"/>
    <w:rsid w:val="002B0BE6"/>
    <w:rsid w:val="002C19D9"/>
    <w:rsid w:val="002F70CA"/>
    <w:rsid w:val="0033385F"/>
    <w:rsid w:val="00336C23"/>
    <w:rsid w:val="003445FB"/>
    <w:rsid w:val="003556BE"/>
    <w:rsid w:val="00372652"/>
    <w:rsid w:val="0037289E"/>
    <w:rsid w:val="003734E2"/>
    <w:rsid w:val="003D69CD"/>
    <w:rsid w:val="003F654D"/>
    <w:rsid w:val="00415015"/>
    <w:rsid w:val="00420012"/>
    <w:rsid w:val="00420868"/>
    <w:rsid w:val="00433E9C"/>
    <w:rsid w:val="004429C3"/>
    <w:rsid w:val="00451236"/>
    <w:rsid w:val="00456C8B"/>
    <w:rsid w:val="0046530B"/>
    <w:rsid w:val="00485A42"/>
    <w:rsid w:val="00485D64"/>
    <w:rsid w:val="004A04ED"/>
    <w:rsid w:val="004A34CB"/>
    <w:rsid w:val="004A701E"/>
    <w:rsid w:val="004C0928"/>
    <w:rsid w:val="004F52DD"/>
    <w:rsid w:val="00500C91"/>
    <w:rsid w:val="00510B41"/>
    <w:rsid w:val="00514F85"/>
    <w:rsid w:val="00530217"/>
    <w:rsid w:val="00543655"/>
    <w:rsid w:val="0056275B"/>
    <w:rsid w:val="005A4660"/>
    <w:rsid w:val="005B0D6A"/>
    <w:rsid w:val="005B18FA"/>
    <w:rsid w:val="005D59B9"/>
    <w:rsid w:val="00630AC6"/>
    <w:rsid w:val="0063131E"/>
    <w:rsid w:val="00645884"/>
    <w:rsid w:val="0068392F"/>
    <w:rsid w:val="006A359E"/>
    <w:rsid w:val="006D17FF"/>
    <w:rsid w:val="006E1D77"/>
    <w:rsid w:val="006E3BD2"/>
    <w:rsid w:val="006E5B4C"/>
    <w:rsid w:val="006E6BB9"/>
    <w:rsid w:val="006F290F"/>
    <w:rsid w:val="006F7835"/>
    <w:rsid w:val="00703CED"/>
    <w:rsid w:val="00713B2C"/>
    <w:rsid w:val="007166AC"/>
    <w:rsid w:val="0072680E"/>
    <w:rsid w:val="007514EC"/>
    <w:rsid w:val="00773A7B"/>
    <w:rsid w:val="00781C83"/>
    <w:rsid w:val="00782046"/>
    <w:rsid w:val="00794C06"/>
    <w:rsid w:val="007D0E90"/>
    <w:rsid w:val="0080685F"/>
    <w:rsid w:val="00823458"/>
    <w:rsid w:val="00834666"/>
    <w:rsid w:val="0087147B"/>
    <w:rsid w:val="00881F71"/>
    <w:rsid w:val="0088339E"/>
    <w:rsid w:val="00885700"/>
    <w:rsid w:val="00887633"/>
    <w:rsid w:val="008B2326"/>
    <w:rsid w:val="008B60B6"/>
    <w:rsid w:val="008D7F00"/>
    <w:rsid w:val="008F2046"/>
    <w:rsid w:val="00945521"/>
    <w:rsid w:val="009473CC"/>
    <w:rsid w:val="00971D14"/>
    <w:rsid w:val="00972C8E"/>
    <w:rsid w:val="00987993"/>
    <w:rsid w:val="009A5C1A"/>
    <w:rsid w:val="009D0A71"/>
    <w:rsid w:val="009E3128"/>
    <w:rsid w:val="009F62B4"/>
    <w:rsid w:val="00A24169"/>
    <w:rsid w:val="00A26E64"/>
    <w:rsid w:val="00A34DC7"/>
    <w:rsid w:val="00A85838"/>
    <w:rsid w:val="00A950A1"/>
    <w:rsid w:val="00AA4604"/>
    <w:rsid w:val="00AB0DFC"/>
    <w:rsid w:val="00AB647A"/>
    <w:rsid w:val="00AE744F"/>
    <w:rsid w:val="00B2294A"/>
    <w:rsid w:val="00B43CBD"/>
    <w:rsid w:val="00B56CED"/>
    <w:rsid w:val="00B63473"/>
    <w:rsid w:val="00B63EF8"/>
    <w:rsid w:val="00B8361E"/>
    <w:rsid w:val="00BA117B"/>
    <w:rsid w:val="00BA2235"/>
    <w:rsid w:val="00BD7E51"/>
    <w:rsid w:val="00BE1617"/>
    <w:rsid w:val="00BF3F1E"/>
    <w:rsid w:val="00C37541"/>
    <w:rsid w:val="00C53448"/>
    <w:rsid w:val="00C57CE6"/>
    <w:rsid w:val="00C9721C"/>
    <w:rsid w:val="00CB23E2"/>
    <w:rsid w:val="00CD7BAB"/>
    <w:rsid w:val="00D035BC"/>
    <w:rsid w:val="00D22944"/>
    <w:rsid w:val="00D37EEB"/>
    <w:rsid w:val="00D877DC"/>
    <w:rsid w:val="00DD2C77"/>
    <w:rsid w:val="00DF7440"/>
    <w:rsid w:val="00E34669"/>
    <w:rsid w:val="00E47EEB"/>
    <w:rsid w:val="00E6367A"/>
    <w:rsid w:val="00E67B32"/>
    <w:rsid w:val="00E959BE"/>
    <w:rsid w:val="00EC7C4D"/>
    <w:rsid w:val="00ED49ED"/>
    <w:rsid w:val="00EF0A44"/>
    <w:rsid w:val="00EF6074"/>
    <w:rsid w:val="00F05224"/>
    <w:rsid w:val="00F12BB4"/>
    <w:rsid w:val="00F132C2"/>
    <w:rsid w:val="00F25AC7"/>
    <w:rsid w:val="00F40AB3"/>
    <w:rsid w:val="00F50BA8"/>
    <w:rsid w:val="00FA1D2D"/>
    <w:rsid w:val="00FB096F"/>
    <w:rsid w:val="00FC3E43"/>
    <w:rsid w:val="00FC3E7B"/>
    <w:rsid w:val="00FF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B7A4D"/>
  <w15:docId w15:val="{48B0C04F-3135-46D5-8AA6-44773ECE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046"/>
    <w:pPr>
      <w:ind w:left="720"/>
      <w:contextualSpacing/>
    </w:pPr>
  </w:style>
  <w:style w:type="character" w:styleId="Hyperlink">
    <w:name w:val="Hyperlink"/>
    <w:basedOn w:val="DefaultParagraphFont"/>
    <w:uiPriority w:val="99"/>
    <w:unhideWhenUsed/>
    <w:rsid w:val="0006145B"/>
    <w:rPr>
      <w:color w:val="0000FF" w:themeColor="hyperlink"/>
      <w:u w:val="single"/>
    </w:rPr>
  </w:style>
  <w:style w:type="paragraph" w:styleId="BalloonText">
    <w:name w:val="Balloon Text"/>
    <w:basedOn w:val="Normal"/>
    <w:link w:val="BalloonTextChar"/>
    <w:uiPriority w:val="99"/>
    <w:semiHidden/>
    <w:unhideWhenUsed/>
    <w:rsid w:val="00D8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7DC"/>
    <w:rPr>
      <w:rFonts w:ascii="Tahoma" w:hAnsi="Tahoma" w:cs="Tahoma"/>
      <w:sz w:val="16"/>
      <w:szCs w:val="16"/>
    </w:rPr>
  </w:style>
  <w:style w:type="character" w:customStyle="1" w:styleId="hljs-tag">
    <w:name w:val="hljs-tag"/>
    <w:basedOn w:val="DefaultParagraphFont"/>
    <w:rsid w:val="00263DD8"/>
  </w:style>
  <w:style w:type="character" w:customStyle="1" w:styleId="hljs-name">
    <w:name w:val="hljs-name"/>
    <w:basedOn w:val="DefaultParagraphFont"/>
    <w:rsid w:val="00263DD8"/>
  </w:style>
  <w:style w:type="character" w:customStyle="1" w:styleId="hljs-attr">
    <w:name w:val="hljs-attr"/>
    <w:basedOn w:val="DefaultParagraphFont"/>
    <w:rsid w:val="00263DD8"/>
  </w:style>
  <w:style w:type="character" w:customStyle="1" w:styleId="hljs-string">
    <w:name w:val="hljs-string"/>
    <w:basedOn w:val="DefaultParagraphFont"/>
    <w:rsid w:val="00263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1192</TotalTime>
  <Pages>6</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Asad Ali</cp:lastModifiedBy>
  <cp:revision>20</cp:revision>
  <dcterms:created xsi:type="dcterms:W3CDTF">2021-02-17T06:55:00Z</dcterms:created>
  <dcterms:modified xsi:type="dcterms:W3CDTF">2023-05-15T13:54:00Z</dcterms:modified>
</cp:coreProperties>
</file>