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05"/>
        <w:gridCol w:w="5485"/>
      </w:tblGrid>
      <w:tr w:rsidR="00A81248" w:rsidRPr="003A798E" w14:paraId="3B145FF9" w14:textId="77777777" w:rsidTr="00135867">
        <w:tc>
          <w:tcPr>
            <w:tcW w:w="5305" w:type="dxa"/>
          </w:tcPr>
          <w:p w14:paraId="6FFBC7E3" w14:textId="77777777" w:rsidR="00A81248" w:rsidRPr="003A798E" w:rsidRDefault="00A81248" w:rsidP="00A81248">
            <w:pPr>
              <w:pStyle w:val="GraphicAnchor"/>
            </w:pPr>
          </w:p>
        </w:tc>
        <w:tc>
          <w:tcPr>
            <w:tcW w:w="5485" w:type="dxa"/>
          </w:tcPr>
          <w:p w14:paraId="29304002" w14:textId="77777777" w:rsidR="00A81248" w:rsidRPr="003A798E" w:rsidRDefault="00A81248" w:rsidP="00A81248">
            <w:pPr>
              <w:pStyle w:val="GraphicAnchor"/>
            </w:pPr>
          </w:p>
        </w:tc>
      </w:tr>
      <w:tr w:rsidR="00A81248" w:rsidRPr="003A798E" w14:paraId="20FBF297" w14:textId="77777777" w:rsidTr="00135867">
        <w:trPr>
          <w:trHeight w:val="2719"/>
        </w:trPr>
        <w:tc>
          <w:tcPr>
            <w:tcW w:w="5305" w:type="dxa"/>
          </w:tcPr>
          <w:p w14:paraId="4B0A6BA7" w14:textId="77777777" w:rsidR="00112B15" w:rsidRDefault="00B12D9C" w:rsidP="00B12D9C">
            <w:pPr>
              <w:pStyle w:val="Heading1"/>
              <w:jc w:val="center"/>
              <w:rPr>
                <w:sz w:val="52"/>
                <w:szCs w:val="22"/>
              </w:rPr>
            </w:pPr>
            <w:r w:rsidRPr="00B12D9C">
              <w:rPr>
                <w:sz w:val="52"/>
                <w:szCs w:val="22"/>
              </w:rPr>
              <w:t>SALES</w:t>
            </w:r>
            <w:r w:rsidR="00112B15">
              <w:rPr>
                <w:sz w:val="52"/>
                <w:szCs w:val="22"/>
              </w:rPr>
              <w:t>,</w:t>
            </w:r>
            <w:r w:rsidRPr="00B12D9C">
              <w:rPr>
                <w:sz w:val="52"/>
                <w:szCs w:val="22"/>
              </w:rPr>
              <w:t xml:space="preserve"> PROFIT </w:t>
            </w:r>
          </w:p>
          <w:p w14:paraId="17B2A5BB" w14:textId="4D1573DB" w:rsidR="00B12D9C" w:rsidRPr="00B12D9C" w:rsidRDefault="00112B15" w:rsidP="00B12D9C">
            <w:pPr>
              <w:pStyle w:val="Heading1"/>
              <w:jc w:val="center"/>
            </w:pPr>
            <w:r>
              <w:rPr>
                <w:sz w:val="52"/>
                <w:szCs w:val="22"/>
              </w:rPr>
              <w:t xml:space="preserve">&amp; TAX </w:t>
            </w:r>
            <w:r w:rsidR="00B12D9C" w:rsidRPr="00B12D9C">
              <w:rPr>
                <w:sz w:val="52"/>
                <w:szCs w:val="22"/>
              </w:rPr>
              <w:t>REPORT</w:t>
            </w:r>
          </w:p>
        </w:tc>
        <w:tc>
          <w:tcPr>
            <w:tcW w:w="5485" w:type="dxa"/>
          </w:tcPr>
          <w:p w14:paraId="3B8CBB58" w14:textId="77777777" w:rsidR="00A81248" w:rsidRPr="003A798E" w:rsidRDefault="00A81248"/>
        </w:tc>
      </w:tr>
      <w:tr w:rsidR="00A81248" w:rsidRPr="003A798E" w14:paraId="0A59CEF8" w14:textId="77777777" w:rsidTr="00135867">
        <w:trPr>
          <w:trHeight w:val="6776"/>
        </w:trPr>
        <w:tc>
          <w:tcPr>
            <w:tcW w:w="5305" w:type="dxa"/>
          </w:tcPr>
          <w:p w14:paraId="7C96599A" w14:textId="77777777" w:rsidR="00A81248" w:rsidRPr="003A798E" w:rsidRDefault="00A81248"/>
        </w:tc>
        <w:tc>
          <w:tcPr>
            <w:tcW w:w="5485" w:type="dxa"/>
          </w:tcPr>
          <w:p w14:paraId="2EF8657A" w14:textId="77777777" w:rsidR="00A81248" w:rsidRPr="003A798E" w:rsidRDefault="00A81248"/>
        </w:tc>
      </w:tr>
      <w:tr w:rsidR="00A81248" w:rsidRPr="003A798E" w14:paraId="16101583" w14:textId="77777777" w:rsidTr="00135867">
        <w:trPr>
          <w:trHeight w:val="2312"/>
        </w:trPr>
        <w:tc>
          <w:tcPr>
            <w:tcW w:w="5305" w:type="dxa"/>
          </w:tcPr>
          <w:p w14:paraId="3265A4CF" w14:textId="77777777" w:rsidR="00A81248" w:rsidRPr="003A798E" w:rsidRDefault="00A81248"/>
        </w:tc>
        <w:tc>
          <w:tcPr>
            <w:tcW w:w="5485" w:type="dxa"/>
          </w:tcPr>
          <w:p w14:paraId="5A6CB7EF" w14:textId="1DE02C58" w:rsidR="00B12D9C" w:rsidRPr="00B12D9C" w:rsidRDefault="00B12D9C" w:rsidP="00C66528">
            <w:pPr>
              <w:pStyle w:val="Heading2"/>
              <w:rPr>
                <w:sz w:val="36"/>
                <w:szCs w:val="22"/>
              </w:rPr>
            </w:pPr>
            <w:r w:rsidRPr="00B12D9C">
              <w:rPr>
                <w:sz w:val="36"/>
                <w:szCs w:val="22"/>
              </w:rPr>
              <w:t xml:space="preserve">April </w:t>
            </w:r>
            <w:r w:rsidR="00330731">
              <w:rPr>
                <w:sz w:val="36"/>
                <w:szCs w:val="22"/>
              </w:rPr>
              <w:t>9</w:t>
            </w:r>
            <w:r w:rsidRPr="00B12D9C">
              <w:rPr>
                <w:sz w:val="36"/>
                <w:szCs w:val="22"/>
              </w:rPr>
              <w:t>, 2023</w:t>
            </w:r>
          </w:p>
          <w:p w14:paraId="4CBEE74E" w14:textId="77777777" w:rsidR="00B12D9C" w:rsidRDefault="00B12D9C" w:rsidP="00B12D9C">
            <w:pPr>
              <w:pStyle w:val="Heading2"/>
              <w:rPr>
                <w:sz w:val="36"/>
                <w:szCs w:val="22"/>
              </w:rPr>
            </w:pPr>
            <w:r w:rsidRPr="00B12D9C">
              <w:rPr>
                <w:sz w:val="36"/>
                <w:szCs w:val="22"/>
              </w:rPr>
              <w:t xml:space="preserve">Data </w:t>
            </w:r>
            <w:r>
              <w:rPr>
                <w:sz w:val="36"/>
                <w:szCs w:val="22"/>
              </w:rPr>
              <w:t>W</w:t>
            </w:r>
            <w:r w:rsidRPr="00B12D9C">
              <w:rPr>
                <w:sz w:val="36"/>
                <w:szCs w:val="22"/>
              </w:rPr>
              <w:t>arehousing</w:t>
            </w:r>
            <w:r>
              <w:rPr>
                <w:sz w:val="36"/>
                <w:szCs w:val="22"/>
              </w:rPr>
              <w:t xml:space="preserve"> &amp; </w:t>
            </w:r>
          </w:p>
          <w:p w14:paraId="78DD3D91" w14:textId="53F3D854" w:rsidR="00B12D9C" w:rsidRDefault="00B12D9C" w:rsidP="00B12D9C">
            <w:pPr>
              <w:pStyle w:val="Heading2"/>
              <w:rPr>
                <w:sz w:val="36"/>
                <w:szCs w:val="22"/>
              </w:rPr>
            </w:pPr>
            <w:r>
              <w:rPr>
                <w:sz w:val="36"/>
                <w:szCs w:val="22"/>
              </w:rPr>
              <w:t>Data Mining</w:t>
            </w:r>
          </w:p>
          <w:p w14:paraId="244F60DB" w14:textId="77777777" w:rsidR="00B12D9C" w:rsidRDefault="00B12D9C" w:rsidP="00B12D9C"/>
          <w:p w14:paraId="7BC0D6D2" w14:textId="77777777" w:rsidR="00B12D9C" w:rsidRPr="00B12D9C" w:rsidRDefault="00B12D9C" w:rsidP="00B12D9C"/>
          <w:p w14:paraId="74FFD80B" w14:textId="4130669C" w:rsidR="00B12D9C" w:rsidRPr="00B12D9C" w:rsidRDefault="00B12D9C" w:rsidP="00B12D9C">
            <w:pPr>
              <w:pStyle w:val="Heading2"/>
              <w:rPr>
                <w:sz w:val="36"/>
                <w:szCs w:val="22"/>
              </w:rPr>
            </w:pPr>
            <w:r>
              <w:rPr>
                <w:sz w:val="36"/>
                <w:szCs w:val="22"/>
              </w:rPr>
              <w:t>Presented By:</w:t>
            </w:r>
          </w:p>
        </w:tc>
      </w:tr>
      <w:tr w:rsidR="00A81248" w:rsidRPr="003A798E" w14:paraId="45D68AF6" w14:textId="77777777" w:rsidTr="00135867">
        <w:trPr>
          <w:trHeight w:val="1718"/>
        </w:trPr>
        <w:tc>
          <w:tcPr>
            <w:tcW w:w="5305" w:type="dxa"/>
          </w:tcPr>
          <w:p w14:paraId="0215F6D2" w14:textId="77777777" w:rsidR="00A81248" w:rsidRPr="003A798E" w:rsidRDefault="00A81248"/>
        </w:tc>
        <w:tc>
          <w:tcPr>
            <w:tcW w:w="5485" w:type="dxa"/>
          </w:tcPr>
          <w:p w14:paraId="116FC037" w14:textId="0BE569CE" w:rsidR="002F399A" w:rsidRPr="002F399A" w:rsidRDefault="002F399A" w:rsidP="00A81248">
            <w:pPr>
              <w:pStyle w:val="Heading2"/>
              <w:rPr>
                <w:b/>
                <w:bCs/>
                <w:sz w:val="24"/>
                <w:szCs w:val="16"/>
              </w:rPr>
            </w:pPr>
            <w:r w:rsidRPr="002F399A">
              <w:rPr>
                <w:rFonts w:ascii="Times New Roman" w:hAnsi="Times New Roman" w:cs="Times New Roman"/>
                <w:b/>
                <w:bCs/>
                <w:sz w:val="24"/>
                <w:szCs w:val="16"/>
              </w:rPr>
              <w:t xml:space="preserve">SP21-BCS-007 </w:t>
            </w:r>
            <w:r w:rsidRPr="002F399A">
              <w:rPr>
                <w:b/>
                <w:bCs/>
                <w:sz w:val="24"/>
                <w:szCs w:val="16"/>
              </w:rPr>
              <w:t xml:space="preserve">Asad Ali </w:t>
            </w:r>
          </w:p>
          <w:p w14:paraId="39ACAE2F" w14:textId="79717A5A" w:rsidR="00B12D9C" w:rsidRPr="002F399A" w:rsidRDefault="00B12D9C" w:rsidP="00A81248">
            <w:pPr>
              <w:pStyle w:val="Heading2"/>
              <w:rPr>
                <w:rFonts w:ascii="Times New Roman" w:hAnsi="Times New Roman" w:cs="Times New Roman"/>
                <w:b/>
                <w:bCs/>
                <w:sz w:val="24"/>
                <w:szCs w:val="16"/>
              </w:rPr>
            </w:pPr>
            <w:r w:rsidRPr="002F399A">
              <w:rPr>
                <w:rFonts w:ascii="Times New Roman" w:hAnsi="Times New Roman" w:cs="Times New Roman"/>
                <w:b/>
                <w:bCs/>
                <w:sz w:val="24"/>
                <w:szCs w:val="16"/>
              </w:rPr>
              <w:t>SP21-BCS-003</w:t>
            </w:r>
            <w:r w:rsidRPr="002F399A">
              <w:rPr>
                <w:rFonts w:ascii="Times New Roman" w:hAnsi="Times New Roman" w:cs="Times New Roman"/>
                <w:b/>
                <w:bCs/>
                <w:sz w:val="24"/>
                <w:szCs w:val="16"/>
              </w:rPr>
              <w:t xml:space="preserve"> </w:t>
            </w:r>
            <w:r w:rsidRPr="002F399A">
              <w:rPr>
                <w:b/>
                <w:bCs/>
                <w:sz w:val="24"/>
                <w:szCs w:val="16"/>
              </w:rPr>
              <w:t>Asad Ur Rehman</w:t>
            </w:r>
          </w:p>
          <w:p w14:paraId="6A2C7021" w14:textId="28380C2C" w:rsidR="00A81248" w:rsidRPr="00B12D9C" w:rsidRDefault="00B12D9C" w:rsidP="00A81248">
            <w:pPr>
              <w:pStyle w:val="Heading2"/>
              <w:rPr>
                <w:sz w:val="24"/>
                <w:szCs w:val="16"/>
              </w:rPr>
            </w:pPr>
            <w:r w:rsidRPr="002F399A">
              <w:rPr>
                <w:rFonts w:ascii="Times New Roman" w:hAnsi="Times New Roman" w:cs="Times New Roman"/>
                <w:b/>
                <w:bCs/>
                <w:sz w:val="24"/>
                <w:szCs w:val="16"/>
              </w:rPr>
              <w:t>SP21-BCS-0</w:t>
            </w:r>
            <w:r w:rsidRPr="002F399A">
              <w:rPr>
                <w:rFonts w:ascii="Times New Roman" w:hAnsi="Times New Roman" w:cs="Times New Roman"/>
                <w:b/>
                <w:bCs/>
                <w:sz w:val="24"/>
                <w:szCs w:val="16"/>
              </w:rPr>
              <w:t xml:space="preserve">17 </w:t>
            </w:r>
            <w:r w:rsidRPr="002F399A">
              <w:rPr>
                <w:b/>
                <w:bCs/>
                <w:sz w:val="24"/>
                <w:szCs w:val="16"/>
              </w:rPr>
              <w:t>Haroon Shahzad</w:t>
            </w:r>
          </w:p>
        </w:tc>
      </w:tr>
    </w:tbl>
    <w:p w14:paraId="529DEB90" w14:textId="77777777" w:rsidR="000C4ED1" w:rsidRPr="003A798E" w:rsidRDefault="006F508F">
      <w:r w:rsidRPr="003A798E">
        <w:rPr>
          <w:noProof/>
          <w:lang w:eastAsia="en-AU"/>
        </w:rPr>
        <mc:AlternateContent>
          <mc:Choice Requires="wpg">
            <w:drawing>
              <wp:anchor distT="0" distB="0" distL="114300" distR="114300" simplePos="0" relativeHeight="251659264" behindDoc="1" locked="0" layoutInCell="1" allowOverlap="1" wp14:anchorId="2C8D7C47" wp14:editId="4AE57061">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BAD50EE"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1205A1" w:rsidRPr="003A798E" w14:paraId="25E4FF27" w14:textId="77777777" w:rsidTr="0005323F">
        <w:trPr>
          <w:trHeight w:val="441"/>
        </w:trPr>
        <w:tc>
          <w:tcPr>
            <w:tcW w:w="421" w:type="dxa"/>
            <w:shd w:val="clear" w:color="auto" w:fill="EDF0F4" w:themeFill="accent3"/>
          </w:tcPr>
          <w:p w14:paraId="0F62D83F" w14:textId="77777777" w:rsidR="00A81248" w:rsidRPr="003A798E" w:rsidRDefault="00A81248"/>
        </w:tc>
        <w:tc>
          <w:tcPr>
            <w:tcW w:w="4912" w:type="dxa"/>
            <w:shd w:val="clear" w:color="auto" w:fill="EDF0F4" w:themeFill="accent3"/>
          </w:tcPr>
          <w:p w14:paraId="5E0E8FB3" w14:textId="77777777" w:rsidR="00A81248" w:rsidRPr="003A798E" w:rsidRDefault="00A81248"/>
        </w:tc>
        <w:tc>
          <w:tcPr>
            <w:tcW w:w="4912" w:type="dxa"/>
            <w:shd w:val="clear" w:color="auto" w:fill="EDF0F4" w:themeFill="accent3"/>
          </w:tcPr>
          <w:p w14:paraId="6FABA34F" w14:textId="77777777" w:rsidR="00A81248" w:rsidRPr="003A798E" w:rsidRDefault="00A81248"/>
        </w:tc>
        <w:tc>
          <w:tcPr>
            <w:tcW w:w="421" w:type="dxa"/>
            <w:shd w:val="clear" w:color="auto" w:fill="EDF0F4" w:themeFill="accent3"/>
          </w:tcPr>
          <w:p w14:paraId="26A51360" w14:textId="77777777" w:rsidR="00A81248" w:rsidRPr="003A798E" w:rsidRDefault="00A81248"/>
        </w:tc>
      </w:tr>
      <w:tr w:rsidR="0005323F" w:rsidRPr="003A798E" w14:paraId="3BD4750C" w14:textId="77777777" w:rsidTr="0005323F">
        <w:trPr>
          <w:trHeight w:val="4599"/>
        </w:trPr>
        <w:tc>
          <w:tcPr>
            <w:tcW w:w="421" w:type="dxa"/>
            <w:shd w:val="clear" w:color="auto" w:fill="EDF0F4" w:themeFill="accent3"/>
          </w:tcPr>
          <w:p w14:paraId="5D1D3443" w14:textId="77777777" w:rsidR="0005323F" w:rsidRPr="003A798E" w:rsidRDefault="0005323F"/>
        </w:tc>
        <w:tc>
          <w:tcPr>
            <w:tcW w:w="9824" w:type="dxa"/>
            <w:gridSpan w:val="2"/>
            <w:vMerge w:val="restart"/>
            <w:shd w:val="clear" w:color="auto" w:fill="EDF0F4" w:themeFill="accent3"/>
          </w:tcPr>
          <w:p w14:paraId="446AD7EA" w14:textId="042357DD" w:rsidR="0005323F" w:rsidRPr="003A798E" w:rsidRDefault="0005323F" w:rsidP="001205A1">
            <w:pPr>
              <w:pStyle w:val="Heading3"/>
            </w:pPr>
            <w:r>
              <w:t>ITRODUCTION</w:t>
            </w:r>
          </w:p>
          <w:p w14:paraId="51EA0339" w14:textId="77777777" w:rsidR="0005323F" w:rsidRPr="003A798E" w:rsidRDefault="0005323F" w:rsidP="001205A1">
            <w:pPr>
              <w:pStyle w:val="Heading4"/>
            </w:pPr>
          </w:p>
          <w:p w14:paraId="0E93729D" w14:textId="77777777" w:rsidR="0005323F" w:rsidRDefault="0005323F" w:rsidP="0005323F">
            <w:pPr>
              <w:pStyle w:val="Heading4"/>
              <w:spacing w:after="240"/>
              <w:jc w:val="both"/>
              <w:rPr>
                <w:i w:val="0"/>
                <w:iCs w:val="0"/>
              </w:rPr>
            </w:pPr>
            <w:r w:rsidRPr="0005323F">
              <w:rPr>
                <w:i w:val="0"/>
                <w:iCs w:val="0"/>
              </w:rPr>
              <w:t>The purpose of this report is to present the design and implementation of a cube using Microsoft Analysis Services, and to demonstrate its utilization in various reporting and analytical tools such as Excel and Power BI. The cube has been designed with Sales and Profit Percentage as measures and Country as the dimension. The cube includes two types of sales and profit, one for internet sales and the other for resellers.</w:t>
            </w:r>
          </w:p>
          <w:p w14:paraId="3D1D80DC" w14:textId="113A8F2D" w:rsidR="0005323F" w:rsidRDefault="0005323F" w:rsidP="0005323F">
            <w:pPr>
              <w:pStyle w:val="Heading4"/>
              <w:spacing w:after="240"/>
              <w:jc w:val="both"/>
              <w:rPr>
                <w:i w:val="0"/>
                <w:iCs w:val="0"/>
              </w:rPr>
            </w:pPr>
            <w:r w:rsidRPr="0005323F">
              <w:rPr>
                <w:i w:val="0"/>
                <w:iCs w:val="0"/>
              </w:rPr>
              <w:t xml:space="preserve">Additionally, Tax % has been included as a measure to analyze the tax implications of sales and profits. The report presents the results of importing the cube into Excel and showcasing the data using pivot tables. Furthermore, the report demonstrates how the cube has been imported into Power BI to analyze sales and profit percentage by country. The report concludes with the presentation of a map graph in Excel that plots </w:t>
            </w:r>
            <w:r>
              <w:rPr>
                <w:i w:val="0"/>
                <w:iCs w:val="0"/>
              </w:rPr>
              <w:t xml:space="preserve">tax percentage </w:t>
            </w:r>
            <w:r w:rsidRPr="0005323F">
              <w:rPr>
                <w:i w:val="0"/>
                <w:iCs w:val="0"/>
              </w:rPr>
              <w:t>by country.</w:t>
            </w:r>
          </w:p>
          <w:p w14:paraId="6BC8B279" w14:textId="081A5E92" w:rsidR="0005323F" w:rsidRDefault="0005323F" w:rsidP="0005323F">
            <w:pPr>
              <w:pStyle w:val="Heading4"/>
              <w:spacing w:after="240"/>
              <w:jc w:val="both"/>
              <w:rPr>
                <w:i w:val="0"/>
                <w:iCs w:val="0"/>
              </w:rPr>
            </w:pPr>
            <w:r w:rsidRPr="0005323F">
              <w:rPr>
                <w:i w:val="0"/>
                <w:iCs w:val="0"/>
              </w:rPr>
              <w:t>Overall, the report provides a comprehensive overview of the design, implementation, and utilization of a cube for analytical purposes, and highlights its importance in enabling decision-making processes by providing valuable insights into the data.</w:t>
            </w:r>
          </w:p>
          <w:p w14:paraId="28CE4569" w14:textId="77777777" w:rsidR="0005323F" w:rsidRDefault="0005323F" w:rsidP="0005323F"/>
          <w:p w14:paraId="0C49A38A" w14:textId="6856305B" w:rsidR="0005323F" w:rsidRDefault="0005323F" w:rsidP="0005323F">
            <w:pPr>
              <w:pStyle w:val="Heading3"/>
            </w:pPr>
            <w:r>
              <w:t>TOOLS</w:t>
            </w:r>
          </w:p>
          <w:p w14:paraId="73F7F3F9" w14:textId="732232C5" w:rsidR="003320F9" w:rsidRPr="003320F9" w:rsidRDefault="003320F9" w:rsidP="003320F9"/>
          <w:p w14:paraId="4EBCE9BE" w14:textId="61B004B6" w:rsidR="0005323F" w:rsidRPr="0005323F" w:rsidRDefault="006D3803" w:rsidP="0005323F">
            <w:r>
              <w:rPr>
                <w:noProof/>
              </w:rPr>
              <w:drawing>
                <wp:anchor distT="0" distB="0" distL="114300" distR="114300" simplePos="0" relativeHeight="251665408" behindDoc="0" locked="0" layoutInCell="1" allowOverlap="1" wp14:anchorId="6141A1F7" wp14:editId="1EF43146">
                  <wp:simplePos x="0" y="0"/>
                  <wp:positionH relativeFrom="column">
                    <wp:posOffset>341630</wp:posOffset>
                  </wp:positionH>
                  <wp:positionV relativeFrom="paragraph">
                    <wp:posOffset>326448</wp:posOffset>
                  </wp:positionV>
                  <wp:extent cx="1267460" cy="7918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7460" cy="791845"/>
                          </a:xfrm>
                          <a:prstGeom prst="rect">
                            <a:avLst/>
                          </a:prstGeom>
                        </pic:spPr>
                      </pic:pic>
                    </a:graphicData>
                  </a:graphic>
                  <wp14:sizeRelH relativeFrom="margin">
                    <wp14:pctWidth>0</wp14:pctWidth>
                  </wp14:sizeRelH>
                  <wp14:sizeRelV relativeFrom="margin">
                    <wp14:pctHeight>0</wp14:pctHeight>
                  </wp14:sizeRelV>
                </wp:anchor>
              </w:drawing>
            </w:r>
            <w:r w:rsidR="003320F9">
              <w:rPr>
                <w:noProof/>
              </w:rPr>
              <w:drawing>
                <wp:anchor distT="0" distB="0" distL="114300" distR="114300" simplePos="0" relativeHeight="251664384" behindDoc="0" locked="0" layoutInCell="1" allowOverlap="1" wp14:anchorId="43CA590B" wp14:editId="3A0B2460">
                  <wp:simplePos x="0" y="0"/>
                  <wp:positionH relativeFrom="column">
                    <wp:posOffset>4934470</wp:posOffset>
                  </wp:positionH>
                  <wp:positionV relativeFrom="paragraph">
                    <wp:posOffset>278245</wp:posOffset>
                  </wp:positionV>
                  <wp:extent cx="797560" cy="7975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7560" cy="797560"/>
                          </a:xfrm>
                          <a:prstGeom prst="rect">
                            <a:avLst/>
                          </a:prstGeom>
                        </pic:spPr>
                      </pic:pic>
                    </a:graphicData>
                  </a:graphic>
                </wp:anchor>
              </w:drawing>
            </w:r>
            <w:r w:rsidR="003320F9">
              <w:rPr>
                <w:noProof/>
              </w:rPr>
              <w:drawing>
                <wp:anchor distT="0" distB="0" distL="114300" distR="114300" simplePos="0" relativeHeight="251663360" behindDoc="0" locked="0" layoutInCell="1" allowOverlap="1" wp14:anchorId="5ADD79E9" wp14:editId="126391B8">
                  <wp:simplePos x="0" y="0"/>
                  <wp:positionH relativeFrom="column">
                    <wp:posOffset>3583132</wp:posOffset>
                  </wp:positionH>
                  <wp:positionV relativeFrom="paragraph">
                    <wp:posOffset>319751</wp:posOffset>
                  </wp:positionV>
                  <wp:extent cx="789305" cy="73406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9305" cy="734060"/>
                          </a:xfrm>
                          <a:prstGeom prst="rect">
                            <a:avLst/>
                          </a:prstGeom>
                        </pic:spPr>
                      </pic:pic>
                    </a:graphicData>
                  </a:graphic>
                </wp:anchor>
              </w:drawing>
            </w:r>
            <w:r w:rsidR="003320F9">
              <w:rPr>
                <w:noProof/>
              </w:rPr>
              <w:drawing>
                <wp:anchor distT="0" distB="0" distL="114300" distR="114300" simplePos="0" relativeHeight="251662336" behindDoc="1" locked="0" layoutInCell="1" allowOverlap="1" wp14:anchorId="5178BFC9" wp14:editId="38B1AD48">
                  <wp:simplePos x="0" y="0"/>
                  <wp:positionH relativeFrom="column">
                    <wp:posOffset>1803342</wp:posOffset>
                  </wp:positionH>
                  <wp:positionV relativeFrom="paragraph">
                    <wp:posOffset>215842</wp:posOffset>
                  </wp:positionV>
                  <wp:extent cx="1274445" cy="955675"/>
                  <wp:effectExtent l="0" t="0" r="0" b="0"/>
                  <wp:wrapTight wrapText="bothSides">
                    <wp:wrapPolygon edited="0">
                      <wp:start x="10332" y="2153"/>
                      <wp:lineTo x="9686" y="3875"/>
                      <wp:lineTo x="8395" y="8611"/>
                      <wp:lineTo x="4520" y="11195"/>
                      <wp:lineTo x="3874" y="12486"/>
                      <wp:lineTo x="3874" y="16792"/>
                      <wp:lineTo x="4520" y="19375"/>
                      <wp:lineTo x="17112" y="19375"/>
                      <wp:lineTo x="17758" y="15070"/>
                      <wp:lineTo x="16789" y="13348"/>
                      <wp:lineTo x="13561" y="9903"/>
                      <wp:lineTo x="16143" y="7750"/>
                      <wp:lineTo x="15821" y="6028"/>
                      <wp:lineTo x="12269" y="2153"/>
                      <wp:lineTo x="10332" y="215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74445" cy="955675"/>
                          </a:xfrm>
                          <a:prstGeom prst="rect">
                            <a:avLst/>
                          </a:prstGeom>
                        </pic:spPr>
                      </pic:pic>
                    </a:graphicData>
                  </a:graphic>
                  <wp14:sizeRelH relativeFrom="margin">
                    <wp14:pctWidth>0</wp14:pctWidth>
                  </wp14:sizeRelH>
                  <wp14:sizeRelV relativeFrom="margin">
                    <wp14:pctHeight>0</wp14:pctHeight>
                  </wp14:sizeRelV>
                </wp:anchor>
              </w:drawing>
            </w:r>
          </w:p>
        </w:tc>
        <w:tc>
          <w:tcPr>
            <w:tcW w:w="421" w:type="dxa"/>
            <w:shd w:val="clear" w:color="auto" w:fill="EDF0F4" w:themeFill="accent3"/>
          </w:tcPr>
          <w:p w14:paraId="405FF205" w14:textId="77777777" w:rsidR="0005323F" w:rsidRPr="003A798E" w:rsidRDefault="0005323F"/>
        </w:tc>
      </w:tr>
      <w:tr w:rsidR="0005323F" w:rsidRPr="003A798E" w14:paraId="1425ED35" w14:textId="77777777" w:rsidTr="0005323F">
        <w:trPr>
          <w:trHeight w:val="8100"/>
        </w:trPr>
        <w:tc>
          <w:tcPr>
            <w:tcW w:w="421" w:type="dxa"/>
            <w:shd w:val="clear" w:color="auto" w:fill="EDF0F4" w:themeFill="accent3"/>
          </w:tcPr>
          <w:p w14:paraId="609B0EEC" w14:textId="77777777" w:rsidR="0005323F" w:rsidRPr="003A798E" w:rsidRDefault="0005323F"/>
        </w:tc>
        <w:tc>
          <w:tcPr>
            <w:tcW w:w="9824" w:type="dxa"/>
            <w:gridSpan w:val="2"/>
            <w:vMerge/>
            <w:shd w:val="clear" w:color="auto" w:fill="EDF0F4" w:themeFill="accent3"/>
          </w:tcPr>
          <w:p w14:paraId="6611FA0D" w14:textId="670A05AC" w:rsidR="0005323F" w:rsidRPr="003A798E" w:rsidRDefault="0005323F" w:rsidP="00A24793">
            <w:pPr>
              <w:jc w:val="right"/>
            </w:pPr>
          </w:p>
        </w:tc>
        <w:tc>
          <w:tcPr>
            <w:tcW w:w="421" w:type="dxa"/>
            <w:shd w:val="clear" w:color="auto" w:fill="EDF0F4" w:themeFill="accent3"/>
          </w:tcPr>
          <w:p w14:paraId="5AB2B065" w14:textId="77777777" w:rsidR="0005323F" w:rsidRPr="003A798E" w:rsidRDefault="0005323F"/>
        </w:tc>
      </w:tr>
    </w:tbl>
    <w:p w14:paraId="0E09CDEB" w14:textId="77777777" w:rsidR="00FB65B8" w:rsidRPr="003A798E" w:rsidRDefault="00FB65B8" w:rsidP="00A24793"/>
    <w:p w14:paraId="292D64AC" w14:textId="77777777" w:rsidR="00A24793" w:rsidRPr="003A798E" w:rsidRDefault="00A24793" w:rsidP="00A24793"/>
    <w:tbl>
      <w:tblPr>
        <w:tblW w:w="10773" w:type="dxa"/>
        <w:shd w:val="clear" w:color="auto" w:fill="ECFBFB" w:themeFill="accent4"/>
        <w:tblLayout w:type="fixed"/>
        <w:tblLook w:val="0600" w:firstRow="0" w:lastRow="0" w:firstColumn="0" w:lastColumn="0" w:noHBand="1" w:noVBand="1"/>
      </w:tblPr>
      <w:tblGrid>
        <w:gridCol w:w="426"/>
        <w:gridCol w:w="4961"/>
        <w:gridCol w:w="4961"/>
        <w:gridCol w:w="425"/>
      </w:tblGrid>
      <w:tr w:rsidR="00A24793" w:rsidRPr="003A798E" w14:paraId="6497A0DE" w14:textId="77777777" w:rsidTr="00A24793">
        <w:trPr>
          <w:trHeight w:val="547"/>
        </w:trPr>
        <w:tc>
          <w:tcPr>
            <w:tcW w:w="426" w:type="dxa"/>
            <w:shd w:val="clear" w:color="auto" w:fill="ECFBFB" w:themeFill="accent4"/>
          </w:tcPr>
          <w:p w14:paraId="4D7BEC15" w14:textId="77777777" w:rsidR="00A24793" w:rsidRPr="003A798E" w:rsidRDefault="00A24793" w:rsidP="00A24793"/>
        </w:tc>
        <w:tc>
          <w:tcPr>
            <w:tcW w:w="4961" w:type="dxa"/>
            <w:shd w:val="clear" w:color="auto" w:fill="ECFBFB" w:themeFill="accent4"/>
          </w:tcPr>
          <w:p w14:paraId="261CB40D" w14:textId="77777777" w:rsidR="00A24793" w:rsidRPr="003A798E" w:rsidRDefault="00A24793" w:rsidP="00A24793"/>
        </w:tc>
        <w:tc>
          <w:tcPr>
            <w:tcW w:w="4961" w:type="dxa"/>
            <w:shd w:val="clear" w:color="auto" w:fill="ECFBFB" w:themeFill="accent4"/>
          </w:tcPr>
          <w:p w14:paraId="36342912" w14:textId="77777777" w:rsidR="00A24793" w:rsidRPr="003A798E" w:rsidRDefault="00A24793" w:rsidP="00A24793"/>
        </w:tc>
        <w:tc>
          <w:tcPr>
            <w:tcW w:w="425" w:type="dxa"/>
            <w:shd w:val="clear" w:color="auto" w:fill="ECFBFB" w:themeFill="accent4"/>
          </w:tcPr>
          <w:p w14:paraId="0A1862EC" w14:textId="77777777" w:rsidR="00A24793" w:rsidRPr="003A798E" w:rsidRDefault="00A24793" w:rsidP="00A24793"/>
        </w:tc>
      </w:tr>
      <w:tr w:rsidR="0031055C" w:rsidRPr="003A798E" w14:paraId="3D712E54" w14:textId="77777777" w:rsidTr="00A24793">
        <w:trPr>
          <w:trHeight w:val="9513"/>
        </w:trPr>
        <w:tc>
          <w:tcPr>
            <w:tcW w:w="426" w:type="dxa"/>
            <w:shd w:val="clear" w:color="auto" w:fill="ECFBFB" w:themeFill="accent4"/>
          </w:tcPr>
          <w:p w14:paraId="28035A23" w14:textId="77777777" w:rsidR="0031055C" w:rsidRPr="003A798E" w:rsidRDefault="0031055C" w:rsidP="00D6375E"/>
        </w:tc>
        <w:tc>
          <w:tcPr>
            <w:tcW w:w="4961" w:type="dxa"/>
            <w:tcBorders>
              <w:bottom w:val="single" w:sz="18" w:space="0" w:color="00C1C7" w:themeColor="accent2"/>
            </w:tcBorders>
            <w:shd w:val="clear" w:color="auto" w:fill="ECFBFB" w:themeFill="accent4"/>
          </w:tcPr>
          <w:p w14:paraId="23A5C35D" w14:textId="67C4E933" w:rsidR="0031055C" w:rsidRPr="003A798E" w:rsidRDefault="00BC5AAD" w:rsidP="00FC49AE">
            <w:pPr>
              <w:pStyle w:val="Heading5"/>
            </w:pPr>
            <w:r w:rsidRPr="00BC5AAD">
              <w:t>Cube Design with Measures and Dimensio</w:t>
            </w:r>
            <w:r>
              <w:t>n</w:t>
            </w:r>
            <w:r w:rsidRPr="00BC5AAD">
              <w:t xml:space="preserve"> for Sales</w:t>
            </w:r>
            <w:r w:rsidR="00023391">
              <w:t xml:space="preserve">, </w:t>
            </w:r>
            <w:r w:rsidRPr="00BC5AAD">
              <w:t>Profit</w:t>
            </w:r>
            <w:r w:rsidR="00023391">
              <w:t xml:space="preserve"> and Tax</w:t>
            </w:r>
            <w:r w:rsidRPr="00BC5AAD">
              <w:t xml:space="preserve"> Analysis</w:t>
            </w:r>
          </w:p>
        </w:tc>
        <w:tc>
          <w:tcPr>
            <w:tcW w:w="4961" w:type="dxa"/>
            <w:tcBorders>
              <w:bottom w:val="single" w:sz="18" w:space="0" w:color="00C1C7" w:themeColor="accent2"/>
            </w:tcBorders>
            <w:shd w:val="clear" w:color="auto" w:fill="ECFBFB" w:themeFill="accent4"/>
          </w:tcPr>
          <w:p w14:paraId="32C3AB86" w14:textId="50B0D6D2" w:rsidR="0031055C" w:rsidRPr="003A798E" w:rsidRDefault="00BC5AAD" w:rsidP="00BC5AAD">
            <w:pPr>
              <w:pStyle w:val="Text"/>
            </w:pPr>
            <w:r w:rsidRPr="00BC5AAD">
              <w:drawing>
                <wp:inline distT="0" distB="0" distL="0" distR="0" wp14:anchorId="2B2E2004" wp14:editId="79A176A3">
                  <wp:extent cx="3028781" cy="444732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8781" cy="4447324"/>
                          </a:xfrm>
                          <a:prstGeom prst="rect">
                            <a:avLst/>
                          </a:prstGeom>
                        </pic:spPr>
                      </pic:pic>
                    </a:graphicData>
                  </a:graphic>
                </wp:inline>
              </w:drawing>
            </w:r>
          </w:p>
        </w:tc>
        <w:tc>
          <w:tcPr>
            <w:tcW w:w="425" w:type="dxa"/>
            <w:shd w:val="clear" w:color="auto" w:fill="ECFBFB" w:themeFill="accent4"/>
          </w:tcPr>
          <w:p w14:paraId="17980129" w14:textId="77777777" w:rsidR="0031055C" w:rsidRPr="003A798E" w:rsidRDefault="0031055C" w:rsidP="00D6375E"/>
        </w:tc>
      </w:tr>
      <w:tr w:rsidR="0031055C" w:rsidRPr="003A798E" w14:paraId="63FAE001" w14:textId="77777777" w:rsidTr="00A24793">
        <w:trPr>
          <w:trHeight w:val="3459"/>
        </w:trPr>
        <w:tc>
          <w:tcPr>
            <w:tcW w:w="426" w:type="dxa"/>
            <w:shd w:val="clear" w:color="auto" w:fill="ECFBFB" w:themeFill="accent4"/>
          </w:tcPr>
          <w:p w14:paraId="3A0B1B57" w14:textId="77777777" w:rsidR="0031055C" w:rsidRPr="003A798E" w:rsidRDefault="0031055C" w:rsidP="00D6375E"/>
        </w:tc>
        <w:tc>
          <w:tcPr>
            <w:tcW w:w="9922" w:type="dxa"/>
            <w:gridSpan w:val="2"/>
            <w:tcBorders>
              <w:top w:val="single" w:sz="18" w:space="0" w:color="00C1C7" w:themeColor="accent2"/>
            </w:tcBorders>
            <w:shd w:val="clear" w:color="auto" w:fill="ECFBFB" w:themeFill="accent4"/>
            <w:vAlign w:val="center"/>
          </w:tcPr>
          <w:p w14:paraId="5724B5BE" w14:textId="6D6A2796" w:rsidR="0031055C" w:rsidRPr="003A798E" w:rsidRDefault="00CB75C8" w:rsidP="00A24793">
            <w:pPr>
              <w:pStyle w:val="Heading3"/>
              <w:rPr>
                <w:rStyle w:val="Emphasis"/>
              </w:rPr>
            </w:pPr>
            <w:r>
              <w:rPr>
                <w:rStyle w:val="Emphasis"/>
              </w:rPr>
              <w:t xml:space="preserve">THE CUBE </w:t>
            </w:r>
            <w:r w:rsidR="00BC5AAD">
              <w:rPr>
                <w:rStyle w:val="Emphasis"/>
              </w:rPr>
              <w:t xml:space="preserve">INCLUDES </w:t>
            </w:r>
          </w:p>
          <w:p w14:paraId="365D0B65" w14:textId="77777777" w:rsidR="0031055C" w:rsidRPr="003A798E" w:rsidRDefault="0031055C" w:rsidP="00A24793">
            <w:pPr>
              <w:pStyle w:val="Text"/>
            </w:pPr>
          </w:p>
          <w:p w14:paraId="2A8B0593" w14:textId="36BF7A05" w:rsidR="0031055C" w:rsidRPr="00303CFE" w:rsidRDefault="00CB75C8" w:rsidP="00CB75C8">
            <w:pPr>
              <w:pStyle w:val="Text"/>
              <w:jc w:val="both"/>
              <w:rPr>
                <w:i w:val="0"/>
                <w:iCs/>
              </w:rPr>
            </w:pPr>
            <w:r w:rsidRPr="00303CFE">
              <w:rPr>
                <w:i w:val="0"/>
                <w:iCs/>
              </w:rPr>
              <w:t xml:space="preserve">This cube includes measures of Sales, Profit Percentage, and Tax Percentage, all analyzed within the context of the single Country dimension. The Country dimension allows for a comparison of performance between different sales territories, enabling identification of </w:t>
            </w:r>
            <w:r w:rsidRPr="00303CFE">
              <w:rPr>
                <w:i w:val="0"/>
                <w:iCs/>
              </w:rPr>
              <w:t>profit percentage</w:t>
            </w:r>
            <w:r w:rsidRPr="00303CFE">
              <w:rPr>
                <w:i w:val="0"/>
                <w:iCs/>
              </w:rPr>
              <w:t xml:space="preserve"> and </w:t>
            </w:r>
            <w:r w:rsidRPr="00303CFE">
              <w:rPr>
                <w:i w:val="0"/>
                <w:iCs/>
              </w:rPr>
              <w:t xml:space="preserve">sales, </w:t>
            </w:r>
            <w:r w:rsidRPr="00303CFE">
              <w:rPr>
                <w:i w:val="0"/>
                <w:iCs/>
              </w:rPr>
              <w:t>for optimization.</w:t>
            </w:r>
          </w:p>
        </w:tc>
        <w:tc>
          <w:tcPr>
            <w:tcW w:w="425" w:type="dxa"/>
            <w:shd w:val="clear" w:color="auto" w:fill="ECFBFB" w:themeFill="accent4"/>
          </w:tcPr>
          <w:p w14:paraId="326190C0" w14:textId="77777777" w:rsidR="0031055C" w:rsidRPr="003A798E" w:rsidRDefault="0031055C" w:rsidP="00D6375E"/>
        </w:tc>
      </w:tr>
    </w:tbl>
    <w:p w14:paraId="2A70606E" w14:textId="77777777" w:rsidR="00A24793" w:rsidRPr="003A798E" w:rsidRDefault="00A24793"/>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31055C" w:rsidRPr="003A798E" w14:paraId="112A4B43" w14:textId="77777777" w:rsidTr="00A24793">
        <w:trPr>
          <w:trHeight w:val="3180"/>
        </w:trPr>
        <w:tc>
          <w:tcPr>
            <w:tcW w:w="993" w:type="dxa"/>
            <w:vMerge w:val="restart"/>
            <w:shd w:val="clear" w:color="auto" w:fill="00C1C7" w:themeFill="accent2"/>
          </w:tcPr>
          <w:p w14:paraId="34301C2D" w14:textId="77777777" w:rsidR="0031055C" w:rsidRPr="003A798E" w:rsidRDefault="0031055C" w:rsidP="0031055C">
            <w:pPr>
              <w:pStyle w:val="GraphicAnchor"/>
            </w:pPr>
          </w:p>
        </w:tc>
        <w:tc>
          <w:tcPr>
            <w:tcW w:w="8788" w:type="dxa"/>
            <w:tcBorders>
              <w:bottom w:val="single" w:sz="36" w:space="0" w:color="123869" w:themeColor="accent1"/>
            </w:tcBorders>
            <w:shd w:val="clear" w:color="auto" w:fill="00C1C7" w:themeFill="accent2"/>
          </w:tcPr>
          <w:p w14:paraId="34B5B760" w14:textId="77777777" w:rsidR="0031055C" w:rsidRPr="003A798E" w:rsidRDefault="0031055C" w:rsidP="0031055C"/>
        </w:tc>
        <w:tc>
          <w:tcPr>
            <w:tcW w:w="992" w:type="dxa"/>
            <w:vMerge w:val="restart"/>
            <w:shd w:val="clear" w:color="auto" w:fill="00C1C7" w:themeFill="accent2"/>
          </w:tcPr>
          <w:p w14:paraId="3A48AD3A" w14:textId="77777777" w:rsidR="0031055C" w:rsidRPr="003A798E" w:rsidRDefault="0031055C" w:rsidP="00D6375E"/>
        </w:tc>
      </w:tr>
      <w:tr w:rsidR="0031055C" w:rsidRPr="003A798E" w14:paraId="770DD698" w14:textId="77777777" w:rsidTr="00A24793">
        <w:trPr>
          <w:trHeight w:val="5966"/>
        </w:trPr>
        <w:tc>
          <w:tcPr>
            <w:tcW w:w="993" w:type="dxa"/>
            <w:vMerge/>
            <w:shd w:val="clear" w:color="auto" w:fill="00C1C7" w:themeFill="accent2"/>
          </w:tcPr>
          <w:p w14:paraId="1E95FDDE" w14:textId="77777777" w:rsidR="0031055C" w:rsidRPr="003A798E" w:rsidRDefault="0031055C" w:rsidP="00D6375E"/>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7B38EDC9" w14:textId="58483D25" w:rsidR="0031055C" w:rsidRPr="003A798E" w:rsidRDefault="00CB75C8" w:rsidP="00A24793">
            <w:pPr>
              <w:pStyle w:val="Quote"/>
            </w:pPr>
            <w:r>
              <w:rPr>
                <w:noProof/>
              </w:rPr>
              <w:drawing>
                <wp:inline distT="0" distB="0" distL="0" distR="0" wp14:anchorId="665E93E6" wp14:editId="48911167">
                  <wp:extent cx="5443220" cy="3519170"/>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443220" cy="3519170"/>
                          </a:xfrm>
                          <a:prstGeom prst="rect">
                            <a:avLst/>
                          </a:prstGeom>
                        </pic:spPr>
                      </pic:pic>
                    </a:graphicData>
                  </a:graphic>
                </wp:inline>
              </w:drawing>
            </w:r>
          </w:p>
        </w:tc>
        <w:tc>
          <w:tcPr>
            <w:tcW w:w="992" w:type="dxa"/>
            <w:vMerge/>
            <w:shd w:val="clear" w:color="auto" w:fill="00C1C7" w:themeFill="accent2"/>
          </w:tcPr>
          <w:p w14:paraId="52072471" w14:textId="77777777" w:rsidR="0031055C" w:rsidRPr="003A798E" w:rsidRDefault="0031055C" w:rsidP="00D6375E"/>
        </w:tc>
      </w:tr>
      <w:tr w:rsidR="0031055C" w:rsidRPr="003A798E" w14:paraId="04CB89A1" w14:textId="77777777" w:rsidTr="00A24793">
        <w:trPr>
          <w:trHeight w:val="4074"/>
        </w:trPr>
        <w:tc>
          <w:tcPr>
            <w:tcW w:w="993" w:type="dxa"/>
            <w:vMerge/>
            <w:shd w:val="clear" w:color="auto" w:fill="00C1C7" w:themeFill="accent2"/>
          </w:tcPr>
          <w:p w14:paraId="68EE735C" w14:textId="77777777" w:rsidR="0031055C" w:rsidRPr="003A798E" w:rsidRDefault="0031055C" w:rsidP="00D6375E"/>
        </w:tc>
        <w:tc>
          <w:tcPr>
            <w:tcW w:w="8788" w:type="dxa"/>
            <w:tcBorders>
              <w:top w:val="single" w:sz="36" w:space="0" w:color="123869" w:themeColor="accent1"/>
            </w:tcBorders>
            <w:shd w:val="clear" w:color="auto" w:fill="00C1C7" w:themeFill="accent2"/>
          </w:tcPr>
          <w:p w14:paraId="1ECC913A" w14:textId="77777777" w:rsidR="0031055C" w:rsidRPr="003A798E" w:rsidRDefault="0031055C" w:rsidP="0031055C"/>
        </w:tc>
        <w:tc>
          <w:tcPr>
            <w:tcW w:w="992" w:type="dxa"/>
            <w:vMerge/>
            <w:shd w:val="clear" w:color="auto" w:fill="00C1C7" w:themeFill="accent2"/>
          </w:tcPr>
          <w:p w14:paraId="28EC1AC4" w14:textId="77777777" w:rsidR="0031055C" w:rsidRPr="003A798E" w:rsidRDefault="0031055C" w:rsidP="00D6375E"/>
        </w:tc>
      </w:tr>
    </w:tbl>
    <w:p w14:paraId="737B9971" w14:textId="4E252A4C" w:rsidR="00CB75C8" w:rsidRDefault="00CB75C8"/>
    <w:p w14:paraId="4ABBED63" w14:textId="77777777" w:rsidR="00303CFE" w:rsidRDefault="00CB75C8" w:rsidP="00B71B75">
      <w:pPr>
        <w:pStyle w:val="Text"/>
        <w:spacing w:after="240"/>
        <w:jc w:val="both"/>
        <w:rPr>
          <w:rStyle w:val="Heading2Char"/>
        </w:rPr>
      </w:pPr>
      <w:r>
        <w:br w:type="page"/>
      </w:r>
      <w:r w:rsidR="00303CFE" w:rsidRPr="00303CFE">
        <w:rPr>
          <w:rStyle w:val="Heading2Char"/>
        </w:rPr>
        <w:lastRenderedPageBreak/>
        <mc:AlternateContent>
          <mc:Choice Requires="wps">
            <w:drawing>
              <wp:anchor distT="0" distB="0" distL="114300" distR="114300" simplePos="0" relativeHeight="251661312" behindDoc="1" locked="0" layoutInCell="1" allowOverlap="1" wp14:anchorId="513FE76E" wp14:editId="5958E86C">
                <wp:simplePos x="0" y="0"/>
                <wp:positionH relativeFrom="page">
                  <wp:align>right</wp:align>
                </wp:positionH>
                <wp:positionV relativeFrom="paragraph">
                  <wp:posOffset>-9047595</wp:posOffset>
                </wp:positionV>
                <wp:extent cx="7771130" cy="9039860"/>
                <wp:effectExtent l="0" t="0" r="1270" b="889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0B5D81A5" id="Shape" o:spid="_x0000_s1026" alt="&quot;&quot;" style="position:absolute;margin-left:560.7pt;margin-top:-712.4pt;width:611.9pt;height:711.8pt;z-index:-251655168;visibility:visible;mso-wrap-style:square;mso-wrap-distance-left:9pt;mso-wrap-distance-top:0;mso-wrap-distance-right:9pt;mso-wrap-distance-bottom:0;mso-position-horizontal:right;mso-position-horizontal-relative:page;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8GqQQIAAHAFAAAOAAAAZHJzL2Uyb0RvYy54bWysVMlu2zAQvRfoPxC81xLtxHIMyzk0SFGg&#10;aAIk/QCaoiyi3EDSlv33HVKi7TiXNqgOnBlxOMubZXV/UBLtufPC6BqTSYkR18w0Qm9r/Ov18csC&#10;Ix+obqg0mtf4yD2+X3/+tOrtkk9NZ2TDHQIj2i97W+MuBLssCs86rqifGMs1XLbGKRpAdNuicbQH&#10;60oW07KcF71xjXWGce/h78NwidfJfttyFp7a1vOAZI0htpBOl85NPIv1ii63jtpOsDEM+oEoFBUa&#10;nJ5MPdBA0c6Jd6aUYM5404YJM6owbSsYTzlANqS8yualo5anXAAcb08w+f9nlv3cv9hnBzD01i89&#10;sDGLQ+tUpBAfOiSwjiew+CEgBj+rqiJkBpgyuLsrZ3eLeYKzOD9nOx++cZNM0f0PHwa0m8zRLnPs&#10;oIGNLoFDNDZPmfC0xscI+maKEfjpgIIR8AF6b9Rvb8r4/dsjUi4+8moOnfd3voZAx9QcdON1HzqM&#10;oA83Qx9aGiIiMa/Ior7GUzKHpFB34gB+t4vT9vQ7Y6TMnr+a9Cqcy0Vu5tViBOusIfV7zcHHAGu+&#10;z9Qmi2MUUIBZOcsVyCqZXqvmbsj3mQ56pCqr21TTaz0mjedDNBGFVO0TMhHQi67yRormUUgZs09L&#10;g3+VDu0pjDtljOtARgjeaEodsSXTamwYJQJsISlUjcc2ymiA9/NgRG5jmuMz6H7XMIWzBYnVCZeC&#10;uxQ2lwLVrDOwe1hwKahoDsY6JTiuoLg3LuXk/rwo138AAAD//wMAUEsDBBQABgAIAAAAIQCgTi1H&#10;3QAAAAoBAAAPAAAAZHJzL2Rvd25yZXYueG1sTI9BT8MwDIXvSPyHyEjctnSlgqo0nRBSJU6TNtg9&#10;a0xbaJzQZGv373FPcLP9np6/V25nO4gLjqF3pGCzTkAgNc701Cr4eK9XOYgQNRk9OEIFVwywrW5v&#10;Sl0YN9EeL4fYCg6hUGgFXYy+kDI0HVod1s4jsfbpRqsjr2MrzagnDreDTJPkUVrdE3/otMfXDpvv&#10;w9kqmPLd9FRHu5vf/PEr2+fHq/+plbq/m1+eQUSc458ZFnxGh4qZTu5MJohBAReJClabLM24wmJI&#10;0weeTssxBVmV8n+F6hcAAP//AwBQSwECLQAUAAYACAAAACEAtoM4kv4AAADhAQAAEwAAAAAAAAAA&#10;AAAAAAAAAAAAW0NvbnRlbnRfVHlwZXNdLnhtbFBLAQItABQABgAIAAAAIQA4/SH/1gAAAJQBAAAL&#10;AAAAAAAAAAAAAAAAAC8BAABfcmVscy8ucmVsc1BLAQItABQABgAIAAAAIQCXK8GqQQIAAHAFAAAO&#10;AAAAAAAAAAAAAAAAAC4CAABkcnMvZTJvRG9jLnhtbFBLAQItABQABgAIAAAAIQCgTi1H3QAAAAoB&#10;AAAPAAAAAAAAAAAAAAAAAJsEAABkcnMvZG93bnJldi54bWxQSwUGAAAAAAQABADzAAAApQUAAAAA&#10;" path="m,14678r,6922l21600,3032,21600,,17075,,,14678xe" fillcolor="#123869 [3204]" stroked="f" strokeweight="1pt">
                <v:stroke miterlimit="4" joinstyle="miter"/>
                <v:path arrowok="t" o:extrusionok="f" o:connecttype="custom" o:connectlocs="3885565,4519930;3885565,4519930;3885565,4519930;3885565,4519930" o:connectangles="0,90,180,270"/>
                <w10:wrap anchorx="page"/>
              </v:shape>
            </w:pict>
          </mc:Fallback>
        </mc:AlternateContent>
      </w:r>
      <w:r w:rsidR="00303CFE" w:rsidRPr="00303CFE">
        <w:rPr>
          <w:rStyle w:val="Heading2Char"/>
        </w:rPr>
        <w:t>Reseller</w:t>
      </w:r>
    </w:p>
    <w:p w14:paraId="68CE8519" w14:textId="31B176FD" w:rsidR="00303CFE" w:rsidRPr="00303CFE" w:rsidRDefault="00303CFE" w:rsidP="00B71B75">
      <w:pPr>
        <w:pStyle w:val="Text"/>
        <w:spacing w:after="240"/>
        <w:jc w:val="both"/>
        <w:rPr>
          <w:i w:val="0"/>
          <w:iCs/>
        </w:rPr>
      </w:pPr>
      <w:r w:rsidRPr="00303CFE">
        <w:rPr>
          <w:i w:val="0"/>
          <w:iCs/>
        </w:rPr>
        <w:t>A reseller is a business or individual who purchases products from a manufacturer or distributor and then sells them to end-users or consumers. Resellers can include wholesalers, retailers, and other intermediaries who help to distribute products to the end market. Resellers often purchase products in large quantities at discounted prices and then mark them up to make a profit.</w:t>
      </w:r>
    </w:p>
    <w:p w14:paraId="44A031C4" w14:textId="728F6883" w:rsidR="00B71B75" w:rsidRDefault="00303CFE" w:rsidP="00B71B75">
      <w:pPr>
        <w:pStyle w:val="Text"/>
        <w:spacing w:after="240"/>
        <w:jc w:val="both"/>
        <w:rPr>
          <w:i w:val="0"/>
          <w:iCs/>
        </w:rPr>
      </w:pPr>
      <w:r w:rsidRPr="00B71B75">
        <w:rPr>
          <w:rStyle w:val="Heading2Char"/>
        </w:rPr>
        <w:t>Internet</w:t>
      </w:r>
    </w:p>
    <w:p w14:paraId="0AFC5759" w14:textId="73C51943" w:rsidR="00B71B75" w:rsidRPr="00303CFE" w:rsidRDefault="00303CFE" w:rsidP="00B71B75">
      <w:pPr>
        <w:pStyle w:val="Text"/>
        <w:spacing w:after="240"/>
        <w:jc w:val="both"/>
        <w:rPr>
          <w:i w:val="0"/>
          <w:iCs/>
        </w:rPr>
      </w:pPr>
      <w:r w:rsidRPr="00303CFE">
        <w:rPr>
          <w:i w:val="0"/>
          <w:iCs/>
        </w:rPr>
        <w:t>In the context of business, the Internet is often used as a channel for e-commerce, which involves the buying and selling of products and services over the Internet. Companies can sell their products directly to customers through their own e-commerce websites, or they can use online marketplaces such as Amazon or eBay to reach a wider audience.</w:t>
      </w:r>
    </w:p>
    <w:p w14:paraId="53880C0A" w14:textId="73A037F2" w:rsidR="00B71B75" w:rsidRDefault="00B71B75" w:rsidP="00B71B75">
      <w:pPr>
        <w:pStyle w:val="Text"/>
        <w:spacing w:after="240"/>
        <w:jc w:val="both"/>
        <w:rPr>
          <w:i w:val="0"/>
          <w:iCs/>
        </w:rPr>
      </w:pPr>
      <w:r w:rsidRPr="00B71B75">
        <w:rPr>
          <w:rStyle w:val="Heading2Char"/>
        </w:rPr>
        <w:t>Sales</w:t>
      </w:r>
    </w:p>
    <w:p w14:paraId="2346ABFE" w14:textId="7EE90713" w:rsidR="00B71B75" w:rsidRPr="00B71B75" w:rsidRDefault="00B71B75" w:rsidP="00B71B75">
      <w:pPr>
        <w:pStyle w:val="Text"/>
        <w:spacing w:after="240"/>
        <w:jc w:val="both"/>
        <w:rPr>
          <w:i w:val="0"/>
          <w:iCs/>
        </w:rPr>
      </w:pPr>
      <w:r w:rsidRPr="00B71B75">
        <w:rPr>
          <w:i w:val="0"/>
          <w:iCs/>
        </w:rPr>
        <w:t>This measure refers to the total amount of revenue generated from sales transactions. It is a critical measure for analyzing the overall financial performance of the business. By tracking sales across different dimensions, such as country or product, you can gain insights into sales trends, patterns, and opportunities for growth.</w:t>
      </w:r>
    </w:p>
    <w:p w14:paraId="27B9BAB5" w14:textId="648F23C4" w:rsidR="00B71B75" w:rsidRDefault="00B71B75" w:rsidP="00B71B75">
      <w:pPr>
        <w:pStyle w:val="Text"/>
        <w:spacing w:after="240"/>
        <w:jc w:val="both"/>
        <w:rPr>
          <w:i w:val="0"/>
          <w:iCs/>
        </w:rPr>
      </w:pPr>
      <w:r w:rsidRPr="00B71B75">
        <w:rPr>
          <w:rStyle w:val="Heading2Char"/>
        </w:rPr>
        <w:t>Profit Percentage</w:t>
      </w:r>
    </w:p>
    <w:p w14:paraId="7B5B797E" w14:textId="625C02EC" w:rsidR="00B71B75" w:rsidRPr="00B71B75" w:rsidRDefault="00B71B75" w:rsidP="00B71B75">
      <w:pPr>
        <w:pStyle w:val="Text"/>
        <w:spacing w:after="240"/>
        <w:jc w:val="both"/>
        <w:rPr>
          <w:i w:val="0"/>
          <w:iCs/>
        </w:rPr>
      </w:pPr>
      <w:r w:rsidRPr="00B71B75">
        <w:rPr>
          <w:i w:val="0"/>
          <w:iCs/>
        </w:rPr>
        <w:t>This measure reflects the percentage of profit earned from the sales revenue. It is an important metric for evaluating the profitability of the business. By analyzing Profit Percentage across different dimensions, you can identify which products or sales territories are the most profitable and optimize your operations accordingly.</w:t>
      </w:r>
    </w:p>
    <w:p w14:paraId="7D1D61AA" w14:textId="77777777" w:rsidR="00B71B75" w:rsidRDefault="00B71B75" w:rsidP="00B71B75">
      <w:pPr>
        <w:pStyle w:val="Text"/>
        <w:spacing w:after="240"/>
        <w:jc w:val="both"/>
        <w:rPr>
          <w:rStyle w:val="Heading2Char"/>
        </w:rPr>
      </w:pPr>
      <w:r w:rsidRPr="00B71B75">
        <w:rPr>
          <w:rStyle w:val="Heading2Char"/>
        </w:rPr>
        <w:t>Tax Percentage</w:t>
      </w:r>
    </w:p>
    <w:p w14:paraId="449E7FE9" w14:textId="24957100" w:rsidR="00023391" w:rsidRDefault="00B71B75" w:rsidP="00B71B75">
      <w:pPr>
        <w:pStyle w:val="Text"/>
        <w:spacing w:after="240"/>
        <w:jc w:val="both"/>
        <w:rPr>
          <w:i w:val="0"/>
          <w:iCs/>
        </w:rPr>
      </w:pPr>
      <w:r w:rsidRPr="00B71B75">
        <w:rPr>
          <w:i w:val="0"/>
          <w:iCs/>
        </w:rPr>
        <w:t>This measure is the percentage of tax charged on the sales revenue. It is a crucial measure for calculating the overall tax liability of the business. By analyzing Tax Percentage across different dimensions, you can identify which sales territories or products have the highest tax liability and optimize your tax planning and compliance efforts accordingly.</w:t>
      </w:r>
    </w:p>
    <w:p w14:paraId="13F3D823" w14:textId="43495C14" w:rsidR="00023391" w:rsidRDefault="00023391" w:rsidP="00BC39F2">
      <w:pPr>
        <w:pStyle w:val="Text"/>
        <w:spacing w:after="240"/>
        <w:jc w:val="both"/>
        <w:rPr>
          <w:rStyle w:val="Heading2Char"/>
        </w:rPr>
      </w:pPr>
      <w:r>
        <w:rPr>
          <w:rStyle w:val="Heading2Char"/>
        </w:rPr>
        <w:t>Hierarchies</w:t>
      </w:r>
    </w:p>
    <w:p w14:paraId="141CE15F" w14:textId="1EF6D765" w:rsidR="00023391" w:rsidRDefault="00023391" w:rsidP="00BC39F2">
      <w:pPr>
        <w:jc w:val="both"/>
        <w:rPr>
          <w:iCs/>
          <w:color w:val="000000" w:themeColor="text1"/>
          <w:sz w:val="28"/>
        </w:rPr>
      </w:pPr>
      <w:r w:rsidRPr="00023391">
        <w:rPr>
          <w:iCs/>
          <w:color w:val="000000" w:themeColor="text1"/>
          <w:sz w:val="28"/>
        </w:rPr>
        <w:t>In this cube, I have used a single dimension with a single hierarchy, which is "Dim Sales Territory" with the hierarchy "Countries". This approach enables us to analyze the</w:t>
      </w:r>
      <w:r>
        <w:rPr>
          <w:iCs/>
          <w:color w:val="000000" w:themeColor="text1"/>
          <w:sz w:val="28"/>
        </w:rPr>
        <w:t xml:space="preserve"> </w:t>
      </w:r>
      <w:r w:rsidRPr="00023391">
        <w:rPr>
          <w:iCs/>
          <w:color w:val="000000" w:themeColor="text1"/>
          <w:sz w:val="28"/>
        </w:rPr>
        <w:t xml:space="preserve">measures at the country level and get an overview of how sales and profits are distributed across different countries. </w:t>
      </w:r>
      <w:r>
        <w:rPr>
          <w:i/>
          <w:iCs/>
        </w:rPr>
        <w:br w:type="page"/>
      </w:r>
    </w:p>
    <w:p w14:paraId="2225F0D9" w14:textId="09A9262D" w:rsidR="00303CFE" w:rsidRDefault="0016614C" w:rsidP="00B71B75">
      <w:pPr>
        <w:pStyle w:val="Text"/>
        <w:spacing w:after="240"/>
        <w:jc w:val="both"/>
        <w:rPr>
          <w:i w:val="0"/>
          <w:iCs/>
        </w:rPr>
      </w:pPr>
      <w:r w:rsidRPr="0016614C">
        <w:rPr>
          <w:i w:val="0"/>
          <w:iCs/>
        </w:rPr>
        <w:lastRenderedPageBreak/>
        <w:drawing>
          <wp:inline distT="0" distB="0" distL="0" distR="0" wp14:anchorId="392A3DBA" wp14:editId="3DC8C0A1">
            <wp:extent cx="6858000" cy="364363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3"/>
                    <a:stretch>
                      <a:fillRect/>
                    </a:stretch>
                  </pic:blipFill>
                  <pic:spPr>
                    <a:xfrm>
                      <a:off x="0" y="0"/>
                      <a:ext cx="6858000" cy="3643630"/>
                    </a:xfrm>
                    <a:prstGeom prst="rect">
                      <a:avLst/>
                    </a:prstGeom>
                  </pic:spPr>
                </pic:pic>
              </a:graphicData>
            </a:graphic>
          </wp:inline>
        </w:drawing>
      </w:r>
    </w:p>
    <w:p w14:paraId="0226068B" w14:textId="77777777" w:rsidR="0016614C" w:rsidRDefault="0016614C" w:rsidP="00B71B75">
      <w:pPr>
        <w:pStyle w:val="Text"/>
        <w:spacing w:after="240"/>
        <w:jc w:val="both"/>
        <w:rPr>
          <w:i w:val="0"/>
          <w:iCs/>
        </w:rPr>
      </w:pPr>
    </w:p>
    <w:p w14:paraId="3AF6771B" w14:textId="7CD2AEDA" w:rsidR="0016614C" w:rsidRDefault="0016614C" w:rsidP="00B71B75">
      <w:pPr>
        <w:pStyle w:val="Text"/>
        <w:spacing w:after="240"/>
        <w:jc w:val="both"/>
        <w:rPr>
          <w:i w:val="0"/>
          <w:iCs/>
        </w:rPr>
      </w:pPr>
      <w:r w:rsidRPr="0016614C">
        <w:rPr>
          <w:i w:val="0"/>
          <w:iCs/>
        </w:rPr>
        <w:drawing>
          <wp:inline distT="0" distB="0" distL="0" distR="0" wp14:anchorId="398AEEA9" wp14:editId="005B455D">
            <wp:extent cx="6858000" cy="3643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643630"/>
                    </a:xfrm>
                    <a:prstGeom prst="rect">
                      <a:avLst/>
                    </a:prstGeom>
                  </pic:spPr>
                </pic:pic>
              </a:graphicData>
            </a:graphic>
          </wp:inline>
        </w:drawing>
      </w:r>
    </w:p>
    <w:p w14:paraId="6B28AF86" w14:textId="58EB6964" w:rsidR="0016614C" w:rsidRDefault="0016614C" w:rsidP="0016614C"/>
    <w:p w14:paraId="5A370535" w14:textId="77777777" w:rsidR="0016614C" w:rsidRDefault="0016614C">
      <w:r>
        <w:br w:type="page"/>
      </w:r>
    </w:p>
    <w:p w14:paraId="50DCDD3A" w14:textId="5FA9B93F" w:rsidR="0016614C" w:rsidRDefault="0016614C" w:rsidP="0016614C">
      <w:pPr>
        <w:pStyle w:val="Text"/>
        <w:spacing w:after="240"/>
        <w:jc w:val="both"/>
        <w:rPr>
          <w:rStyle w:val="Heading2Char"/>
        </w:rPr>
      </w:pPr>
      <w:r>
        <w:rPr>
          <w:rStyle w:val="Heading2Char"/>
        </w:rPr>
        <w:lastRenderedPageBreak/>
        <w:t>Calculated Measure</w:t>
      </w:r>
      <w:r w:rsidR="00BC39F2">
        <w:rPr>
          <w:rStyle w:val="Heading2Char"/>
        </w:rPr>
        <w:t>s</w:t>
      </w:r>
    </w:p>
    <w:p w14:paraId="1AA8CDC9" w14:textId="7DF15D92" w:rsidR="0016614C" w:rsidRDefault="0016614C" w:rsidP="00BC39F2">
      <w:pPr>
        <w:jc w:val="both"/>
        <w:rPr>
          <w:iCs/>
          <w:color w:val="000000" w:themeColor="text1"/>
          <w:sz w:val="28"/>
        </w:rPr>
      </w:pPr>
      <w:r>
        <w:rPr>
          <w:iCs/>
          <w:color w:val="000000" w:themeColor="text1"/>
          <w:sz w:val="28"/>
        </w:rPr>
        <w:t>I have also included some calculated measures in my cube for more in depth and meaningful analysis of the business. MDX queries written for calculated measures are given below:</w:t>
      </w:r>
    </w:p>
    <w:p w14:paraId="54CEB969" w14:textId="77777777" w:rsidR="0016614C" w:rsidRDefault="0016614C" w:rsidP="0016614C">
      <w:pPr>
        <w:rPr>
          <w:iCs/>
          <w:color w:val="000000" w:themeColor="text1"/>
          <w:sz w:val="28"/>
        </w:rPr>
      </w:pPr>
    </w:p>
    <w:p w14:paraId="1293025D" w14:textId="77777777" w:rsidR="0016614C" w:rsidRDefault="0016614C" w:rsidP="0016614C">
      <w:pPr>
        <w:rPr>
          <w:rFonts w:ascii="Cascadia Mono" w:hAnsi="Cascadia Mono" w:cs="Cascadia Mono"/>
          <w:color w:val="000000"/>
          <w:sz w:val="19"/>
          <w:szCs w:val="19"/>
        </w:rPr>
      </w:pPr>
      <w:r w:rsidRPr="0016614C">
        <w:rPr>
          <w:rFonts w:ascii="Cascadia Mono" w:hAnsi="Cascadia Mono" w:cs="Cascadia Mono"/>
          <w:b/>
          <w:bCs/>
          <w:color w:val="000000"/>
          <w:sz w:val="19"/>
          <w:szCs w:val="19"/>
        </w:rPr>
        <w:t>Internet Sales Tax:</w:t>
      </w:r>
    </w:p>
    <w:p w14:paraId="71853576" w14:textId="2329B860" w:rsidR="0016614C" w:rsidRDefault="0016614C" w:rsidP="0016614C">
      <w:pPr>
        <w:ind w:firstLine="720"/>
        <w:rPr>
          <w:rFonts w:ascii="Cascadia Mono" w:hAnsi="Cascadia Mono" w:cs="Cascadia Mono"/>
          <w:color w:val="000000"/>
          <w:sz w:val="19"/>
          <w:szCs w:val="19"/>
        </w:rPr>
      </w:pPr>
      <w:r>
        <w:rPr>
          <w:rFonts w:ascii="Cascadia Mono" w:hAnsi="Cascadia Mono" w:cs="Cascadia Mono"/>
          <w:color w:val="000000"/>
          <w:sz w:val="19"/>
          <w:szCs w:val="19"/>
        </w:rPr>
        <w:t>([Measures].[Internet Tax]/[Measures].[Internet Sales])*100</w:t>
      </w:r>
    </w:p>
    <w:p w14:paraId="695BD3EE" w14:textId="77777777" w:rsidR="0016614C" w:rsidRDefault="0016614C" w:rsidP="0016614C">
      <w:pPr>
        <w:rPr>
          <w:rFonts w:ascii="Cascadia Mono" w:hAnsi="Cascadia Mono" w:cs="Cascadia Mono"/>
          <w:color w:val="000000"/>
          <w:sz w:val="19"/>
          <w:szCs w:val="19"/>
        </w:rPr>
      </w:pPr>
    </w:p>
    <w:p w14:paraId="5878D5EE" w14:textId="77777777" w:rsidR="0016614C" w:rsidRDefault="0016614C" w:rsidP="0016614C">
      <w:pPr>
        <w:rPr>
          <w:rFonts w:ascii="Cascadia Mono" w:hAnsi="Cascadia Mono" w:cs="Cascadia Mono"/>
          <w:color w:val="000000"/>
          <w:sz w:val="19"/>
          <w:szCs w:val="19"/>
        </w:rPr>
      </w:pPr>
      <w:r w:rsidRPr="0016614C">
        <w:rPr>
          <w:rFonts w:ascii="Cascadia Mono" w:hAnsi="Cascadia Mono" w:cs="Cascadia Mono"/>
          <w:b/>
          <w:bCs/>
          <w:color w:val="000000"/>
          <w:sz w:val="19"/>
          <w:szCs w:val="19"/>
        </w:rPr>
        <w:t>Reseller Sales Tax:</w:t>
      </w:r>
    </w:p>
    <w:p w14:paraId="431610F5" w14:textId="03330CA5" w:rsidR="0016614C" w:rsidRDefault="0016614C" w:rsidP="0016614C">
      <w:pPr>
        <w:ind w:firstLine="720"/>
        <w:rPr>
          <w:rFonts w:ascii="Cascadia Mono" w:hAnsi="Cascadia Mono" w:cs="Cascadia Mono"/>
          <w:color w:val="000000"/>
          <w:sz w:val="19"/>
          <w:szCs w:val="19"/>
        </w:rPr>
      </w:pPr>
      <w:r>
        <w:rPr>
          <w:rFonts w:ascii="Cascadia Mono" w:hAnsi="Cascadia Mono" w:cs="Cascadia Mono"/>
          <w:color w:val="000000"/>
          <w:sz w:val="19"/>
          <w:szCs w:val="19"/>
        </w:rPr>
        <w:t>([Measures].[Reseller Tax]/[Measures].[Reseller Sales])*100</w:t>
      </w:r>
    </w:p>
    <w:p w14:paraId="11532627" w14:textId="77777777" w:rsidR="0016614C" w:rsidRDefault="0016614C" w:rsidP="0016614C">
      <w:pPr>
        <w:rPr>
          <w:rFonts w:ascii="Cascadia Mono" w:hAnsi="Cascadia Mono" w:cs="Cascadia Mono"/>
          <w:color w:val="000000"/>
          <w:sz w:val="19"/>
          <w:szCs w:val="19"/>
        </w:rPr>
      </w:pPr>
    </w:p>
    <w:p w14:paraId="1F508CDA" w14:textId="77777777" w:rsidR="0016614C" w:rsidRDefault="0016614C" w:rsidP="0016614C">
      <w:pPr>
        <w:rPr>
          <w:rFonts w:ascii="Cascadia Mono" w:hAnsi="Cascadia Mono" w:cs="Cascadia Mono"/>
          <w:color w:val="000000"/>
          <w:sz w:val="19"/>
          <w:szCs w:val="19"/>
        </w:rPr>
      </w:pPr>
      <w:r w:rsidRPr="0016614C">
        <w:rPr>
          <w:rFonts w:ascii="Cascadia Mono" w:hAnsi="Cascadia Mono" w:cs="Cascadia Mono"/>
          <w:b/>
          <w:bCs/>
          <w:color w:val="000000"/>
          <w:sz w:val="19"/>
          <w:szCs w:val="19"/>
        </w:rPr>
        <w:t>Internet Profit:</w:t>
      </w:r>
    </w:p>
    <w:p w14:paraId="78F1CD08" w14:textId="77777777" w:rsidR="0016614C" w:rsidRDefault="0016614C" w:rsidP="0016614C">
      <w:pPr>
        <w:ind w:firstLine="720"/>
        <w:rPr>
          <w:rFonts w:ascii="Cascadia Mono" w:hAnsi="Cascadia Mono" w:cs="Cascadia Mono"/>
          <w:color w:val="000000"/>
          <w:sz w:val="19"/>
          <w:szCs w:val="19"/>
        </w:rPr>
      </w:pPr>
      <w:r>
        <w:rPr>
          <w:rFonts w:ascii="Cascadia Mono" w:hAnsi="Cascadia Mono" w:cs="Cascadia Mono"/>
          <w:color w:val="000000"/>
          <w:sz w:val="19"/>
          <w:szCs w:val="19"/>
        </w:rPr>
        <w:t>(([Measures].[Internet Sales]-[Measures].[Product Standard Cost])/</w:t>
      </w:r>
    </w:p>
    <w:p w14:paraId="07904F7D" w14:textId="76D232BF" w:rsidR="0016614C" w:rsidRDefault="0016614C" w:rsidP="0016614C">
      <w:pPr>
        <w:ind w:firstLine="720"/>
        <w:rPr>
          <w:rFonts w:ascii="Cascadia Mono" w:hAnsi="Cascadia Mono" w:cs="Cascadia Mono"/>
          <w:color w:val="000000"/>
          <w:sz w:val="19"/>
          <w:szCs w:val="19"/>
        </w:rPr>
      </w:pPr>
      <w:r>
        <w:rPr>
          <w:rFonts w:ascii="Cascadia Mono" w:hAnsi="Cascadia Mono" w:cs="Cascadia Mono"/>
          <w:color w:val="000000"/>
          <w:sz w:val="19"/>
          <w:szCs w:val="19"/>
        </w:rPr>
        <w:t>[Measures].[Internet Sales])*100</w:t>
      </w:r>
    </w:p>
    <w:p w14:paraId="7D8FF818" w14:textId="77777777" w:rsidR="0016614C" w:rsidRDefault="0016614C" w:rsidP="0016614C">
      <w:pPr>
        <w:rPr>
          <w:rFonts w:ascii="Cascadia Mono" w:hAnsi="Cascadia Mono" w:cs="Cascadia Mono"/>
          <w:color w:val="000000"/>
          <w:sz w:val="19"/>
          <w:szCs w:val="19"/>
        </w:rPr>
      </w:pPr>
    </w:p>
    <w:p w14:paraId="194843C6" w14:textId="77777777" w:rsidR="0016614C" w:rsidRDefault="0016614C" w:rsidP="0016614C">
      <w:pPr>
        <w:rPr>
          <w:rFonts w:ascii="Cascadia Mono" w:hAnsi="Cascadia Mono" w:cs="Cascadia Mono"/>
          <w:color w:val="000000"/>
          <w:sz w:val="19"/>
          <w:szCs w:val="19"/>
        </w:rPr>
      </w:pPr>
      <w:r w:rsidRPr="0016614C">
        <w:rPr>
          <w:rFonts w:ascii="Cascadia Mono" w:hAnsi="Cascadia Mono" w:cs="Cascadia Mono"/>
          <w:b/>
          <w:bCs/>
          <w:color w:val="000000"/>
          <w:sz w:val="19"/>
          <w:szCs w:val="19"/>
        </w:rPr>
        <w:t>Reseller Profit:</w:t>
      </w:r>
    </w:p>
    <w:p w14:paraId="510866F7" w14:textId="3A0CD4B0" w:rsidR="0016614C" w:rsidRDefault="0016614C" w:rsidP="0016614C">
      <w:pPr>
        <w:ind w:firstLine="720"/>
        <w:rPr>
          <w:rFonts w:ascii="Cascadia Mono" w:hAnsi="Cascadia Mono" w:cs="Cascadia Mono"/>
          <w:color w:val="000000"/>
          <w:sz w:val="19"/>
          <w:szCs w:val="19"/>
        </w:rPr>
      </w:pPr>
      <w:r>
        <w:rPr>
          <w:rFonts w:ascii="Cascadia Mono" w:hAnsi="Cascadia Mono" w:cs="Cascadia Mono"/>
          <w:color w:val="000000"/>
          <w:sz w:val="19"/>
          <w:szCs w:val="19"/>
        </w:rPr>
        <w:t>(([Measures].[Reseller Sales]-[Measures].[Product Cost])/[Measures].[Reseller Sales])*100</w:t>
      </w:r>
    </w:p>
    <w:p w14:paraId="237B8B0A" w14:textId="77777777" w:rsidR="00BC39F2" w:rsidRDefault="00BC39F2" w:rsidP="00BC39F2">
      <w:pPr>
        <w:rPr>
          <w:rFonts w:ascii="Cascadia Mono" w:hAnsi="Cascadia Mono" w:cs="Cascadia Mono"/>
          <w:color w:val="000000"/>
          <w:sz w:val="19"/>
          <w:szCs w:val="19"/>
        </w:rPr>
      </w:pPr>
    </w:p>
    <w:p w14:paraId="53F7307C" w14:textId="77777777" w:rsidR="00BC39F2" w:rsidRDefault="00BC39F2" w:rsidP="00BC39F2"/>
    <w:p w14:paraId="7C349F63" w14:textId="77777777" w:rsidR="00BC39F2" w:rsidRDefault="00BC39F2" w:rsidP="00BC39F2"/>
    <w:p w14:paraId="16852E56" w14:textId="6E972747" w:rsidR="00BC39F2" w:rsidRDefault="00BC39F2" w:rsidP="00BC39F2">
      <w:r w:rsidRPr="00BC39F2">
        <w:drawing>
          <wp:inline distT="0" distB="0" distL="0" distR="0" wp14:anchorId="37CABF90" wp14:editId="3B6EE812">
            <wp:extent cx="6858000" cy="3643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43630"/>
                    </a:xfrm>
                    <a:prstGeom prst="rect">
                      <a:avLst/>
                    </a:prstGeom>
                  </pic:spPr>
                </pic:pic>
              </a:graphicData>
            </a:graphic>
          </wp:inline>
        </w:drawing>
      </w:r>
    </w:p>
    <w:p w14:paraId="62FF123C" w14:textId="77777777" w:rsidR="00BC39F2" w:rsidRPr="00BC39F2" w:rsidRDefault="00BC39F2" w:rsidP="00BC39F2"/>
    <w:p w14:paraId="2B33DD5E" w14:textId="77777777" w:rsidR="00BC39F2" w:rsidRDefault="00BC39F2" w:rsidP="00BC39F2"/>
    <w:p w14:paraId="0A462B62" w14:textId="21B19B25" w:rsidR="00BC39F2" w:rsidRDefault="00BC39F2" w:rsidP="00BC39F2">
      <w:pPr>
        <w:tabs>
          <w:tab w:val="left" w:pos="2716"/>
        </w:tabs>
      </w:pPr>
    </w:p>
    <w:p w14:paraId="35999303" w14:textId="77777777" w:rsidR="00BC39F2" w:rsidRDefault="00BC39F2">
      <w:r>
        <w:br w:type="page"/>
      </w:r>
    </w:p>
    <w:p w14:paraId="68EA8987" w14:textId="6F623848" w:rsidR="00BC39F2" w:rsidRDefault="00BC39F2" w:rsidP="00BC39F2">
      <w:pPr>
        <w:pStyle w:val="Text"/>
        <w:spacing w:after="240"/>
        <w:jc w:val="both"/>
        <w:rPr>
          <w:i w:val="0"/>
          <w:iCs/>
        </w:rPr>
      </w:pPr>
      <w:r w:rsidRPr="00B71B75">
        <w:rPr>
          <w:rStyle w:val="Heading2Char"/>
        </w:rPr>
        <w:lastRenderedPageBreak/>
        <w:t>Sales</w:t>
      </w:r>
      <w:r>
        <w:rPr>
          <w:rStyle w:val="Heading2Char"/>
        </w:rPr>
        <w:t xml:space="preserve"> Analysis</w:t>
      </w:r>
    </w:p>
    <w:p w14:paraId="42390CEC" w14:textId="72ECDC73" w:rsidR="00BC39F2" w:rsidRDefault="00BC39F2" w:rsidP="00BC39F2">
      <w:pPr>
        <w:tabs>
          <w:tab w:val="left" w:pos="2716"/>
        </w:tabs>
        <w:jc w:val="both"/>
        <w:rPr>
          <w:iCs/>
          <w:color w:val="000000" w:themeColor="text1"/>
          <w:sz w:val="28"/>
        </w:rPr>
      </w:pPr>
      <w:r w:rsidRPr="00BC39F2">
        <w:rPr>
          <w:iCs/>
          <w:color w:val="000000" w:themeColor="text1"/>
          <w:sz w:val="28"/>
        </w:rPr>
        <w:t>The Sales Analysis is a comprehensive examination of sales performance in different countries. In the cube, the sales measure is analyzed by country dimension. The analysis is further visualized through a bar chart in Power BI. The bar chart provides a quick and intuitive understanding of sales performance in different countries, enabling stakeholders to easily identify the countries with the highest and lowest sales performance. This analysis is critical in identifying trends and opportunities for improving sales performance and maximizing profitability.</w:t>
      </w:r>
    </w:p>
    <w:p w14:paraId="2BFF0BDA" w14:textId="77777777" w:rsidR="00BC39F2" w:rsidRDefault="00BC39F2" w:rsidP="00BC39F2">
      <w:pPr>
        <w:tabs>
          <w:tab w:val="left" w:pos="2716"/>
        </w:tabs>
        <w:rPr>
          <w:iCs/>
          <w:color w:val="000000" w:themeColor="text1"/>
          <w:sz w:val="28"/>
        </w:rPr>
      </w:pPr>
    </w:p>
    <w:p w14:paraId="459A9720" w14:textId="37429C06" w:rsidR="00BC39F2" w:rsidRDefault="00BC39F2" w:rsidP="00BC39F2">
      <w:pPr>
        <w:tabs>
          <w:tab w:val="left" w:pos="2716"/>
        </w:tabs>
      </w:pPr>
      <w:r w:rsidRPr="00BC39F2">
        <w:drawing>
          <wp:inline distT="0" distB="0" distL="0" distR="0" wp14:anchorId="11686607" wp14:editId="42EA1422">
            <wp:extent cx="6858000" cy="3939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939540"/>
                    </a:xfrm>
                    <a:prstGeom prst="rect">
                      <a:avLst/>
                    </a:prstGeom>
                  </pic:spPr>
                </pic:pic>
              </a:graphicData>
            </a:graphic>
          </wp:inline>
        </w:drawing>
      </w:r>
    </w:p>
    <w:p w14:paraId="5E32E894" w14:textId="77777777" w:rsidR="00BC39F2" w:rsidRPr="00BC39F2" w:rsidRDefault="00BC39F2" w:rsidP="00BC39F2"/>
    <w:p w14:paraId="2C100F26" w14:textId="3056CA56" w:rsidR="00BC39F2" w:rsidRDefault="00BC39F2" w:rsidP="00BC39F2">
      <w:pPr>
        <w:pStyle w:val="Text"/>
        <w:spacing w:after="240"/>
        <w:jc w:val="both"/>
        <w:rPr>
          <w:i w:val="0"/>
          <w:iCs/>
        </w:rPr>
      </w:pPr>
      <w:r>
        <w:rPr>
          <w:rStyle w:val="Heading2Char"/>
        </w:rPr>
        <w:t>Insights</w:t>
      </w:r>
    </w:p>
    <w:p w14:paraId="5FFC3451" w14:textId="6D88E431" w:rsidR="00BC39F2" w:rsidRPr="00B4590D" w:rsidRDefault="00BC39F2" w:rsidP="00B4590D">
      <w:pPr>
        <w:pStyle w:val="ListParagraph"/>
        <w:numPr>
          <w:ilvl w:val="0"/>
          <w:numId w:val="1"/>
        </w:numPr>
        <w:tabs>
          <w:tab w:val="left" w:pos="1876"/>
        </w:tabs>
        <w:spacing w:before="240"/>
        <w:rPr>
          <w:iCs/>
          <w:color w:val="000000" w:themeColor="text1"/>
          <w:sz w:val="28"/>
        </w:rPr>
      </w:pPr>
      <w:r w:rsidRPr="00B4590D">
        <w:rPr>
          <w:iCs/>
          <w:color w:val="000000" w:themeColor="text1"/>
          <w:sz w:val="28"/>
        </w:rPr>
        <w:t>We have our highest sales from United Sates and lowest sales number is from Germany</w:t>
      </w:r>
    </w:p>
    <w:p w14:paraId="6B4CF765" w14:textId="3ED4FF1D" w:rsidR="00BC39F2" w:rsidRDefault="00BC39F2" w:rsidP="00B4590D">
      <w:pPr>
        <w:pStyle w:val="ListParagraph"/>
        <w:numPr>
          <w:ilvl w:val="0"/>
          <w:numId w:val="1"/>
        </w:numPr>
        <w:tabs>
          <w:tab w:val="left" w:pos="1876"/>
        </w:tabs>
        <w:spacing w:before="240"/>
        <w:rPr>
          <w:iCs/>
          <w:color w:val="000000" w:themeColor="text1"/>
          <w:sz w:val="28"/>
        </w:rPr>
      </w:pPr>
      <w:r w:rsidRPr="00B4590D">
        <w:rPr>
          <w:iCs/>
          <w:color w:val="000000" w:themeColor="text1"/>
          <w:sz w:val="28"/>
        </w:rPr>
        <w:t xml:space="preserve">In United Sates and </w:t>
      </w:r>
      <w:r w:rsidR="00B4590D" w:rsidRPr="00B4590D">
        <w:rPr>
          <w:iCs/>
          <w:color w:val="000000" w:themeColor="text1"/>
          <w:sz w:val="28"/>
        </w:rPr>
        <w:t>Canada,</w:t>
      </w:r>
      <w:r w:rsidRPr="00B4590D">
        <w:rPr>
          <w:iCs/>
          <w:color w:val="000000" w:themeColor="text1"/>
          <w:sz w:val="28"/>
        </w:rPr>
        <w:t xml:space="preserve"> we have very large Reseller distribution</w:t>
      </w:r>
      <w:r w:rsidR="00B4590D" w:rsidRPr="00B4590D">
        <w:rPr>
          <w:iCs/>
          <w:color w:val="000000" w:themeColor="text1"/>
          <w:sz w:val="28"/>
        </w:rPr>
        <w:t xml:space="preserve"> network</w:t>
      </w:r>
      <w:r w:rsidRPr="00B4590D">
        <w:rPr>
          <w:iCs/>
          <w:color w:val="000000" w:themeColor="text1"/>
          <w:sz w:val="28"/>
        </w:rPr>
        <w:t xml:space="preserve"> while in all other countries </w:t>
      </w:r>
      <w:r w:rsidR="00B4590D" w:rsidRPr="00B4590D">
        <w:rPr>
          <w:iCs/>
          <w:color w:val="000000" w:themeColor="text1"/>
          <w:sz w:val="28"/>
        </w:rPr>
        <w:t>either the Internet Sales dominates or equal to the Resellers Sales</w:t>
      </w:r>
    </w:p>
    <w:p w14:paraId="5AF7F711" w14:textId="7CE5EA46" w:rsidR="00B4590D" w:rsidRDefault="00B4590D" w:rsidP="00B4590D">
      <w:pPr>
        <w:pStyle w:val="ListParagraph"/>
        <w:numPr>
          <w:ilvl w:val="0"/>
          <w:numId w:val="1"/>
        </w:numPr>
        <w:tabs>
          <w:tab w:val="left" w:pos="1876"/>
        </w:tabs>
        <w:spacing w:before="240"/>
        <w:rPr>
          <w:iCs/>
          <w:color w:val="000000" w:themeColor="text1"/>
          <w:sz w:val="28"/>
        </w:rPr>
      </w:pPr>
      <w:r w:rsidRPr="00B4590D">
        <w:rPr>
          <w:iCs/>
          <w:color w:val="000000" w:themeColor="text1"/>
          <w:sz w:val="28"/>
        </w:rPr>
        <w:t>Our maximum sales come from Resellers</w:t>
      </w:r>
    </w:p>
    <w:p w14:paraId="21423954" w14:textId="6A55E954" w:rsidR="00112D8C" w:rsidRDefault="00B4590D" w:rsidP="00BC39F2">
      <w:pPr>
        <w:pStyle w:val="ListParagraph"/>
        <w:numPr>
          <w:ilvl w:val="0"/>
          <w:numId w:val="1"/>
        </w:numPr>
        <w:tabs>
          <w:tab w:val="left" w:pos="1876"/>
        </w:tabs>
        <w:spacing w:before="240"/>
        <w:rPr>
          <w:iCs/>
          <w:color w:val="000000" w:themeColor="text1"/>
          <w:sz w:val="28"/>
        </w:rPr>
      </w:pPr>
      <w:r>
        <w:rPr>
          <w:iCs/>
          <w:color w:val="000000" w:themeColor="text1"/>
          <w:sz w:val="28"/>
        </w:rPr>
        <w:t>All the revenue is coming from mostly one or two countries</w:t>
      </w:r>
    </w:p>
    <w:p w14:paraId="7CE52F5A" w14:textId="77777777" w:rsidR="00112D8C" w:rsidRDefault="00112D8C">
      <w:pPr>
        <w:rPr>
          <w:iCs/>
          <w:color w:val="000000" w:themeColor="text1"/>
          <w:sz w:val="28"/>
        </w:rPr>
      </w:pPr>
      <w:r>
        <w:rPr>
          <w:iCs/>
          <w:color w:val="000000" w:themeColor="text1"/>
          <w:sz w:val="28"/>
        </w:rPr>
        <w:br w:type="page"/>
      </w:r>
    </w:p>
    <w:p w14:paraId="2D5C34B2" w14:textId="1B718023" w:rsidR="00112D8C" w:rsidRDefault="00112D8C" w:rsidP="00112D8C">
      <w:pPr>
        <w:pStyle w:val="Text"/>
        <w:spacing w:after="240"/>
        <w:jc w:val="both"/>
        <w:rPr>
          <w:i w:val="0"/>
          <w:iCs/>
        </w:rPr>
      </w:pPr>
      <w:r>
        <w:rPr>
          <w:rStyle w:val="Heading2Char"/>
        </w:rPr>
        <w:lastRenderedPageBreak/>
        <w:t>Profit</w:t>
      </w:r>
      <w:r>
        <w:rPr>
          <w:rStyle w:val="Heading2Char"/>
        </w:rPr>
        <w:t xml:space="preserve"> Analysis</w:t>
      </w:r>
    </w:p>
    <w:p w14:paraId="029372B7" w14:textId="12353F12" w:rsidR="00112D8C" w:rsidRDefault="00112D8C" w:rsidP="00112D8C">
      <w:pPr>
        <w:tabs>
          <w:tab w:val="left" w:pos="1876"/>
        </w:tabs>
        <w:spacing w:before="240"/>
        <w:jc w:val="both"/>
        <w:rPr>
          <w:iCs/>
          <w:color w:val="000000" w:themeColor="text1"/>
          <w:sz w:val="28"/>
        </w:rPr>
      </w:pPr>
      <w:r w:rsidRPr="00112D8C">
        <w:rPr>
          <w:iCs/>
          <w:color w:val="000000" w:themeColor="text1"/>
          <w:sz w:val="28"/>
        </w:rPr>
        <w:t>The Profit Analysis is a thorough evaluation of the profit percentage in different countries. In the cube, the profit percentage measure is analyzed by country dimension. The analysis is visualized through a bar chart in Power BI, providing a clear picture of profit percentage in various countries. This visualization enables stakeholders to identify countries where profit margins are high and low, helping them to make informed decisions and take appropriate actions to improve profit margins. The Profit Analysis is a key component of the overall sales analysis and can provide valuable insights into the business's financial performance.</w:t>
      </w:r>
    </w:p>
    <w:p w14:paraId="5DCE7C59" w14:textId="763014B1" w:rsidR="00112D8C" w:rsidRDefault="00112D8C" w:rsidP="00112D8C">
      <w:pPr>
        <w:tabs>
          <w:tab w:val="left" w:pos="1876"/>
        </w:tabs>
        <w:spacing w:before="240"/>
        <w:jc w:val="both"/>
        <w:rPr>
          <w:iCs/>
          <w:color w:val="000000" w:themeColor="text1"/>
          <w:sz w:val="28"/>
        </w:rPr>
      </w:pPr>
      <w:r w:rsidRPr="00112D8C">
        <w:rPr>
          <w:iCs/>
          <w:color w:val="000000" w:themeColor="text1"/>
          <w:sz w:val="28"/>
        </w:rPr>
        <w:drawing>
          <wp:inline distT="0" distB="0" distL="0" distR="0" wp14:anchorId="2D96C2C9" wp14:editId="01D2E203">
            <wp:extent cx="6858000" cy="3844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44925"/>
                    </a:xfrm>
                    <a:prstGeom prst="rect">
                      <a:avLst/>
                    </a:prstGeom>
                  </pic:spPr>
                </pic:pic>
              </a:graphicData>
            </a:graphic>
          </wp:inline>
        </w:drawing>
      </w:r>
    </w:p>
    <w:p w14:paraId="620101E0" w14:textId="77777777" w:rsidR="00112D8C" w:rsidRPr="00112D8C" w:rsidRDefault="00112D8C" w:rsidP="00112D8C">
      <w:pPr>
        <w:rPr>
          <w:sz w:val="28"/>
        </w:rPr>
      </w:pPr>
    </w:p>
    <w:p w14:paraId="537F3C6C" w14:textId="77777777" w:rsidR="00112D8C" w:rsidRDefault="00112D8C" w:rsidP="00112D8C">
      <w:pPr>
        <w:rPr>
          <w:iCs/>
          <w:color w:val="000000" w:themeColor="text1"/>
          <w:sz w:val="28"/>
        </w:rPr>
      </w:pPr>
    </w:p>
    <w:p w14:paraId="2A28339A" w14:textId="77777777" w:rsidR="00112D8C" w:rsidRDefault="00112D8C" w:rsidP="00112D8C">
      <w:pPr>
        <w:pStyle w:val="Text"/>
        <w:spacing w:after="240"/>
        <w:jc w:val="both"/>
        <w:rPr>
          <w:i w:val="0"/>
          <w:iCs/>
        </w:rPr>
      </w:pPr>
      <w:r>
        <w:rPr>
          <w:rStyle w:val="Heading2Char"/>
        </w:rPr>
        <w:t>Insights</w:t>
      </w:r>
    </w:p>
    <w:p w14:paraId="11EE1898" w14:textId="77777777" w:rsidR="00112D8C" w:rsidRDefault="00112D8C" w:rsidP="00112D8C">
      <w:pPr>
        <w:pStyle w:val="ListParagraph"/>
        <w:numPr>
          <w:ilvl w:val="0"/>
          <w:numId w:val="2"/>
        </w:numPr>
        <w:rPr>
          <w:sz w:val="28"/>
        </w:rPr>
      </w:pPr>
      <w:r w:rsidRPr="00112D8C">
        <w:rPr>
          <w:sz w:val="28"/>
        </w:rPr>
        <w:t>Profit is almost constant over the Internet Sales</w:t>
      </w:r>
    </w:p>
    <w:p w14:paraId="04ED998C" w14:textId="763247AC" w:rsidR="00112D8C" w:rsidRPr="00112D8C" w:rsidRDefault="00112D8C" w:rsidP="00112D8C">
      <w:pPr>
        <w:pStyle w:val="ListParagraph"/>
        <w:numPr>
          <w:ilvl w:val="0"/>
          <w:numId w:val="2"/>
        </w:numPr>
        <w:rPr>
          <w:sz w:val="28"/>
        </w:rPr>
      </w:pPr>
      <w:r w:rsidRPr="00112D8C">
        <w:rPr>
          <w:sz w:val="28"/>
        </w:rPr>
        <w:t>Reseller Sales have different value of Profit Percentage in different Countries and highest Profit Percentage is 71 in France</w:t>
      </w:r>
    </w:p>
    <w:p w14:paraId="56C1FCB8" w14:textId="4864A976" w:rsidR="00112D8C" w:rsidRPr="00112D8C" w:rsidRDefault="00112D8C" w:rsidP="00112D8C">
      <w:pPr>
        <w:pStyle w:val="ListParagraph"/>
        <w:numPr>
          <w:ilvl w:val="0"/>
          <w:numId w:val="2"/>
        </w:numPr>
        <w:rPr>
          <w:sz w:val="28"/>
        </w:rPr>
      </w:pPr>
      <w:r w:rsidRPr="00112D8C">
        <w:rPr>
          <w:sz w:val="28"/>
        </w:rPr>
        <w:t>We have minimum Profit Percentage from Australia that is 49%</w:t>
      </w:r>
    </w:p>
    <w:p w14:paraId="3A939D91" w14:textId="3B0DDD15" w:rsidR="00112D8C" w:rsidRDefault="00112D8C" w:rsidP="00112D8C">
      <w:pPr>
        <w:pStyle w:val="ListParagraph"/>
        <w:numPr>
          <w:ilvl w:val="0"/>
          <w:numId w:val="2"/>
        </w:numPr>
        <w:rPr>
          <w:sz w:val="28"/>
        </w:rPr>
      </w:pPr>
      <w:r w:rsidRPr="00112D8C">
        <w:rPr>
          <w:sz w:val="28"/>
        </w:rPr>
        <w:t>Our Profit margins are very high we can invest more in marketing by reducing our gross margins</w:t>
      </w:r>
    </w:p>
    <w:p w14:paraId="1C7D962B" w14:textId="50650FB0" w:rsidR="00112D8C" w:rsidRDefault="00112D8C" w:rsidP="00112D8C">
      <w:pPr>
        <w:rPr>
          <w:sz w:val="28"/>
        </w:rPr>
      </w:pPr>
    </w:p>
    <w:p w14:paraId="5017ACB3" w14:textId="77777777" w:rsidR="00112D8C" w:rsidRDefault="00112D8C">
      <w:pPr>
        <w:rPr>
          <w:sz w:val="28"/>
        </w:rPr>
      </w:pPr>
      <w:r>
        <w:rPr>
          <w:sz w:val="28"/>
        </w:rPr>
        <w:br w:type="page"/>
      </w:r>
    </w:p>
    <w:p w14:paraId="1E57C349" w14:textId="399B9400" w:rsidR="00112D8C" w:rsidRDefault="00112D8C" w:rsidP="00112D8C">
      <w:pPr>
        <w:pStyle w:val="Text"/>
        <w:spacing w:after="240"/>
        <w:jc w:val="both"/>
        <w:rPr>
          <w:i w:val="0"/>
          <w:iCs/>
        </w:rPr>
      </w:pPr>
      <w:r>
        <w:rPr>
          <w:rStyle w:val="Heading2Char"/>
        </w:rPr>
        <w:lastRenderedPageBreak/>
        <w:t>Tax</w:t>
      </w:r>
      <w:r>
        <w:rPr>
          <w:rStyle w:val="Heading2Char"/>
        </w:rPr>
        <w:t xml:space="preserve"> Analysis</w:t>
      </w:r>
    </w:p>
    <w:p w14:paraId="3852827F" w14:textId="43807963" w:rsidR="00112D8C" w:rsidRDefault="00E0677A" w:rsidP="00E0677A">
      <w:pPr>
        <w:jc w:val="both"/>
        <w:rPr>
          <w:iCs/>
          <w:color w:val="000000" w:themeColor="text1"/>
          <w:sz w:val="28"/>
        </w:rPr>
      </w:pPr>
      <w:r w:rsidRPr="00E0677A">
        <w:rPr>
          <w:iCs/>
          <w:color w:val="000000" w:themeColor="text1"/>
          <w:sz w:val="28"/>
        </w:rPr>
        <w:t>The tax analysis was performed using the Cube designed in the Microsoft Analysis Service Project. The analysis was performed by Country, and the results were displayed on a map chart in Excel. The map chart was created using the "Maps" feature in Excel, which allows us to plot data on a map based on geographic regions. The chart showed the tax percentage for each country, and the colors on the map were used to indicate the tax percentage ranges. This analysis provided valuable insights into the tax landscape across different countries and helped in identifying areas where tax planning and optimization could be done to improve business profitability.</w:t>
      </w:r>
    </w:p>
    <w:p w14:paraId="07C8DD1A" w14:textId="77777777" w:rsidR="00E0677A" w:rsidRDefault="00E0677A" w:rsidP="00E0677A">
      <w:pPr>
        <w:jc w:val="both"/>
        <w:rPr>
          <w:iCs/>
          <w:color w:val="000000" w:themeColor="text1"/>
          <w:sz w:val="28"/>
        </w:rPr>
      </w:pPr>
    </w:p>
    <w:p w14:paraId="3213277E" w14:textId="23168E76" w:rsidR="00E0677A" w:rsidRDefault="00E0677A" w:rsidP="00E0677A">
      <w:pPr>
        <w:jc w:val="both"/>
        <w:rPr>
          <w:sz w:val="28"/>
        </w:rPr>
      </w:pPr>
      <w:r w:rsidRPr="00E0677A">
        <w:rPr>
          <w:sz w:val="28"/>
        </w:rPr>
        <w:drawing>
          <wp:inline distT="0" distB="0" distL="0" distR="0" wp14:anchorId="33641B69" wp14:editId="62E72F3B">
            <wp:extent cx="6858000" cy="4307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307205"/>
                    </a:xfrm>
                    <a:prstGeom prst="rect">
                      <a:avLst/>
                    </a:prstGeom>
                  </pic:spPr>
                </pic:pic>
              </a:graphicData>
            </a:graphic>
          </wp:inline>
        </w:drawing>
      </w:r>
    </w:p>
    <w:p w14:paraId="12051121" w14:textId="77777777" w:rsidR="00E0677A" w:rsidRPr="00E0677A" w:rsidRDefault="00E0677A" w:rsidP="00E0677A">
      <w:pPr>
        <w:rPr>
          <w:sz w:val="28"/>
        </w:rPr>
      </w:pPr>
    </w:p>
    <w:p w14:paraId="533C5137" w14:textId="77777777" w:rsidR="00E0677A" w:rsidRDefault="00E0677A" w:rsidP="00E0677A">
      <w:pPr>
        <w:pStyle w:val="Text"/>
        <w:spacing w:after="240"/>
        <w:jc w:val="both"/>
        <w:rPr>
          <w:i w:val="0"/>
          <w:iCs/>
        </w:rPr>
      </w:pPr>
      <w:r>
        <w:rPr>
          <w:rStyle w:val="Heading2Char"/>
        </w:rPr>
        <w:t>Insights</w:t>
      </w:r>
    </w:p>
    <w:p w14:paraId="70F2CFB1" w14:textId="77777777" w:rsidR="00E0677A" w:rsidRDefault="00E0677A" w:rsidP="00E0677A">
      <w:pPr>
        <w:pStyle w:val="ListParagraph"/>
        <w:numPr>
          <w:ilvl w:val="0"/>
          <w:numId w:val="3"/>
        </w:numPr>
        <w:tabs>
          <w:tab w:val="left" w:pos="1069"/>
        </w:tabs>
        <w:rPr>
          <w:sz w:val="28"/>
        </w:rPr>
      </w:pPr>
      <w:r w:rsidRPr="00E0677A">
        <w:rPr>
          <w:sz w:val="28"/>
        </w:rPr>
        <w:t>We have constant Tax Rate over the Internet Sales and Reseller Sales in every country</w:t>
      </w:r>
    </w:p>
    <w:p w14:paraId="5B7E65CE" w14:textId="7581003B" w:rsidR="00E0677A" w:rsidRPr="00E0677A" w:rsidRDefault="00E0677A" w:rsidP="00E0677A">
      <w:pPr>
        <w:pStyle w:val="ListParagraph"/>
        <w:numPr>
          <w:ilvl w:val="0"/>
          <w:numId w:val="3"/>
        </w:numPr>
        <w:tabs>
          <w:tab w:val="left" w:pos="1069"/>
        </w:tabs>
        <w:rPr>
          <w:sz w:val="28"/>
        </w:rPr>
      </w:pPr>
      <w:r w:rsidRPr="00E0677A">
        <w:rPr>
          <w:sz w:val="28"/>
        </w:rPr>
        <w:t>Relatively we are paying more tax in Australia</w:t>
      </w:r>
    </w:p>
    <w:p w14:paraId="1F576491" w14:textId="447326AC" w:rsidR="00E0677A" w:rsidRPr="00E0677A" w:rsidRDefault="00E0677A" w:rsidP="00E0677A">
      <w:pPr>
        <w:pStyle w:val="ListParagraph"/>
        <w:numPr>
          <w:ilvl w:val="0"/>
          <w:numId w:val="3"/>
        </w:numPr>
        <w:tabs>
          <w:tab w:val="left" w:pos="1069"/>
        </w:tabs>
        <w:rPr>
          <w:sz w:val="28"/>
        </w:rPr>
      </w:pPr>
      <w:r w:rsidRPr="00E0677A">
        <w:rPr>
          <w:sz w:val="28"/>
        </w:rPr>
        <w:t>Percentage is relatively less in Reseller Sales</w:t>
      </w:r>
    </w:p>
    <w:sectPr w:rsidR="00E0677A" w:rsidRPr="00E0677A" w:rsidSect="00A24793">
      <w:footerReference w:type="even" r:id="rId19"/>
      <w:footerReference w:type="default" r:id="rId20"/>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5332B" w14:textId="77777777" w:rsidR="00FF0177" w:rsidRDefault="00FF0177" w:rsidP="001205A1">
      <w:r>
        <w:separator/>
      </w:r>
    </w:p>
  </w:endnote>
  <w:endnote w:type="continuationSeparator" w:id="0">
    <w:p w14:paraId="064A60BB" w14:textId="77777777" w:rsidR="00FF0177" w:rsidRDefault="00FF0177"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6B461F1E"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7C24B9B5"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0698B17C"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2ECAA120" w14:textId="77777777" w:rsidTr="005F4F46">
      <w:tc>
        <w:tcPr>
          <w:tcW w:w="5395" w:type="dxa"/>
        </w:tcPr>
        <w:p w14:paraId="2ADD8929" w14:textId="01181851" w:rsidR="001205A1" w:rsidRPr="001205A1" w:rsidRDefault="003320F9" w:rsidP="00C66528">
          <w:pPr>
            <w:pStyle w:val="Footer"/>
          </w:pPr>
          <w:r>
            <w:rPr>
              <w:color w:val="7F7F7F" w:themeColor="text1" w:themeTint="80"/>
            </w:rPr>
            <w:t>SALES</w:t>
          </w:r>
          <w:r w:rsidR="00112B15">
            <w:rPr>
              <w:color w:val="7F7F7F" w:themeColor="text1" w:themeTint="80"/>
            </w:rPr>
            <w:t xml:space="preserve">, </w:t>
          </w:r>
          <w:r>
            <w:rPr>
              <w:color w:val="7F7F7F" w:themeColor="text1" w:themeTint="80"/>
            </w:rPr>
            <w:t>PROFIT</w:t>
          </w:r>
          <w:r w:rsidR="00112B15">
            <w:rPr>
              <w:color w:val="7F7F7F" w:themeColor="text1" w:themeTint="80"/>
            </w:rPr>
            <w:t xml:space="preserve"> AND TAX</w:t>
          </w:r>
          <w:r>
            <w:rPr>
              <w:color w:val="7F7F7F" w:themeColor="text1" w:themeTint="80"/>
            </w:rPr>
            <w:t xml:space="preserve"> REPORT</w:t>
          </w:r>
        </w:p>
      </w:tc>
      <w:tc>
        <w:tcPr>
          <w:tcW w:w="5395" w:type="dxa"/>
        </w:tcPr>
        <w:p w14:paraId="0FE3BCB2" w14:textId="77777777" w:rsidR="001205A1" w:rsidRPr="001205A1" w:rsidRDefault="001205A1" w:rsidP="001205A1">
          <w:pPr>
            <w:pStyle w:val="Footer"/>
          </w:pPr>
          <w:r w:rsidRPr="001205A1">
            <w:t xml:space="preserve">   </w:t>
          </w:r>
        </w:p>
      </w:tc>
    </w:tr>
  </w:tbl>
  <w:p w14:paraId="2E9425C3"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80F26" w14:textId="77777777" w:rsidR="00FF0177" w:rsidRDefault="00FF0177" w:rsidP="001205A1">
      <w:r>
        <w:separator/>
      </w:r>
    </w:p>
  </w:footnote>
  <w:footnote w:type="continuationSeparator" w:id="0">
    <w:p w14:paraId="7615EA95" w14:textId="77777777" w:rsidR="00FF0177" w:rsidRDefault="00FF0177"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45pt;height:11.45pt" o:bullet="t">
        <v:imagedata r:id="rId1" o:title="mso9DAC"/>
      </v:shape>
    </w:pict>
  </w:numPicBullet>
  <w:abstractNum w:abstractNumId="0" w15:restartNumberingAfterBreak="0">
    <w:nsid w:val="007417BA"/>
    <w:multiLevelType w:val="hybridMultilevel"/>
    <w:tmpl w:val="D3CCF6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A83DA8"/>
    <w:multiLevelType w:val="hybridMultilevel"/>
    <w:tmpl w:val="01B61F8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CD1F75"/>
    <w:multiLevelType w:val="hybridMultilevel"/>
    <w:tmpl w:val="E32EE5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7516235">
    <w:abstractNumId w:val="1"/>
  </w:num>
  <w:num w:numId="2" w16cid:durableId="1298294864">
    <w:abstractNumId w:val="0"/>
  </w:num>
  <w:num w:numId="3" w16cid:durableId="1560002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D9C"/>
    <w:rsid w:val="00023391"/>
    <w:rsid w:val="0005323F"/>
    <w:rsid w:val="000C4ED1"/>
    <w:rsid w:val="00112B15"/>
    <w:rsid w:val="00112D8C"/>
    <w:rsid w:val="001205A1"/>
    <w:rsid w:val="00135867"/>
    <w:rsid w:val="00142538"/>
    <w:rsid w:val="00154D3B"/>
    <w:rsid w:val="0016614C"/>
    <w:rsid w:val="002877E8"/>
    <w:rsid w:val="002E7C4E"/>
    <w:rsid w:val="002F399A"/>
    <w:rsid w:val="00301C1C"/>
    <w:rsid w:val="00303CFE"/>
    <w:rsid w:val="0031055C"/>
    <w:rsid w:val="00330731"/>
    <w:rsid w:val="003320F9"/>
    <w:rsid w:val="00371EE1"/>
    <w:rsid w:val="003A798E"/>
    <w:rsid w:val="00425A99"/>
    <w:rsid w:val="005E6B25"/>
    <w:rsid w:val="005F4F46"/>
    <w:rsid w:val="0069783B"/>
    <w:rsid w:val="006C60E6"/>
    <w:rsid w:val="006D3803"/>
    <w:rsid w:val="006F508F"/>
    <w:rsid w:val="007B0740"/>
    <w:rsid w:val="007C1BAB"/>
    <w:rsid w:val="009C6907"/>
    <w:rsid w:val="00A15CF7"/>
    <w:rsid w:val="00A24793"/>
    <w:rsid w:val="00A81248"/>
    <w:rsid w:val="00B12D9C"/>
    <w:rsid w:val="00B4590D"/>
    <w:rsid w:val="00B71B75"/>
    <w:rsid w:val="00BC39F2"/>
    <w:rsid w:val="00BC5AAD"/>
    <w:rsid w:val="00C325F7"/>
    <w:rsid w:val="00C66528"/>
    <w:rsid w:val="00C915F0"/>
    <w:rsid w:val="00CB75C8"/>
    <w:rsid w:val="00E0677A"/>
    <w:rsid w:val="00FB65B8"/>
    <w:rsid w:val="00FC49AE"/>
    <w:rsid w:val="00FD2FC3"/>
    <w:rsid w:val="00FF0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7571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112D8C"/>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B459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docProps/app.xml><?xml version="1.0" encoding="utf-8"?>
<Properties xmlns="http://schemas.openxmlformats.org/officeDocument/2006/extended-properties" xmlns:vt="http://schemas.openxmlformats.org/officeDocument/2006/docPropsVTypes">
  <Template>Jazzy student report.dotx</Template>
  <TotalTime>0</TotalTime>
  <Pages>10</Pages>
  <Words>1093</Words>
  <Characters>6232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2023-04-08T15:44:00Z</dcterms:created>
  <dcterms:modified xsi:type="dcterms:W3CDTF">2023-04-09T05:04:00Z</dcterms:modified>
</cp:coreProperties>
</file>