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B56" w:rsidRPr="00911B56" w:rsidRDefault="00911B56" w:rsidP="00911B56">
      <w:pPr>
        <w:pStyle w:val="a5"/>
        <w:ind w:left="360"/>
        <w:jc w:val="center"/>
        <w:rPr>
          <w:sz w:val="28"/>
          <w:szCs w:val="28"/>
          <w:u w:val="single"/>
        </w:rPr>
      </w:pPr>
      <w:r w:rsidRPr="00911B56">
        <w:rPr>
          <w:sz w:val="28"/>
          <w:szCs w:val="28"/>
          <w:u w:val="single"/>
        </w:rPr>
        <w:t>Основные понятия теории вероятностей</w:t>
      </w:r>
    </w:p>
    <w:p w:rsidR="00911B56" w:rsidRPr="00911B56" w:rsidRDefault="00911B56" w:rsidP="00911B56">
      <w:pPr>
        <w:pStyle w:val="a5"/>
        <w:ind w:firstLine="357"/>
        <w:rPr>
          <w:sz w:val="28"/>
          <w:szCs w:val="28"/>
        </w:rPr>
      </w:pPr>
    </w:p>
    <w:p w:rsidR="00911B56" w:rsidRPr="00911B56" w:rsidRDefault="00911B56" w:rsidP="00911B56">
      <w:pPr>
        <w:pStyle w:val="a5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Событие. Классификация с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>бытий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>Теория вероятностей</w:t>
      </w:r>
      <w:r w:rsidRPr="00911B56">
        <w:rPr>
          <w:b/>
          <w:sz w:val="28"/>
          <w:szCs w:val="28"/>
        </w:rPr>
        <w:t xml:space="preserve"> – </w:t>
      </w:r>
      <w:r w:rsidRPr="00911B56">
        <w:rPr>
          <w:sz w:val="28"/>
          <w:szCs w:val="28"/>
        </w:rPr>
        <w:t>раздел математики, который изучает закономерности, имеющие место в однородных массовых испытаниях.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>Испытание</w:t>
      </w:r>
      <w:r w:rsidRPr="00911B56">
        <w:rPr>
          <w:b/>
          <w:sz w:val="28"/>
          <w:szCs w:val="28"/>
        </w:rPr>
        <w:t xml:space="preserve"> – </w:t>
      </w:r>
      <w:r w:rsidRPr="00911B56">
        <w:rPr>
          <w:sz w:val="28"/>
          <w:szCs w:val="28"/>
        </w:rPr>
        <w:t>комплекс, каких-либо условий, действий. Например: стрелок стрел</w:t>
      </w:r>
      <w:r w:rsidRPr="00911B56">
        <w:rPr>
          <w:sz w:val="28"/>
          <w:szCs w:val="28"/>
        </w:rPr>
        <w:t>я</w:t>
      </w:r>
      <w:r w:rsidRPr="00911B56">
        <w:rPr>
          <w:sz w:val="28"/>
          <w:szCs w:val="28"/>
        </w:rPr>
        <w:t>ет по мишени; подбрасывается монета; из колоды карт наугад извлекается карта и т. д.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>Массовые однородные испытания</w:t>
      </w:r>
      <w:r w:rsidRPr="00911B56">
        <w:rPr>
          <w:sz w:val="28"/>
          <w:szCs w:val="28"/>
        </w:rPr>
        <w:t xml:space="preserve"> – такие испытания, которые теоретически могут быть продолжены до бесконечности.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r w:rsidRPr="00911B56">
        <w:rPr>
          <w:sz w:val="28"/>
          <w:szCs w:val="28"/>
        </w:rPr>
        <w:t>Теория вероятностей интересуется только одной стороной явления: произошло оно в серии массовых однородных испытании или нет.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 xml:space="preserve">Исход </w:t>
      </w:r>
      <w:r w:rsidRPr="00911B56">
        <w:rPr>
          <w:b/>
          <w:i/>
          <w:sz w:val="28"/>
          <w:szCs w:val="28"/>
        </w:rPr>
        <w:tab/>
        <w:t>испытания</w:t>
      </w:r>
      <w:r w:rsidRPr="00911B56">
        <w:rPr>
          <w:sz w:val="28"/>
          <w:szCs w:val="28"/>
        </w:rPr>
        <w:t xml:space="preserve"> – возможный результат испытания.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proofErr w:type="gramStart"/>
      <w:r w:rsidRPr="00911B56">
        <w:rPr>
          <w:sz w:val="28"/>
          <w:szCs w:val="28"/>
        </w:rPr>
        <w:t>Исходя из этого возникает</w:t>
      </w:r>
      <w:proofErr w:type="gramEnd"/>
      <w:r w:rsidRPr="00911B56">
        <w:rPr>
          <w:sz w:val="28"/>
          <w:szCs w:val="28"/>
        </w:rPr>
        <w:t xml:space="preserve"> основное неопределяемое понятие теории вероятн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>стей – событие.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 xml:space="preserve">Событие </w:t>
      </w:r>
      <w:r w:rsidRPr="00911B56">
        <w:rPr>
          <w:sz w:val="28"/>
          <w:szCs w:val="28"/>
        </w:rPr>
        <w:t>– абстракция исхода, испытания (произошло явление в массовых одн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 xml:space="preserve">родных испытаниях или нет). Приведем примеры событий: </w:t>
      </w:r>
    </w:p>
    <w:p w:rsidR="00911B56" w:rsidRPr="00911B56" w:rsidRDefault="00911B56" w:rsidP="00911B56">
      <w:pPr>
        <w:ind w:left="357"/>
        <w:jc w:val="both"/>
        <w:rPr>
          <w:sz w:val="28"/>
          <w:szCs w:val="28"/>
        </w:rPr>
      </w:pPr>
      <w:r w:rsidRPr="00911B56">
        <w:rPr>
          <w:sz w:val="28"/>
          <w:szCs w:val="28"/>
        </w:rPr>
        <w:t>- стрелок стреляет по мишени, разделенной на четыре области. Выстрел – это испытание. Попадание в определенную область мишени – соб</w:t>
      </w:r>
      <w:r w:rsidRPr="00911B56">
        <w:rPr>
          <w:sz w:val="28"/>
          <w:szCs w:val="28"/>
        </w:rPr>
        <w:t>ы</w:t>
      </w:r>
      <w:r w:rsidRPr="00911B56">
        <w:rPr>
          <w:sz w:val="28"/>
          <w:szCs w:val="28"/>
        </w:rPr>
        <w:t>тие;</w:t>
      </w:r>
    </w:p>
    <w:p w:rsidR="00911B56" w:rsidRPr="00911B56" w:rsidRDefault="00911B56" w:rsidP="00911B56">
      <w:pPr>
        <w:ind w:left="357"/>
        <w:jc w:val="both"/>
        <w:rPr>
          <w:sz w:val="28"/>
          <w:szCs w:val="28"/>
        </w:rPr>
      </w:pPr>
      <w:r w:rsidRPr="00911B56">
        <w:rPr>
          <w:sz w:val="28"/>
          <w:szCs w:val="28"/>
        </w:rPr>
        <w:t>- в урне имеются цветные шары. Из урны наудачу берут один шар. Извлечение шара из урны есть испытание. Появление шара определенного цвета – соб</w:t>
      </w:r>
      <w:r w:rsidRPr="00911B56">
        <w:rPr>
          <w:sz w:val="28"/>
          <w:szCs w:val="28"/>
        </w:rPr>
        <w:t>ы</w:t>
      </w:r>
      <w:r w:rsidRPr="00911B56">
        <w:rPr>
          <w:sz w:val="28"/>
          <w:szCs w:val="28"/>
        </w:rPr>
        <w:t xml:space="preserve">тие. 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r w:rsidRPr="00911B56">
        <w:rPr>
          <w:sz w:val="28"/>
          <w:szCs w:val="28"/>
        </w:rPr>
        <w:t xml:space="preserve">Обозначаются  события  большими  буквами  латинского  алфавита: А, В, С   и    т.д. </w:t>
      </w:r>
    </w:p>
    <w:p w:rsidR="00911B56" w:rsidRPr="00911B56" w:rsidRDefault="00911B56" w:rsidP="00911B56">
      <w:pPr>
        <w:jc w:val="both"/>
        <w:rPr>
          <w:sz w:val="28"/>
          <w:szCs w:val="28"/>
        </w:rPr>
      </w:pPr>
      <w:r w:rsidRPr="00911B56">
        <w:rPr>
          <w:sz w:val="28"/>
          <w:szCs w:val="28"/>
        </w:rPr>
        <w:t>В необходимых случаях применяются индексы. Все события можно подразделить на три вида: достоверные, невозможные и случайные.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>Достоверным</w:t>
      </w:r>
      <w:r w:rsidRPr="00911B56">
        <w:rPr>
          <w:b/>
          <w:sz w:val="28"/>
          <w:szCs w:val="28"/>
        </w:rPr>
        <w:t xml:space="preserve"> </w:t>
      </w:r>
      <w:r w:rsidRPr="00911B56">
        <w:rPr>
          <w:sz w:val="28"/>
          <w:szCs w:val="28"/>
        </w:rPr>
        <w:t>называется событие, которое происходит при любом исходе испыт</w:t>
      </w:r>
      <w:r w:rsidRPr="00911B56">
        <w:rPr>
          <w:sz w:val="28"/>
          <w:szCs w:val="28"/>
        </w:rPr>
        <w:t>а</w:t>
      </w:r>
      <w:r w:rsidRPr="00911B56">
        <w:rPr>
          <w:sz w:val="28"/>
          <w:szCs w:val="28"/>
        </w:rPr>
        <w:t>ния.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>Невозможное</w:t>
      </w:r>
      <w:r w:rsidRPr="00911B56">
        <w:rPr>
          <w:b/>
          <w:sz w:val="28"/>
          <w:szCs w:val="28"/>
        </w:rPr>
        <w:t xml:space="preserve"> </w:t>
      </w:r>
      <w:r w:rsidRPr="00911B56">
        <w:rPr>
          <w:sz w:val="28"/>
          <w:szCs w:val="28"/>
        </w:rPr>
        <w:t>– такое событие, которое не происходит ни при каком исходе исп</w:t>
      </w:r>
      <w:r w:rsidRPr="00911B56">
        <w:rPr>
          <w:sz w:val="28"/>
          <w:szCs w:val="28"/>
        </w:rPr>
        <w:t>ы</w:t>
      </w:r>
      <w:r w:rsidRPr="00911B56">
        <w:rPr>
          <w:sz w:val="28"/>
          <w:szCs w:val="28"/>
        </w:rPr>
        <w:t xml:space="preserve">тания. 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>Случайным</w:t>
      </w:r>
      <w:r w:rsidRPr="00911B56">
        <w:rPr>
          <w:sz w:val="28"/>
          <w:szCs w:val="28"/>
        </w:rPr>
        <w:t xml:space="preserve"> называется событие, которое при испытании может произойти или не произо</w:t>
      </w:r>
      <w:r w:rsidRPr="00911B56">
        <w:rPr>
          <w:sz w:val="28"/>
          <w:szCs w:val="28"/>
        </w:rPr>
        <w:t>й</w:t>
      </w:r>
      <w:r w:rsidRPr="00911B56">
        <w:rPr>
          <w:sz w:val="28"/>
          <w:szCs w:val="28"/>
        </w:rPr>
        <w:t xml:space="preserve">ти.   </w:t>
      </w:r>
    </w:p>
    <w:p w:rsidR="00911B56" w:rsidRPr="00911B56" w:rsidRDefault="00911B56" w:rsidP="00911B56">
      <w:pPr>
        <w:pStyle w:val="a7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Поясним данные определения примерами. Появление 10 очков при однократном подбрасывании игральной кости есть событие невозможное. Выпадение не более шести очков при однократном подбрасывании игральной кости – событие достоверное. Появление 5 очков при одном бросании игральной кости есть событие случайное. Играл</w:t>
      </w:r>
      <w:r w:rsidRPr="00911B56">
        <w:rPr>
          <w:sz w:val="28"/>
          <w:szCs w:val="28"/>
        </w:rPr>
        <w:t>ь</w:t>
      </w:r>
      <w:r w:rsidRPr="00911B56">
        <w:rPr>
          <w:sz w:val="28"/>
          <w:szCs w:val="28"/>
        </w:rPr>
        <w:t xml:space="preserve">ной костью называют кубик, сделанный из однородного материала, на гранях которого обозначено число очков от 1 до 6.   </w:t>
      </w:r>
    </w:p>
    <w:p w:rsidR="00911B56" w:rsidRPr="00911B56" w:rsidRDefault="00911B56" w:rsidP="00911B56">
      <w:pPr>
        <w:ind w:firstLine="357"/>
        <w:jc w:val="both"/>
        <w:rPr>
          <w:sz w:val="28"/>
          <w:szCs w:val="28"/>
        </w:rPr>
      </w:pPr>
      <w:r w:rsidRPr="00911B56">
        <w:rPr>
          <w:sz w:val="28"/>
          <w:szCs w:val="28"/>
        </w:rPr>
        <w:t>Среди случайных событий можно выделить:</w:t>
      </w:r>
    </w:p>
    <w:p w:rsidR="00911B56" w:rsidRPr="00911B56" w:rsidRDefault="00911B56" w:rsidP="00911B56">
      <w:pPr>
        <w:ind w:left="357"/>
        <w:jc w:val="both"/>
        <w:rPr>
          <w:sz w:val="28"/>
          <w:szCs w:val="28"/>
        </w:rPr>
      </w:pPr>
      <w:r w:rsidRPr="00911B56">
        <w:rPr>
          <w:sz w:val="28"/>
          <w:szCs w:val="28"/>
        </w:rPr>
        <w:t xml:space="preserve">- </w:t>
      </w:r>
      <w:r w:rsidRPr="00911B56">
        <w:rPr>
          <w:b/>
          <w:i/>
          <w:sz w:val="28"/>
          <w:szCs w:val="28"/>
        </w:rPr>
        <w:t>равновозможные</w:t>
      </w:r>
      <w:r w:rsidRPr="00911B56">
        <w:rPr>
          <w:i/>
          <w:sz w:val="28"/>
          <w:szCs w:val="28"/>
        </w:rPr>
        <w:t xml:space="preserve"> </w:t>
      </w:r>
      <w:r w:rsidRPr="00911B56">
        <w:rPr>
          <w:sz w:val="28"/>
          <w:szCs w:val="28"/>
        </w:rPr>
        <w:t>события, это такие события, для которых существует равнопр</w:t>
      </w:r>
      <w:r w:rsidRPr="00911B56">
        <w:rPr>
          <w:sz w:val="28"/>
          <w:szCs w:val="28"/>
        </w:rPr>
        <w:t>а</w:t>
      </w:r>
      <w:r w:rsidRPr="00911B56">
        <w:rPr>
          <w:sz w:val="28"/>
          <w:szCs w:val="28"/>
        </w:rPr>
        <w:t>вие отдельных исходов испытания;</w:t>
      </w:r>
    </w:p>
    <w:p w:rsidR="00911B56" w:rsidRPr="00911B56" w:rsidRDefault="00911B56" w:rsidP="00911B56">
      <w:pPr>
        <w:ind w:left="357"/>
        <w:jc w:val="both"/>
        <w:rPr>
          <w:sz w:val="28"/>
          <w:szCs w:val="28"/>
        </w:rPr>
      </w:pPr>
      <w:r w:rsidRPr="00911B56">
        <w:rPr>
          <w:sz w:val="28"/>
          <w:szCs w:val="28"/>
        </w:rPr>
        <w:t xml:space="preserve">- </w:t>
      </w:r>
      <w:r w:rsidRPr="00911B56">
        <w:rPr>
          <w:b/>
          <w:i/>
          <w:sz w:val="28"/>
          <w:szCs w:val="28"/>
        </w:rPr>
        <w:t>единственно возможные</w:t>
      </w:r>
      <w:r w:rsidRPr="00911B56">
        <w:rPr>
          <w:b/>
          <w:sz w:val="28"/>
          <w:szCs w:val="28"/>
        </w:rPr>
        <w:t xml:space="preserve"> </w:t>
      </w:r>
      <w:r w:rsidRPr="00911B56">
        <w:rPr>
          <w:sz w:val="28"/>
          <w:szCs w:val="28"/>
        </w:rPr>
        <w:t>события, это такие события, если при испытании обяз</w:t>
      </w:r>
      <w:r w:rsidRPr="00911B56">
        <w:rPr>
          <w:sz w:val="28"/>
          <w:szCs w:val="28"/>
        </w:rPr>
        <w:t>а</w:t>
      </w:r>
      <w:r w:rsidRPr="00911B56">
        <w:rPr>
          <w:sz w:val="28"/>
          <w:szCs w:val="28"/>
        </w:rPr>
        <w:t xml:space="preserve">тельно поступит хотя бы одно из них. 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Примером </w:t>
      </w:r>
      <w:proofErr w:type="spellStart"/>
      <w:r w:rsidRPr="00911B56">
        <w:rPr>
          <w:sz w:val="28"/>
          <w:szCs w:val="28"/>
        </w:rPr>
        <w:t>единственновозможных</w:t>
      </w:r>
      <w:proofErr w:type="spellEnd"/>
      <w:r w:rsidRPr="00911B56">
        <w:rPr>
          <w:sz w:val="28"/>
          <w:szCs w:val="28"/>
        </w:rPr>
        <w:t xml:space="preserve"> и равновозможных событий можно считать п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>явление того или иного числа очков на брошенной игральной кости.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</w:p>
    <w:p w:rsidR="00911B56" w:rsidRPr="00911B56" w:rsidRDefault="00911B56" w:rsidP="00911B56">
      <w:pPr>
        <w:ind w:firstLine="357"/>
        <w:jc w:val="both"/>
        <w:rPr>
          <w:b/>
          <w:sz w:val="28"/>
          <w:szCs w:val="28"/>
        </w:rPr>
      </w:pPr>
      <w:r w:rsidRPr="00911B56">
        <w:rPr>
          <w:b/>
          <w:sz w:val="28"/>
          <w:szCs w:val="28"/>
        </w:rPr>
        <w:t>Классическое определение вероятности</w:t>
      </w:r>
    </w:p>
    <w:p w:rsidR="00911B56" w:rsidRPr="00911B56" w:rsidRDefault="00911B56" w:rsidP="00911B56">
      <w:pPr>
        <w:ind w:firstLine="357"/>
        <w:jc w:val="both"/>
        <w:rPr>
          <w:b/>
          <w:sz w:val="28"/>
          <w:szCs w:val="28"/>
        </w:rPr>
      </w:pPr>
      <w:r w:rsidRPr="00911B56">
        <w:rPr>
          <w:sz w:val="28"/>
          <w:szCs w:val="28"/>
        </w:rPr>
        <w:t xml:space="preserve">Вероятность </w:t>
      </w:r>
      <w:r w:rsidRPr="00911B56">
        <w:rPr>
          <w:sz w:val="28"/>
          <w:szCs w:val="28"/>
        </w:rPr>
        <w:sym w:font="Symbol" w:char="F02D"/>
      </w:r>
      <w:r w:rsidRPr="00911B56">
        <w:rPr>
          <w:sz w:val="28"/>
          <w:szCs w:val="28"/>
        </w:rPr>
        <w:t xml:space="preserve"> одно из основных понятий теории вероятностей. Оно выражает меру объективной возможности наступления события. Существует несколько определений этого понятия. Приведем определение, которое называют класс</w:t>
      </w:r>
      <w:r w:rsidRPr="00911B56">
        <w:rPr>
          <w:sz w:val="28"/>
          <w:szCs w:val="28"/>
        </w:rPr>
        <w:t>и</w:t>
      </w:r>
      <w:r w:rsidRPr="00911B56">
        <w:rPr>
          <w:sz w:val="28"/>
          <w:szCs w:val="28"/>
        </w:rPr>
        <w:t>ческим.</w:t>
      </w:r>
    </w:p>
    <w:p w:rsidR="00911B56" w:rsidRPr="00911B56" w:rsidRDefault="00911B56" w:rsidP="00911B56">
      <w:pPr>
        <w:pStyle w:val="2"/>
        <w:tabs>
          <w:tab w:val="left" w:pos="284"/>
          <w:tab w:val="left" w:pos="426"/>
        </w:tabs>
        <w:ind w:firstLine="357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lastRenderedPageBreak/>
        <w:t>Вероятностью события</w:t>
      </w:r>
      <w:proofErr w:type="gramStart"/>
      <w:r w:rsidRPr="00911B56">
        <w:rPr>
          <w:b/>
          <w:sz w:val="28"/>
          <w:szCs w:val="28"/>
        </w:rPr>
        <w:t xml:space="preserve"> </w:t>
      </w:r>
      <w:r w:rsidRPr="00911B56">
        <w:rPr>
          <w:i/>
          <w:sz w:val="28"/>
          <w:szCs w:val="28"/>
        </w:rPr>
        <w:t>А</w:t>
      </w:r>
      <w:proofErr w:type="gramEnd"/>
      <w:r w:rsidRPr="00911B56">
        <w:rPr>
          <w:sz w:val="28"/>
          <w:szCs w:val="28"/>
        </w:rPr>
        <w:t xml:space="preserve"> называют отношение числа благоприятствующих этому событию исходов к общему числу всех равновозможных несовместных элементарных исходов, образующих полную группу. 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Итак, вероятность события</w:t>
      </w:r>
      <w:proofErr w:type="gramStart"/>
      <w:r w:rsidRPr="00911B56">
        <w:rPr>
          <w:sz w:val="28"/>
          <w:szCs w:val="28"/>
        </w:rPr>
        <w:t xml:space="preserve"> А</w:t>
      </w:r>
      <w:proofErr w:type="gramEnd"/>
      <w:r w:rsidRPr="00911B56">
        <w:rPr>
          <w:sz w:val="28"/>
          <w:szCs w:val="28"/>
        </w:rPr>
        <w:t xml:space="preserve"> определ</w:t>
      </w:r>
      <w:r w:rsidRPr="00911B56">
        <w:rPr>
          <w:sz w:val="28"/>
          <w:szCs w:val="28"/>
        </w:rPr>
        <w:t>я</w:t>
      </w:r>
      <w:r w:rsidRPr="00911B56">
        <w:rPr>
          <w:sz w:val="28"/>
          <w:szCs w:val="28"/>
        </w:rPr>
        <w:t>ется формулой</w:t>
      </w:r>
    </w:p>
    <w:p w:rsidR="00911B56" w:rsidRPr="00911B56" w:rsidRDefault="00911B56" w:rsidP="00911B56">
      <w:pPr>
        <w:pStyle w:val="2"/>
        <w:ind w:firstLine="357"/>
        <w:jc w:val="center"/>
        <w:rPr>
          <w:sz w:val="28"/>
          <w:szCs w:val="28"/>
        </w:rPr>
      </w:pPr>
      <w:r w:rsidRPr="00911B56">
        <w:rPr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pt;height:16.6pt" o:ole="" fillcolor="window">
            <v:imagedata r:id="rId6" o:title=""/>
          </v:shape>
          <o:OLEObject Type="Embed" ProgID="Equation.DSMT4" ShapeID="_x0000_i1025" DrawAspect="Content" ObjectID="_1742392195" r:id="rId7"/>
        </w:object>
      </w:r>
      <w:r w:rsidRPr="00911B56">
        <w:rPr>
          <w:position w:val="-24"/>
          <w:sz w:val="28"/>
          <w:szCs w:val="28"/>
        </w:rPr>
        <w:object w:dxaOrig="1040" w:dyaOrig="620">
          <v:shape id="_x0000_i1026" type="#_x0000_t75" style="width:52.2pt;height:30.85pt" o:ole="" fillcolor="window">
            <v:imagedata r:id="rId8" o:title=""/>
          </v:shape>
          <o:OLEObject Type="Embed" ProgID="Equation.DSMT4" ShapeID="_x0000_i1026" DrawAspect="Content" ObjectID="_1742392196" r:id="rId9"/>
        </w:object>
      </w:r>
      <w:r w:rsidRPr="00911B56">
        <w:rPr>
          <w:sz w:val="28"/>
          <w:szCs w:val="28"/>
        </w:rPr>
        <w:t>,</w:t>
      </w:r>
    </w:p>
    <w:p w:rsidR="00911B56" w:rsidRPr="00911B56" w:rsidRDefault="00911B56" w:rsidP="00911B56">
      <w:pPr>
        <w:pStyle w:val="2"/>
        <w:tabs>
          <w:tab w:val="num" w:pos="0"/>
        </w:tabs>
        <w:rPr>
          <w:sz w:val="28"/>
          <w:szCs w:val="28"/>
        </w:rPr>
      </w:pPr>
      <w:r w:rsidRPr="00911B56">
        <w:rPr>
          <w:sz w:val="28"/>
          <w:szCs w:val="28"/>
        </w:rPr>
        <w:t xml:space="preserve">где </w:t>
      </w:r>
      <w:r w:rsidRPr="00911B56">
        <w:rPr>
          <w:sz w:val="28"/>
          <w:szCs w:val="28"/>
          <w:lang w:val="en-US"/>
        </w:rPr>
        <w:t>m</w:t>
      </w:r>
      <w:r w:rsidRPr="00911B56">
        <w:rPr>
          <w:sz w:val="28"/>
          <w:szCs w:val="28"/>
        </w:rPr>
        <w:t xml:space="preserve"> – число элементарных исходов, благоприятствующих</w:t>
      </w:r>
      <w:proofErr w:type="gramStart"/>
      <w:r w:rsidRPr="00911B56">
        <w:rPr>
          <w:sz w:val="28"/>
          <w:szCs w:val="28"/>
        </w:rPr>
        <w:t xml:space="preserve"> </w:t>
      </w:r>
      <w:r w:rsidRPr="00911B56">
        <w:rPr>
          <w:i/>
          <w:sz w:val="28"/>
          <w:szCs w:val="28"/>
        </w:rPr>
        <w:t>А</w:t>
      </w:r>
      <w:proofErr w:type="gramEnd"/>
      <w:r w:rsidRPr="00911B56">
        <w:rPr>
          <w:sz w:val="28"/>
          <w:szCs w:val="28"/>
        </w:rPr>
        <w:t xml:space="preserve">; </w:t>
      </w:r>
      <w:r w:rsidRPr="00911B56">
        <w:rPr>
          <w:i/>
          <w:sz w:val="28"/>
          <w:szCs w:val="28"/>
          <w:lang w:val="en-US"/>
        </w:rPr>
        <w:t>n</w:t>
      </w:r>
      <w:r w:rsidRPr="00911B56">
        <w:rPr>
          <w:sz w:val="28"/>
          <w:szCs w:val="28"/>
        </w:rPr>
        <w:t xml:space="preserve"> – число всех  возмо</w:t>
      </w:r>
      <w:r w:rsidRPr="00911B56">
        <w:rPr>
          <w:sz w:val="28"/>
          <w:szCs w:val="28"/>
        </w:rPr>
        <w:t>ж</w:t>
      </w:r>
      <w:r w:rsidRPr="00911B56">
        <w:rPr>
          <w:sz w:val="28"/>
          <w:szCs w:val="28"/>
        </w:rPr>
        <w:t xml:space="preserve">ных элементарных исходов испытания. </w:t>
      </w:r>
    </w:p>
    <w:p w:rsidR="00911B56" w:rsidRPr="00911B56" w:rsidRDefault="00911B56" w:rsidP="00911B56">
      <w:pPr>
        <w:pStyle w:val="2"/>
        <w:tabs>
          <w:tab w:val="num" w:pos="0"/>
        </w:tabs>
        <w:ind w:firstLine="357"/>
        <w:rPr>
          <w:sz w:val="28"/>
          <w:szCs w:val="28"/>
        </w:rPr>
      </w:pPr>
      <w:r w:rsidRPr="00911B56">
        <w:rPr>
          <w:b/>
          <w:sz w:val="28"/>
          <w:szCs w:val="28"/>
        </w:rPr>
        <w:t xml:space="preserve">Пример. </w:t>
      </w:r>
      <w:r w:rsidRPr="00911B56">
        <w:rPr>
          <w:sz w:val="28"/>
          <w:szCs w:val="28"/>
        </w:rPr>
        <w:t>Из полной колоды в 36 карт наудачу извлекается одна. Какова вероя</w:t>
      </w:r>
      <w:r w:rsidRPr="00911B56">
        <w:rPr>
          <w:sz w:val="28"/>
          <w:szCs w:val="28"/>
        </w:rPr>
        <w:t>т</w:t>
      </w:r>
      <w:r w:rsidRPr="00911B56">
        <w:rPr>
          <w:sz w:val="28"/>
          <w:szCs w:val="28"/>
        </w:rPr>
        <w:t>ность, что это туз?</w:t>
      </w:r>
    </w:p>
    <w:p w:rsidR="00911B56" w:rsidRPr="00911B56" w:rsidRDefault="00911B56" w:rsidP="00911B56">
      <w:pPr>
        <w:pStyle w:val="2"/>
        <w:tabs>
          <w:tab w:val="num" w:pos="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Решение:</w:t>
      </w:r>
    </w:p>
    <w:p w:rsidR="00911B56" w:rsidRPr="00911B56" w:rsidRDefault="00911B56" w:rsidP="00911B56">
      <w:pPr>
        <w:pStyle w:val="2"/>
        <w:rPr>
          <w:sz w:val="28"/>
          <w:szCs w:val="28"/>
        </w:rPr>
      </w:pPr>
      <w:r w:rsidRPr="00911B56">
        <w:rPr>
          <w:sz w:val="28"/>
          <w:szCs w:val="28"/>
        </w:rPr>
        <w:t xml:space="preserve">  1. Испытание: из 36 карт извлекается 1.</w:t>
      </w:r>
    </w:p>
    <w:p w:rsidR="00911B56" w:rsidRPr="00911B56" w:rsidRDefault="00911B56" w:rsidP="00911B56">
      <w:pPr>
        <w:pStyle w:val="2"/>
        <w:rPr>
          <w:sz w:val="28"/>
          <w:szCs w:val="28"/>
        </w:rPr>
      </w:pPr>
      <w:r w:rsidRPr="00911B56">
        <w:rPr>
          <w:sz w:val="28"/>
          <w:szCs w:val="28"/>
        </w:rPr>
        <w:t xml:space="preserve">  2. Событие</w:t>
      </w:r>
      <w:proofErr w:type="gramStart"/>
      <w:r w:rsidRPr="00911B56">
        <w:rPr>
          <w:sz w:val="28"/>
          <w:szCs w:val="28"/>
        </w:rPr>
        <w:t xml:space="preserve"> </w:t>
      </w:r>
      <w:r w:rsidRPr="00911B56">
        <w:rPr>
          <w:i/>
          <w:sz w:val="28"/>
          <w:szCs w:val="28"/>
        </w:rPr>
        <w:t>А</w:t>
      </w:r>
      <w:proofErr w:type="gramEnd"/>
      <w:r w:rsidRPr="00911B56">
        <w:rPr>
          <w:sz w:val="28"/>
          <w:szCs w:val="28"/>
        </w:rPr>
        <w:t>: появился туз.</w:t>
      </w:r>
    </w:p>
    <w:p w:rsidR="00911B56" w:rsidRPr="00911B56" w:rsidRDefault="00911B56" w:rsidP="00911B56">
      <w:pPr>
        <w:pStyle w:val="2"/>
        <w:rPr>
          <w:sz w:val="28"/>
          <w:szCs w:val="28"/>
        </w:rPr>
      </w:pPr>
      <w:r w:rsidRPr="00911B56">
        <w:rPr>
          <w:sz w:val="28"/>
          <w:szCs w:val="28"/>
        </w:rPr>
        <w:t xml:space="preserve">  3. </w:t>
      </w:r>
      <w:r w:rsidRPr="00911B56">
        <w:rPr>
          <w:i/>
          <w:sz w:val="28"/>
          <w:szCs w:val="28"/>
          <w:lang w:val="en-US"/>
        </w:rPr>
        <w:t>n</w:t>
      </w:r>
      <w:r w:rsidRPr="00911B56">
        <w:rPr>
          <w:sz w:val="28"/>
          <w:szCs w:val="28"/>
        </w:rPr>
        <w:t xml:space="preserve"> = 36 (общее число возможных элементов исходов).</w:t>
      </w:r>
    </w:p>
    <w:p w:rsidR="00911B56" w:rsidRPr="00911B56" w:rsidRDefault="00911B56" w:rsidP="00911B56">
      <w:pPr>
        <w:pStyle w:val="2"/>
        <w:rPr>
          <w:sz w:val="28"/>
          <w:szCs w:val="28"/>
        </w:rPr>
      </w:pPr>
      <w:r w:rsidRPr="00911B56">
        <w:rPr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4. m"/>
        </w:smartTagPr>
        <w:r w:rsidRPr="00911B56">
          <w:rPr>
            <w:sz w:val="28"/>
            <w:szCs w:val="28"/>
          </w:rPr>
          <w:t xml:space="preserve">4. </w:t>
        </w:r>
        <w:r w:rsidRPr="00911B56">
          <w:rPr>
            <w:i/>
            <w:sz w:val="28"/>
            <w:szCs w:val="28"/>
            <w:lang w:val="en-US"/>
          </w:rPr>
          <w:t>m</w:t>
        </w:r>
      </w:smartTag>
      <w:r w:rsidRPr="00911B56">
        <w:rPr>
          <w:sz w:val="28"/>
          <w:szCs w:val="28"/>
        </w:rPr>
        <w:t xml:space="preserve"> = 4 (число исходов благоприятствует событию </w:t>
      </w:r>
      <w:r w:rsidRPr="00911B56">
        <w:rPr>
          <w:i/>
          <w:sz w:val="28"/>
          <w:szCs w:val="28"/>
          <w:lang w:val="en-US"/>
        </w:rPr>
        <w:t>A</w:t>
      </w:r>
      <w:r w:rsidRPr="00911B56">
        <w:rPr>
          <w:sz w:val="28"/>
          <w:szCs w:val="28"/>
        </w:rPr>
        <w:t>).</w:t>
      </w:r>
    </w:p>
    <w:p w:rsidR="00911B56" w:rsidRPr="00911B56" w:rsidRDefault="00911B56" w:rsidP="00911B56">
      <w:pPr>
        <w:pStyle w:val="2"/>
        <w:rPr>
          <w:sz w:val="28"/>
          <w:szCs w:val="28"/>
        </w:rPr>
      </w:pPr>
      <w:r w:rsidRPr="00911B56">
        <w:rPr>
          <w:sz w:val="28"/>
          <w:szCs w:val="28"/>
        </w:rPr>
        <w:t xml:space="preserve">  5. </w:t>
      </w:r>
      <w:r w:rsidRPr="00911B56">
        <w:rPr>
          <w:position w:val="-24"/>
          <w:sz w:val="28"/>
          <w:szCs w:val="28"/>
        </w:rPr>
        <w:object w:dxaOrig="2000" w:dyaOrig="620">
          <v:shape id="_x0000_i1027" type="#_x0000_t75" style="width:99.7pt;height:30.85pt" o:ole="" fillcolor="window">
            <v:imagedata r:id="rId10" o:title=""/>
          </v:shape>
          <o:OLEObject Type="Embed" ProgID="Equation.DSMT4" ShapeID="_x0000_i1027" DrawAspect="Content" ObjectID="_1742392197" r:id="rId11"/>
        </w:object>
      </w:r>
      <w:r w:rsidRPr="00911B56">
        <w:rPr>
          <w:sz w:val="28"/>
          <w:szCs w:val="28"/>
        </w:rPr>
        <w:t>.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Из определения вероятности вытекают следующие ее свойства. </w:t>
      </w:r>
    </w:p>
    <w:p w:rsidR="00911B56" w:rsidRPr="00911B56" w:rsidRDefault="00911B56" w:rsidP="00911B56">
      <w:pPr>
        <w:pStyle w:val="2"/>
        <w:ind w:firstLine="357"/>
        <w:rPr>
          <w:b/>
          <w:sz w:val="28"/>
          <w:szCs w:val="28"/>
        </w:rPr>
      </w:pPr>
      <w:r w:rsidRPr="00911B56">
        <w:rPr>
          <w:sz w:val="28"/>
          <w:szCs w:val="28"/>
        </w:rPr>
        <w:t xml:space="preserve">С в </w:t>
      </w:r>
      <w:proofErr w:type="gramStart"/>
      <w:r w:rsidRPr="00911B56">
        <w:rPr>
          <w:sz w:val="28"/>
          <w:szCs w:val="28"/>
        </w:rPr>
        <w:t>о й</w:t>
      </w:r>
      <w:proofErr w:type="gramEnd"/>
      <w:r w:rsidRPr="00911B56">
        <w:rPr>
          <w:sz w:val="28"/>
          <w:szCs w:val="28"/>
        </w:rPr>
        <w:t xml:space="preserve"> с т в о  1. Вероятность достоверного события равна единице.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Действительно, если событие достоверно, то каждый элементарный исход испыт</w:t>
      </w:r>
      <w:r w:rsidRPr="00911B56">
        <w:rPr>
          <w:sz w:val="28"/>
          <w:szCs w:val="28"/>
        </w:rPr>
        <w:t>а</w:t>
      </w:r>
      <w:r w:rsidRPr="00911B56">
        <w:rPr>
          <w:sz w:val="28"/>
          <w:szCs w:val="28"/>
        </w:rPr>
        <w:t xml:space="preserve">ния благоприятствует событию. В этом случае </w:t>
      </w:r>
      <w:r w:rsidRPr="00911B56">
        <w:rPr>
          <w:position w:val="-6"/>
          <w:sz w:val="28"/>
          <w:szCs w:val="28"/>
          <w:lang w:val="en-US"/>
        </w:rPr>
        <w:object w:dxaOrig="639" w:dyaOrig="220">
          <v:shape id="_x0000_i1028" type="#_x0000_t75" style="width:31.65pt;height:11.1pt" o:ole="" fillcolor="window">
            <v:imagedata r:id="rId12" o:title=""/>
          </v:shape>
          <o:OLEObject Type="Embed" ProgID="Equation.DSMT4" ShapeID="_x0000_i1028" DrawAspect="Content" ObjectID="_1742392198" r:id="rId13"/>
        </w:object>
      </w:r>
      <w:r w:rsidRPr="00911B56">
        <w:rPr>
          <w:sz w:val="28"/>
          <w:szCs w:val="28"/>
        </w:rPr>
        <w:t>, следов</w:t>
      </w:r>
      <w:r w:rsidRPr="00911B56">
        <w:rPr>
          <w:sz w:val="28"/>
          <w:szCs w:val="28"/>
        </w:rPr>
        <w:t>а</w:t>
      </w:r>
      <w:r w:rsidRPr="00911B56">
        <w:rPr>
          <w:sz w:val="28"/>
          <w:szCs w:val="28"/>
        </w:rPr>
        <w:t>тельно</w:t>
      </w:r>
    </w:p>
    <w:p w:rsidR="00911B56" w:rsidRPr="00911B56" w:rsidRDefault="00911B56" w:rsidP="00911B56">
      <w:pPr>
        <w:pStyle w:val="2"/>
        <w:ind w:firstLine="357"/>
        <w:jc w:val="center"/>
        <w:rPr>
          <w:sz w:val="28"/>
          <w:szCs w:val="28"/>
        </w:rPr>
      </w:pPr>
      <w:r w:rsidRPr="00911B56">
        <w:rPr>
          <w:position w:val="-24"/>
          <w:sz w:val="28"/>
          <w:szCs w:val="28"/>
        </w:rPr>
        <w:object w:dxaOrig="1719" w:dyaOrig="620">
          <v:shape id="_x0000_i1029" type="#_x0000_t75" style="width:86.25pt;height:30.85pt" o:ole="" fillcolor="window">
            <v:imagedata r:id="rId14" o:title=""/>
          </v:shape>
          <o:OLEObject Type="Embed" ProgID="Equation.DSMT4" ShapeID="_x0000_i1029" DrawAspect="Content" ObjectID="_1742392199" r:id="rId15"/>
        </w:object>
      </w:r>
      <w:r w:rsidRPr="00911B56">
        <w:rPr>
          <w:sz w:val="28"/>
          <w:szCs w:val="28"/>
        </w:rPr>
        <w:t>.</w:t>
      </w:r>
    </w:p>
    <w:p w:rsidR="00911B56" w:rsidRPr="00911B56" w:rsidRDefault="00911B56" w:rsidP="00911B56">
      <w:pPr>
        <w:pStyle w:val="2"/>
        <w:ind w:firstLine="357"/>
        <w:rPr>
          <w:i/>
          <w:sz w:val="28"/>
          <w:szCs w:val="28"/>
        </w:rPr>
      </w:pPr>
      <w:r w:rsidRPr="00911B56">
        <w:rPr>
          <w:sz w:val="28"/>
          <w:szCs w:val="28"/>
        </w:rPr>
        <w:t xml:space="preserve">С в </w:t>
      </w:r>
      <w:proofErr w:type="gramStart"/>
      <w:r w:rsidRPr="00911B56">
        <w:rPr>
          <w:sz w:val="28"/>
          <w:szCs w:val="28"/>
        </w:rPr>
        <w:t>о й</w:t>
      </w:r>
      <w:proofErr w:type="gramEnd"/>
      <w:r w:rsidRPr="00911B56">
        <w:rPr>
          <w:sz w:val="28"/>
          <w:szCs w:val="28"/>
        </w:rPr>
        <w:t xml:space="preserve"> с т в о  2.</w:t>
      </w:r>
      <w:r w:rsidRPr="00911B56">
        <w:rPr>
          <w:b/>
          <w:sz w:val="28"/>
          <w:szCs w:val="28"/>
        </w:rPr>
        <w:t xml:space="preserve"> </w:t>
      </w:r>
      <w:r w:rsidRPr="00911B56">
        <w:rPr>
          <w:sz w:val="28"/>
          <w:szCs w:val="28"/>
        </w:rPr>
        <w:t>Вероятность невозможного события равна нулю.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Действительно, если событие невозможно, то ни один из элементарных исходов и</w:t>
      </w:r>
      <w:r w:rsidRPr="00911B56">
        <w:rPr>
          <w:sz w:val="28"/>
          <w:szCs w:val="28"/>
        </w:rPr>
        <w:t>с</w:t>
      </w:r>
      <w:r w:rsidRPr="00911B56">
        <w:rPr>
          <w:sz w:val="28"/>
          <w:szCs w:val="28"/>
        </w:rPr>
        <w:t xml:space="preserve">пытания не благоприятствует событию. В этом случае </w:t>
      </w:r>
      <w:r w:rsidRPr="00911B56">
        <w:rPr>
          <w:position w:val="-6"/>
          <w:sz w:val="28"/>
          <w:szCs w:val="28"/>
        </w:rPr>
        <w:object w:dxaOrig="639" w:dyaOrig="279">
          <v:shape id="_x0000_i1030" type="#_x0000_t75" style="width:31.65pt;height:14.25pt" o:ole="" fillcolor="window">
            <v:imagedata r:id="rId16" o:title=""/>
          </v:shape>
          <o:OLEObject Type="Embed" ProgID="Equation.DSMT4" ShapeID="_x0000_i1030" DrawAspect="Content" ObjectID="_1742392200" r:id="rId17"/>
        </w:object>
      </w:r>
      <w:r w:rsidRPr="00911B56">
        <w:rPr>
          <w:sz w:val="28"/>
          <w:szCs w:val="28"/>
        </w:rPr>
        <w:t>, следовательно</w:t>
      </w:r>
    </w:p>
    <w:p w:rsidR="00911B56" w:rsidRPr="00911B56" w:rsidRDefault="00911B56" w:rsidP="00911B56">
      <w:pPr>
        <w:pStyle w:val="2"/>
        <w:ind w:firstLine="357"/>
        <w:jc w:val="center"/>
        <w:rPr>
          <w:sz w:val="28"/>
          <w:szCs w:val="28"/>
        </w:rPr>
      </w:pPr>
      <w:r w:rsidRPr="00911B56">
        <w:rPr>
          <w:position w:val="-24"/>
          <w:sz w:val="28"/>
          <w:szCs w:val="28"/>
        </w:rPr>
        <w:object w:dxaOrig="1760" w:dyaOrig="620">
          <v:shape id="_x0000_i1031" type="#_x0000_t75" style="width:87.8pt;height:30.85pt" o:ole="" fillcolor="window">
            <v:imagedata r:id="rId18" o:title=""/>
          </v:shape>
          <o:OLEObject Type="Embed" ProgID="Equation.DSMT4" ShapeID="_x0000_i1031" DrawAspect="Content" ObjectID="_1742392201" r:id="rId19"/>
        </w:object>
      </w:r>
      <w:r w:rsidRPr="00911B56">
        <w:rPr>
          <w:sz w:val="28"/>
          <w:szCs w:val="28"/>
        </w:rPr>
        <w:t>.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С в </w:t>
      </w:r>
      <w:proofErr w:type="gramStart"/>
      <w:r w:rsidRPr="00911B56">
        <w:rPr>
          <w:sz w:val="28"/>
          <w:szCs w:val="28"/>
        </w:rPr>
        <w:t>о й</w:t>
      </w:r>
      <w:proofErr w:type="gramEnd"/>
      <w:r w:rsidRPr="00911B56">
        <w:rPr>
          <w:sz w:val="28"/>
          <w:szCs w:val="28"/>
        </w:rPr>
        <w:t xml:space="preserve"> с т в о 3. Вероятность случайного события есть положительное число, з</w:t>
      </w:r>
      <w:r w:rsidRPr="00911B56">
        <w:rPr>
          <w:sz w:val="28"/>
          <w:szCs w:val="28"/>
        </w:rPr>
        <w:t>а</w:t>
      </w:r>
      <w:r w:rsidRPr="00911B56">
        <w:rPr>
          <w:sz w:val="28"/>
          <w:szCs w:val="28"/>
        </w:rPr>
        <w:t>ключенное между нулем и единицей.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Действительно, случайному событию благоприятствует лишь часть из общего числа элементарных исходов испытания. В этом случае </w:t>
      </w:r>
      <w:r w:rsidRPr="00911B56">
        <w:rPr>
          <w:position w:val="-10"/>
          <w:sz w:val="28"/>
          <w:szCs w:val="28"/>
        </w:rPr>
        <w:object w:dxaOrig="1060" w:dyaOrig="320">
          <v:shape id="_x0000_i1032" type="#_x0000_t75" style="width:53pt;height:15.8pt" o:ole="" fillcolor="window">
            <v:imagedata r:id="rId20" o:title=""/>
          </v:shape>
          <o:OLEObject Type="Embed" ProgID="Equation.DSMT4" ShapeID="_x0000_i1032" DrawAspect="Content" ObjectID="_1742392202" r:id="rId21"/>
        </w:object>
      </w:r>
      <w:r w:rsidRPr="00911B56">
        <w:rPr>
          <w:sz w:val="28"/>
          <w:szCs w:val="28"/>
        </w:rPr>
        <w:t xml:space="preserve"> значит, </w:t>
      </w:r>
      <w:r w:rsidRPr="00911B56">
        <w:rPr>
          <w:position w:val="-24"/>
          <w:sz w:val="28"/>
          <w:szCs w:val="28"/>
        </w:rPr>
        <w:object w:dxaOrig="960" w:dyaOrig="620">
          <v:shape id="_x0000_i1033" type="#_x0000_t75" style="width:48.25pt;height:30.85pt" o:ole="" fillcolor="window">
            <v:imagedata r:id="rId22" o:title=""/>
          </v:shape>
          <o:OLEObject Type="Embed" ProgID="Equation.DSMT4" ShapeID="_x0000_i1033" DrawAspect="Content" ObjectID="_1742392203" r:id="rId23"/>
        </w:object>
      </w:r>
      <w:r w:rsidRPr="00911B56">
        <w:rPr>
          <w:sz w:val="28"/>
          <w:szCs w:val="28"/>
        </w:rPr>
        <w:t>,</w:t>
      </w:r>
    </w:p>
    <w:p w:rsidR="00911B56" w:rsidRPr="00911B56" w:rsidRDefault="00911B56" w:rsidP="00911B56">
      <w:pPr>
        <w:pStyle w:val="2"/>
        <w:ind w:firstLine="357"/>
        <w:jc w:val="center"/>
        <w:rPr>
          <w:sz w:val="28"/>
          <w:szCs w:val="28"/>
        </w:rPr>
      </w:pPr>
      <w:r w:rsidRPr="00911B56">
        <w:rPr>
          <w:position w:val="-10"/>
          <w:sz w:val="28"/>
          <w:szCs w:val="28"/>
        </w:rPr>
        <w:object w:dxaOrig="1320" w:dyaOrig="340">
          <v:shape id="_x0000_i1034" type="#_x0000_t75" style="width:65.65pt;height:16.6pt" o:ole="" fillcolor="window">
            <v:imagedata r:id="rId24" o:title=""/>
          </v:shape>
          <o:OLEObject Type="Embed" ProgID="Equation.DSMT4" ShapeID="_x0000_i1034" DrawAspect="Content" ObjectID="_1742392204" r:id="rId25"/>
        </w:objec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Итак, вероятность любого события удовлетворяет двойному нераве</w:t>
      </w:r>
      <w:r w:rsidRPr="00911B56">
        <w:rPr>
          <w:sz w:val="28"/>
          <w:szCs w:val="28"/>
        </w:rPr>
        <w:t>н</w:t>
      </w:r>
      <w:r w:rsidRPr="00911B56">
        <w:rPr>
          <w:sz w:val="28"/>
          <w:szCs w:val="28"/>
        </w:rPr>
        <w:t>ству</w:t>
      </w:r>
    </w:p>
    <w:p w:rsidR="00911B56" w:rsidRPr="00911B56" w:rsidRDefault="00911B56" w:rsidP="00911B56">
      <w:pPr>
        <w:pStyle w:val="2"/>
        <w:ind w:firstLine="357"/>
        <w:jc w:val="center"/>
        <w:rPr>
          <w:sz w:val="28"/>
          <w:szCs w:val="28"/>
        </w:rPr>
      </w:pPr>
      <w:r w:rsidRPr="00911B56">
        <w:rPr>
          <w:position w:val="-10"/>
          <w:sz w:val="28"/>
          <w:szCs w:val="28"/>
        </w:rPr>
        <w:object w:dxaOrig="1320" w:dyaOrig="340">
          <v:shape id="_x0000_i1035" type="#_x0000_t75" style="width:65.65pt;height:16.6pt" o:ole="" fillcolor="window">
            <v:imagedata r:id="rId26" o:title=""/>
          </v:shape>
          <o:OLEObject Type="Embed" ProgID="Equation.DSMT4" ShapeID="_x0000_i1035" DrawAspect="Content" ObjectID="_1742392205" r:id="rId27"/>
        </w:object>
      </w:r>
    </w:p>
    <w:p w:rsidR="00911B56" w:rsidRPr="00911B56" w:rsidRDefault="00911B56" w:rsidP="00911B56">
      <w:pPr>
        <w:pStyle w:val="2"/>
        <w:ind w:firstLine="357"/>
        <w:jc w:val="center"/>
        <w:rPr>
          <w:sz w:val="28"/>
          <w:szCs w:val="28"/>
        </w:rPr>
      </w:pPr>
    </w:p>
    <w:p w:rsidR="00911B56" w:rsidRPr="00911B56" w:rsidRDefault="00911B56" w:rsidP="00911B56">
      <w:pPr>
        <w:pStyle w:val="2"/>
        <w:ind w:firstLine="357"/>
        <w:jc w:val="center"/>
        <w:rPr>
          <w:sz w:val="28"/>
          <w:szCs w:val="28"/>
        </w:rPr>
      </w:pPr>
    </w:p>
    <w:p w:rsidR="00911B56" w:rsidRPr="00911B56" w:rsidRDefault="00911B56" w:rsidP="00911B56">
      <w:pPr>
        <w:pStyle w:val="2"/>
        <w:ind w:firstLine="357"/>
        <w:rPr>
          <w:b/>
          <w:sz w:val="28"/>
          <w:szCs w:val="28"/>
        </w:rPr>
      </w:pPr>
      <w:r w:rsidRPr="00911B56">
        <w:rPr>
          <w:b/>
          <w:sz w:val="28"/>
          <w:szCs w:val="28"/>
        </w:rPr>
        <w:t>Основные формулы комбинаторики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>Комбинаторика</w:t>
      </w:r>
      <w:r w:rsidRPr="00911B56">
        <w:rPr>
          <w:i/>
          <w:sz w:val="28"/>
          <w:szCs w:val="28"/>
        </w:rPr>
        <w:t xml:space="preserve"> </w:t>
      </w:r>
      <w:r w:rsidRPr="00911B56">
        <w:rPr>
          <w:sz w:val="28"/>
          <w:szCs w:val="28"/>
        </w:rPr>
        <w:t>– наука о комбинациях. Она изучает количество комбинаций, подчиненных определенным условиям, которые можно составить из элементов, безразли</w:t>
      </w:r>
      <w:r w:rsidRPr="00911B56">
        <w:rPr>
          <w:sz w:val="28"/>
          <w:szCs w:val="28"/>
        </w:rPr>
        <w:t>ч</w:t>
      </w:r>
      <w:r w:rsidRPr="00911B56">
        <w:rPr>
          <w:sz w:val="28"/>
          <w:szCs w:val="28"/>
        </w:rPr>
        <w:t>но какой природы, заданного конечного множества. При непосредственном вычисл</w:t>
      </w:r>
      <w:r w:rsidRPr="00911B56">
        <w:rPr>
          <w:sz w:val="28"/>
          <w:szCs w:val="28"/>
        </w:rPr>
        <w:t>е</w:t>
      </w:r>
      <w:r w:rsidRPr="00911B56">
        <w:rPr>
          <w:sz w:val="28"/>
          <w:szCs w:val="28"/>
        </w:rPr>
        <w:t>нии вероятностей часто используют формулы комбинаторики. Приведем наиболее употреб</w:t>
      </w:r>
      <w:r w:rsidRPr="00911B56">
        <w:rPr>
          <w:sz w:val="28"/>
          <w:szCs w:val="28"/>
        </w:rPr>
        <w:t>и</w:t>
      </w:r>
      <w:r w:rsidRPr="00911B56">
        <w:rPr>
          <w:sz w:val="28"/>
          <w:szCs w:val="28"/>
        </w:rPr>
        <w:t>тельные из них.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 xml:space="preserve">Перестановками </w:t>
      </w:r>
      <w:r w:rsidRPr="00911B56">
        <w:rPr>
          <w:b/>
          <w:position w:val="-12"/>
          <w:sz w:val="28"/>
          <w:szCs w:val="28"/>
        </w:rPr>
        <w:object w:dxaOrig="320" w:dyaOrig="360">
          <v:shape id="_x0000_i1036" type="#_x0000_t75" style="width:15.8pt;height:18.2pt" o:ole="" fillcolor="window">
            <v:imagedata r:id="rId28" o:title=""/>
          </v:shape>
          <o:OLEObject Type="Embed" ProgID="Equation.DSMT4" ShapeID="_x0000_i1036" DrawAspect="Content" ObjectID="_1742392206" r:id="rId29"/>
        </w:object>
      </w:r>
      <w:r w:rsidRPr="00911B56">
        <w:rPr>
          <w:sz w:val="28"/>
          <w:szCs w:val="28"/>
        </w:rPr>
        <w:t xml:space="preserve">из </w:t>
      </w:r>
      <w:r w:rsidRPr="00911B56">
        <w:rPr>
          <w:position w:val="-6"/>
          <w:sz w:val="28"/>
          <w:szCs w:val="28"/>
        </w:rPr>
        <w:object w:dxaOrig="200" w:dyaOrig="220">
          <v:shape id="_x0000_i1037" type="#_x0000_t75" style="width:10.3pt;height:11.1pt" o:ole="" fillcolor="window">
            <v:imagedata r:id="rId30" o:title=""/>
          </v:shape>
          <o:OLEObject Type="Embed" ProgID="Equation.DSMT4" ShapeID="_x0000_i1037" DrawAspect="Content" ObjectID="_1742392207" r:id="rId31"/>
        </w:object>
      </w:r>
      <w:r w:rsidRPr="00911B56">
        <w:rPr>
          <w:sz w:val="28"/>
          <w:szCs w:val="28"/>
        </w:rPr>
        <w:t xml:space="preserve"> элементов называют соединения, состоящие из одних и тех же </w:t>
      </w:r>
      <w:r w:rsidRPr="00911B56">
        <w:rPr>
          <w:position w:val="-6"/>
          <w:sz w:val="28"/>
          <w:szCs w:val="28"/>
        </w:rPr>
        <w:object w:dxaOrig="200" w:dyaOrig="220">
          <v:shape id="_x0000_i1038" type="#_x0000_t75" style="width:10.3pt;height:11.1pt" o:ole="" fillcolor="window">
            <v:imagedata r:id="rId32" o:title=""/>
          </v:shape>
          <o:OLEObject Type="Embed" ProgID="Equation.DSMT4" ShapeID="_x0000_i1038" DrawAspect="Content" ObjectID="_1742392208" r:id="rId33"/>
        </w:object>
      </w:r>
      <w:r w:rsidRPr="00911B56">
        <w:rPr>
          <w:sz w:val="28"/>
          <w:szCs w:val="28"/>
        </w:rPr>
        <w:t xml:space="preserve"> различных элементов и отличающихся только порядком их расп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>ложения:</w:t>
      </w:r>
    </w:p>
    <w:p w:rsidR="00911B56" w:rsidRPr="00911B56" w:rsidRDefault="00911B56" w:rsidP="00911B56">
      <w:pPr>
        <w:pStyle w:val="2"/>
        <w:ind w:firstLine="357"/>
        <w:jc w:val="center"/>
        <w:rPr>
          <w:sz w:val="28"/>
          <w:szCs w:val="28"/>
        </w:rPr>
      </w:pPr>
      <w:r w:rsidRPr="00911B56">
        <w:rPr>
          <w:position w:val="-12"/>
          <w:sz w:val="28"/>
          <w:szCs w:val="28"/>
        </w:rPr>
        <w:object w:dxaOrig="760" w:dyaOrig="360">
          <v:shape id="_x0000_i1039" type="#_x0000_t75" style="width:38pt;height:18.2pt" o:ole="" fillcolor="window">
            <v:imagedata r:id="rId34" o:title=""/>
          </v:shape>
          <o:OLEObject Type="Embed" ProgID="Equation.DSMT4" ShapeID="_x0000_i1039" DrawAspect="Content" ObjectID="_1742392209" r:id="rId35"/>
        </w:object>
      </w:r>
      <w:r w:rsidRPr="00911B56">
        <w:rPr>
          <w:sz w:val="28"/>
          <w:szCs w:val="28"/>
        </w:rPr>
        <w:t>,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lastRenderedPageBreak/>
        <w:t>где</w:t>
      </w:r>
      <w:proofErr w:type="gramStart"/>
      <w:r w:rsidRPr="00911B56">
        <w:rPr>
          <w:sz w:val="28"/>
          <w:szCs w:val="28"/>
        </w:rPr>
        <w:t xml:space="preserve"> </w:t>
      </w:r>
      <w:r w:rsidRPr="00911B56">
        <w:rPr>
          <w:position w:val="-6"/>
          <w:sz w:val="28"/>
          <w:szCs w:val="28"/>
        </w:rPr>
        <w:object w:dxaOrig="1480" w:dyaOrig="279">
          <v:shape id="_x0000_i1040" type="#_x0000_t75" style="width:74.35pt;height:14.25pt" o:ole="" fillcolor="window">
            <v:imagedata r:id="rId36" o:title=""/>
          </v:shape>
          <o:OLEObject Type="Embed" ProgID="Equation.DSMT4" ShapeID="_x0000_i1040" DrawAspect="Content" ObjectID="_1742392210" r:id="rId37"/>
        </w:object>
      </w:r>
      <w:r w:rsidRPr="00911B56">
        <w:rPr>
          <w:sz w:val="28"/>
          <w:szCs w:val="28"/>
        </w:rPr>
        <w:t xml:space="preserve">  П</w:t>
      </w:r>
      <w:proofErr w:type="gramEnd"/>
      <w:r w:rsidRPr="00911B56">
        <w:rPr>
          <w:sz w:val="28"/>
          <w:szCs w:val="28"/>
        </w:rPr>
        <w:t xml:space="preserve">ричем по определению </w:t>
      </w:r>
      <w:r w:rsidRPr="00911B56">
        <w:rPr>
          <w:position w:val="-6"/>
          <w:sz w:val="28"/>
          <w:szCs w:val="28"/>
        </w:rPr>
        <w:object w:dxaOrig="859" w:dyaOrig="279">
          <v:shape id="_x0000_i1041" type="#_x0000_t75" style="width:42.75pt;height:14.25pt" o:ole="" fillcolor="window">
            <v:imagedata r:id="rId38" o:title=""/>
          </v:shape>
          <o:OLEObject Type="Embed" ProgID="Equation.DSMT4" ShapeID="_x0000_i1041" DrawAspect="Content" ObjectID="_1742392211" r:id="rId39"/>
        </w:object>
      </w:r>
      <w:r w:rsidRPr="00911B56">
        <w:rPr>
          <w:sz w:val="28"/>
          <w:szCs w:val="28"/>
        </w:rPr>
        <w:t>.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b/>
          <w:sz w:val="28"/>
          <w:szCs w:val="28"/>
        </w:rPr>
        <w:t xml:space="preserve">Пример. </w:t>
      </w:r>
      <w:r w:rsidRPr="00911B56">
        <w:rPr>
          <w:sz w:val="28"/>
          <w:szCs w:val="28"/>
        </w:rPr>
        <w:t xml:space="preserve">Скольким числом способов можно расставить на полке </w:t>
      </w:r>
      <w:proofErr w:type="spellStart"/>
      <w:r w:rsidRPr="00911B56">
        <w:rPr>
          <w:sz w:val="28"/>
          <w:szCs w:val="28"/>
        </w:rPr>
        <w:t>восьмитомник</w:t>
      </w:r>
      <w:proofErr w:type="spellEnd"/>
      <w:r w:rsidRPr="00911B56">
        <w:rPr>
          <w:sz w:val="28"/>
          <w:szCs w:val="28"/>
        </w:rPr>
        <w:t xml:space="preserve">? 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Решение. Искомое число перестановок</w:t>
      </w:r>
      <w:proofErr w:type="gramStart"/>
      <w:r w:rsidRPr="00911B56">
        <w:rPr>
          <w:sz w:val="28"/>
          <w:szCs w:val="28"/>
        </w:rPr>
        <w:t xml:space="preserve"> </w:t>
      </w:r>
    </w:p>
    <w:proofErr w:type="gramEnd"/>
    <w:p w:rsidR="00911B56" w:rsidRPr="00911B56" w:rsidRDefault="00911B56" w:rsidP="00911B56">
      <w:pPr>
        <w:pStyle w:val="2"/>
        <w:ind w:firstLine="357"/>
        <w:jc w:val="center"/>
        <w:rPr>
          <w:sz w:val="28"/>
          <w:szCs w:val="28"/>
        </w:rPr>
      </w:pPr>
      <w:r w:rsidRPr="00911B56">
        <w:rPr>
          <w:position w:val="-16"/>
          <w:sz w:val="28"/>
          <w:szCs w:val="28"/>
        </w:rPr>
        <w:object w:dxaOrig="2960" w:dyaOrig="400">
          <v:shape id="_x0000_i1042" type="#_x0000_t75" style="width:147.95pt;height:19.8pt" o:ole="" fillcolor="window">
            <v:imagedata r:id="rId40" o:title=""/>
          </v:shape>
          <o:OLEObject Type="Embed" ProgID="Equation.DSMT4" ShapeID="_x0000_i1042" DrawAspect="Content" ObjectID="_1742392212" r:id="rId41"/>
        </w:object>
      </w:r>
      <w:r w:rsidRPr="00911B56">
        <w:rPr>
          <w:sz w:val="28"/>
          <w:szCs w:val="28"/>
        </w:rPr>
        <w:t>.</w:t>
      </w:r>
    </w:p>
    <w:p w:rsidR="00911B56" w:rsidRPr="00911B56" w:rsidRDefault="00911B56" w:rsidP="00911B56">
      <w:pPr>
        <w:pStyle w:val="2"/>
        <w:ind w:firstLine="357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>Размещениями</w:t>
      </w:r>
      <w:r w:rsidRPr="00911B56">
        <w:rPr>
          <w:sz w:val="28"/>
          <w:szCs w:val="28"/>
        </w:rPr>
        <w:t xml:space="preserve"> </w:t>
      </w:r>
      <w:r w:rsidRPr="00911B56">
        <w:rPr>
          <w:position w:val="-12"/>
          <w:sz w:val="28"/>
          <w:szCs w:val="28"/>
        </w:rPr>
        <w:object w:dxaOrig="400" w:dyaOrig="460">
          <v:shape id="_x0000_i1043" type="#_x0000_t75" style="width:19.8pt;height:22.95pt" o:ole="" fillcolor="window">
            <v:imagedata r:id="rId42" o:title=""/>
          </v:shape>
          <o:OLEObject Type="Embed" ProgID="Equation.DSMT4" ShapeID="_x0000_i1043" DrawAspect="Content" ObjectID="_1742392213" r:id="rId43"/>
        </w:object>
      </w:r>
      <w:r w:rsidRPr="00911B56">
        <w:rPr>
          <w:sz w:val="28"/>
          <w:szCs w:val="28"/>
        </w:rPr>
        <w:t xml:space="preserve"> из</w:t>
      </w:r>
      <w:r w:rsidRPr="00911B56">
        <w:rPr>
          <w:position w:val="-6"/>
          <w:sz w:val="28"/>
          <w:szCs w:val="28"/>
        </w:rPr>
        <w:object w:dxaOrig="200" w:dyaOrig="220">
          <v:shape id="_x0000_i1044" type="#_x0000_t75" style="width:10.3pt;height:11.1pt" o:ole="" fillcolor="window">
            <v:imagedata r:id="rId44" o:title=""/>
          </v:shape>
          <o:OLEObject Type="Embed" ProgID="Equation.DSMT4" ShapeID="_x0000_i1044" DrawAspect="Content" ObjectID="_1742392214" r:id="rId45"/>
        </w:object>
      </w:r>
      <w:r w:rsidRPr="00911B56">
        <w:rPr>
          <w:sz w:val="28"/>
          <w:szCs w:val="28"/>
        </w:rPr>
        <w:t xml:space="preserve"> элементов </w:t>
      </w:r>
      <w:proofErr w:type="gramStart"/>
      <w:r w:rsidRPr="00911B56">
        <w:rPr>
          <w:sz w:val="28"/>
          <w:szCs w:val="28"/>
        </w:rPr>
        <w:t xml:space="preserve">по </w:t>
      </w:r>
      <w:r w:rsidRPr="00911B56">
        <w:rPr>
          <w:position w:val="-6"/>
          <w:sz w:val="28"/>
          <w:szCs w:val="28"/>
        </w:rPr>
        <w:object w:dxaOrig="260" w:dyaOrig="220">
          <v:shape id="_x0000_i1045" type="#_x0000_t75" style="width:12.65pt;height:11.1pt" o:ole="" fillcolor="window">
            <v:imagedata r:id="rId46" o:title=""/>
          </v:shape>
          <o:OLEObject Type="Embed" ProgID="Equation.DSMT4" ShapeID="_x0000_i1045" DrawAspect="Content" ObjectID="_1742392215" r:id="rId47"/>
        </w:object>
      </w:r>
      <w:r w:rsidRPr="00911B56">
        <w:rPr>
          <w:sz w:val="28"/>
          <w:szCs w:val="28"/>
        </w:rPr>
        <w:t xml:space="preserve"> называются</w:t>
      </w:r>
      <w:proofErr w:type="gramEnd"/>
      <w:r w:rsidRPr="00911B56">
        <w:rPr>
          <w:sz w:val="28"/>
          <w:szCs w:val="28"/>
        </w:rPr>
        <w:t xml:space="preserve"> такие соединения, которые отличаются друг от друга либо составом элементов, либо их порядком.</w:t>
      </w:r>
    </w:p>
    <w:p w:rsidR="00911B56" w:rsidRPr="00911B56" w:rsidRDefault="00911B56" w:rsidP="00911B56">
      <w:pPr>
        <w:pStyle w:val="2"/>
        <w:tabs>
          <w:tab w:val="num" w:pos="720"/>
        </w:tabs>
        <w:ind w:left="360" w:firstLine="357"/>
        <w:jc w:val="center"/>
        <w:rPr>
          <w:sz w:val="28"/>
          <w:szCs w:val="28"/>
        </w:rPr>
      </w:pPr>
      <w:r w:rsidRPr="00911B56">
        <w:rPr>
          <w:position w:val="-10"/>
          <w:sz w:val="28"/>
          <w:szCs w:val="28"/>
        </w:rPr>
        <w:object w:dxaOrig="180" w:dyaOrig="340">
          <v:shape id="_x0000_i1046" type="#_x0000_t75" style="width:8.7pt;height:16.6pt" o:ole="" fillcolor="window">
            <v:imagedata r:id="rId6" o:title=""/>
          </v:shape>
          <o:OLEObject Type="Embed" ProgID="Equation.DSMT4" ShapeID="_x0000_i1046" DrawAspect="Content" ObjectID="_1742392216" r:id="rId48"/>
        </w:object>
      </w:r>
      <w:r w:rsidRPr="00911B56">
        <w:rPr>
          <w:sz w:val="28"/>
          <w:szCs w:val="28"/>
        </w:rPr>
        <w:tab/>
      </w:r>
      <w:r w:rsidRPr="00911B56">
        <w:rPr>
          <w:position w:val="-28"/>
          <w:sz w:val="28"/>
          <w:szCs w:val="28"/>
        </w:rPr>
        <w:object w:dxaOrig="4580" w:dyaOrig="660">
          <v:shape id="_x0000_i1047" type="#_x0000_t75" style="width:228.65pt;height:33.25pt" o:ole="" fillcolor="window">
            <v:imagedata r:id="rId49" o:title=""/>
          </v:shape>
          <o:OLEObject Type="Embed" ProgID="Equation.DSMT4" ShapeID="_x0000_i1047" DrawAspect="Content" ObjectID="_1742392217" r:id="rId50"/>
        </w:object>
      </w:r>
      <w:r w:rsidRPr="00911B56">
        <w:rPr>
          <w:sz w:val="28"/>
          <w:szCs w:val="28"/>
        </w:rPr>
        <w:t>.</w:t>
      </w:r>
    </w:p>
    <w:p w:rsidR="00911B56" w:rsidRPr="00911B56" w:rsidRDefault="00911B56" w:rsidP="00911B56">
      <w:pPr>
        <w:pStyle w:val="2"/>
        <w:tabs>
          <w:tab w:val="num" w:pos="426"/>
        </w:tabs>
        <w:rPr>
          <w:sz w:val="28"/>
          <w:szCs w:val="28"/>
        </w:rPr>
      </w:pPr>
      <w:r w:rsidRPr="00911B56">
        <w:rPr>
          <w:b/>
          <w:sz w:val="28"/>
          <w:szCs w:val="28"/>
        </w:rPr>
        <w:tab/>
        <w:t xml:space="preserve">Пример. </w:t>
      </w:r>
      <w:r w:rsidRPr="00911B56">
        <w:rPr>
          <w:sz w:val="28"/>
          <w:szCs w:val="28"/>
        </w:rPr>
        <w:t xml:space="preserve">Сколько различных двузначных чисел можно составить из множества цифр </w:t>
      </w:r>
      <w:r w:rsidRPr="00911B56">
        <w:rPr>
          <w:position w:val="-10"/>
          <w:sz w:val="28"/>
          <w:szCs w:val="28"/>
        </w:rPr>
        <w:object w:dxaOrig="940" w:dyaOrig="340">
          <v:shape id="_x0000_i1048" type="#_x0000_t75" style="width:46.7pt;height:16.6pt" o:ole="" fillcolor="window">
            <v:imagedata r:id="rId51" o:title=""/>
          </v:shape>
          <o:OLEObject Type="Embed" ProgID="Equation.DSMT4" ShapeID="_x0000_i1048" DrawAspect="Content" ObjectID="_1742392218" r:id="rId52"/>
        </w:object>
      </w:r>
      <w:r w:rsidRPr="00911B56">
        <w:rPr>
          <w:sz w:val="28"/>
          <w:szCs w:val="28"/>
        </w:rPr>
        <w:t xml:space="preserve">, причем так, чтобы цифры числа были различны? 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Решение. Искомое число чисел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sz w:val="28"/>
          <w:szCs w:val="28"/>
        </w:rPr>
      </w:pPr>
      <w:r w:rsidRPr="00911B56">
        <w:rPr>
          <w:position w:val="-28"/>
          <w:sz w:val="28"/>
          <w:szCs w:val="28"/>
        </w:rPr>
        <w:object w:dxaOrig="2920" w:dyaOrig="660">
          <v:shape id="_x0000_i1049" type="#_x0000_t75" style="width:146.35pt;height:33.25pt" o:ole="" fillcolor="window">
            <v:imagedata r:id="rId53" o:title=""/>
          </v:shape>
          <o:OLEObject Type="Embed" ProgID="Equation.DSMT4" ShapeID="_x0000_i1049" DrawAspect="Content" ObjectID="_1742392219" r:id="rId54"/>
        </w:object>
      </w:r>
      <w:r w:rsidRPr="00911B56">
        <w:rPr>
          <w:sz w:val="28"/>
          <w:szCs w:val="28"/>
        </w:rPr>
        <w:t>.</w:t>
      </w:r>
    </w:p>
    <w:p w:rsidR="00911B56" w:rsidRPr="00911B56" w:rsidRDefault="00911B56" w:rsidP="00911B56">
      <w:pPr>
        <w:pStyle w:val="2"/>
        <w:tabs>
          <w:tab w:val="num" w:pos="426"/>
        </w:tabs>
        <w:ind w:firstLine="426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>Сочетаниями</w:t>
      </w:r>
      <w:r w:rsidRPr="00911B56">
        <w:rPr>
          <w:b/>
          <w:sz w:val="28"/>
          <w:szCs w:val="28"/>
        </w:rPr>
        <w:t xml:space="preserve"> </w:t>
      </w:r>
      <w:r w:rsidRPr="00911B56">
        <w:rPr>
          <w:b/>
          <w:position w:val="-12"/>
          <w:sz w:val="28"/>
          <w:szCs w:val="28"/>
        </w:rPr>
        <w:object w:dxaOrig="880" w:dyaOrig="460">
          <v:shape id="_x0000_i1050" type="#_x0000_t75" style="width:44.3pt;height:22.95pt" o:ole="" fillcolor="window">
            <v:imagedata r:id="rId55" o:title=""/>
          </v:shape>
          <o:OLEObject Type="Embed" ProgID="Equation.DSMT4" ShapeID="_x0000_i1050" DrawAspect="Content" ObjectID="_1742392220" r:id="rId56"/>
        </w:object>
      </w:r>
      <w:r w:rsidRPr="00911B56">
        <w:rPr>
          <w:b/>
          <w:sz w:val="28"/>
          <w:szCs w:val="28"/>
        </w:rPr>
        <w:t xml:space="preserve"> </w:t>
      </w:r>
      <w:r w:rsidRPr="00911B56">
        <w:rPr>
          <w:sz w:val="28"/>
          <w:szCs w:val="28"/>
        </w:rPr>
        <w:t xml:space="preserve">элементов по </w:t>
      </w:r>
      <w:r w:rsidRPr="00911B56">
        <w:rPr>
          <w:i/>
          <w:sz w:val="28"/>
          <w:szCs w:val="28"/>
          <w:lang w:val="en-US"/>
        </w:rPr>
        <w:t>m</w:t>
      </w:r>
      <w:r w:rsidRPr="00911B56">
        <w:rPr>
          <w:i/>
          <w:sz w:val="28"/>
          <w:szCs w:val="28"/>
        </w:rPr>
        <w:t xml:space="preserve"> </w:t>
      </w:r>
      <w:r w:rsidRPr="00911B56">
        <w:rPr>
          <w:sz w:val="28"/>
          <w:szCs w:val="28"/>
        </w:rPr>
        <w:t>называются такие соединения, которые отличаются друг от друга только составом элементов, порядок соединения элементов не в</w:t>
      </w:r>
      <w:r w:rsidRPr="00911B56">
        <w:rPr>
          <w:sz w:val="28"/>
          <w:szCs w:val="28"/>
        </w:rPr>
        <w:t>а</w:t>
      </w:r>
      <w:r w:rsidRPr="00911B56">
        <w:rPr>
          <w:sz w:val="28"/>
          <w:szCs w:val="28"/>
        </w:rPr>
        <w:t xml:space="preserve">жен. 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sz w:val="28"/>
          <w:szCs w:val="28"/>
        </w:rPr>
      </w:pPr>
      <w:r w:rsidRPr="00911B56">
        <w:rPr>
          <w:position w:val="-28"/>
          <w:sz w:val="28"/>
          <w:szCs w:val="28"/>
        </w:rPr>
        <w:object w:dxaOrig="1700" w:dyaOrig="660">
          <v:shape id="_x0000_i1051" type="#_x0000_t75" style="width:84.65pt;height:33.25pt" o:ole="" fillcolor="window">
            <v:imagedata r:id="rId57" o:title=""/>
          </v:shape>
          <o:OLEObject Type="Embed" ProgID="Equation.DSMT4" ShapeID="_x0000_i1051" DrawAspect="Content" ObjectID="_1742392221" r:id="rId58"/>
        </w:object>
      </w:r>
      <w:r w:rsidRPr="00911B56">
        <w:rPr>
          <w:sz w:val="28"/>
          <w:szCs w:val="28"/>
        </w:rPr>
        <w:t>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b/>
          <w:sz w:val="28"/>
          <w:szCs w:val="28"/>
        </w:rPr>
        <w:t xml:space="preserve">Пример. </w:t>
      </w:r>
      <w:r w:rsidRPr="00911B56">
        <w:rPr>
          <w:sz w:val="28"/>
          <w:szCs w:val="28"/>
        </w:rPr>
        <w:t xml:space="preserve">Скольким числом способов можно в группе из 30 человек распределить три бесплатные путевки? 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Решение. Искомое число способов</w:t>
      </w:r>
      <w:proofErr w:type="gramStart"/>
      <w:r w:rsidRPr="00911B56">
        <w:rPr>
          <w:sz w:val="28"/>
          <w:szCs w:val="28"/>
        </w:rPr>
        <w:t xml:space="preserve"> </w:t>
      </w:r>
      <w:r w:rsidRPr="00911B56">
        <w:rPr>
          <w:position w:val="-10"/>
          <w:sz w:val="28"/>
          <w:szCs w:val="28"/>
        </w:rPr>
        <w:object w:dxaOrig="180" w:dyaOrig="340">
          <v:shape id="_x0000_i1052" type="#_x0000_t75" style="width:8.7pt;height:16.6pt" o:ole="" fillcolor="window">
            <v:imagedata r:id="rId6" o:title=""/>
          </v:shape>
          <o:OLEObject Type="Embed" ProgID="Equation.DSMT4" ShapeID="_x0000_i1052" DrawAspect="Content" ObjectID="_1742392222" r:id="rId59"/>
        </w:object>
      </w:r>
      <w:proofErr w:type="gramEnd"/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sz w:val="28"/>
          <w:szCs w:val="28"/>
        </w:rPr>
      </w:pPr>
      <w:r w:rsidRPr="00911B56">
        <w:rPr>
          <w:position w:val="-28"/>
          <w:sz w:val="28"/>
          <w:szCs w:val="28"/>
        </w:rPr>
        <w:object w:dxaOrig="3159" w:dyaOrig="660">
          <v:shape id="_x0000_i1053" type="#_x0000_t75" style="width:158.25pt;height:33.25pt" o:ole="" fillcolor="window">
            <v:imagedata r:id="rId60" o:title=""/>
          </v:shape>
          <o:OLEObject Type="Embed" ProgID="Equation.DSMT4" ShapeID="_x0000_i1053" DrawAspect="Content" ObjectID="_1742392223" r:id="rId61"/>
        </w:object>
      </w:r>
      <w:r w:rsidRPr="00911B56">
        <w:rPr>
          <w:sz w:val="28"/>
          <w:szCs w:val="28"/>
        </w:rPr>
        <w:t>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Следует отметить, что число размещений, перестановок и сочетаний </w:t>
      </w:r>
      <w:proofErr w:type="gramStart"/>
      <w:r w:rsidRPr="00911B56">
        <w:rPr>
          <w:sz w:val="28"/>
          <w:szCs w:val="28"/>
        </w:rPr>
        <w:t>связаны</w:t>
      </w:r>
      <w:proofErr w:type="gramEnd"/>
      <w:r w:rsidRPr="00911B56">
        <w:rPr>
          <w:sz w:val="28"/>
          <w:szCs w:val="28"/>
        </w:rPr>
        <w:t xml:space="preserve"> раве</w:t>
      </w:r>
      <w:r w:rsidRPr="00911B56">
        <w:rPr>
          <w:sz w:val="28"/>
          <w:szCs w:val="28"/>
        </w:rPr>
        <w:t>н</w:t>
      </w:r>
      <w:r w:rsidRPr="00911B56">
        <w:rPr>
          <w:sz w:val="28"/>
          <w:szCs w:val="28"/>
        </w:rPr>
        <w:t>ством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sz w:val="28"/>
          <w:szCs w:val="28"/>
        </w:rPr>
      </w:pPr>
      <w:r w:rsidRPr="00911B56">
        <w:rPr>
          <w:position w:val="-12"/>
          <w:sz w:val="28"/>
          <w:szCs w:val="28"/>
        </w:rPr>
        <w:object w:dxaOrig="1380" w:dyaOrig="460">
          <v:shape id="_x0000_i1054" type="#_x0000_t75" style="width:68.85pt;height:22.95pt" o:ole="" fillcolor="window">
            <v:imagedata r:id="rId62" o:title=""/>
          </v:shape>
          <o:OLEObject Type="Embed" ProgID="Equation.DSMT4" ShapeID="_x0000_i1054" DrawAspect="Content" ObjectID="_1742392224" r:id="rId63"/>
        </w:objec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При решении задач комбинаторики используют следующие правила.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П р а в и л о  с у м </w:t>
      </w:r>
      <w:proofErr w:type="spellStart"/>
      <w:proofErr w:type="gramStart"/>
      <w:r w:rsidRPr="00911B56">
        <w:rPr>
          <w:sz w:val="28"/>
          <w:szCs w:val="28"/>
        </w:rPr>
        <w:t>м</w:t>
      </w:r>
      <w:proofErr w:type="spellEnd"/>
      <w:proofErr w:type="gramEnd"/>
      <w:r w:rsidRPr="00911B56">
        <w:rPr>
          <w:sz w:val="28"/>
          <w:szCs w:val="28"/>
        </w:rPr>
        <w:t xml:space="preserve"> ы. Если некоторый </w:t>
      </w:r>
      <w:proofErr w:type="gramStart"/>
      <w:r w:rsidRPr="00911B56">
        <w:rPr>
          <w:sz w:val="28"/>
          <w:szCs w:val="28"/>
        </w:rPr>
        <w:t>объект</w:t>
      </w:r>
      <w:proofErr w:type="gramEnd"/>
      <w:r w:rsidRPr="00911B56">
        <w:rPr>
          <w:b/>
          <w:sz w:val="28"/>
          <w:szCs w:val="28"/>
        </w:rPr>
        <w:t xml:space="preserve"> </w:t>
      </w:r>
      <w:r w:rsidRPr="00911B56">
        <w:rPr>
          <w:b/>
          <w:i/>
          <w:sz w:val="28"/>
          <w:szCs w:val="28"/>
        </w:rPr>
        <w:t>а</w:t>
      </w:r>
      <w:r w:rsidRPr="00911B56">
        <w:rPr>
          <w:sz w:val="28"/>
          <w:szCs w:val="28"/>
        </w:rPr>
        <w:t xml:space="preserve"> может быт</w:t>
      </w:r>
      <w:bookmarkStart w:id="0" w:name="_GoBack"/>
      <w:bookmarkEnd w:id="0"/>
      <w:r w:rsidRPr="00911B56">
        <w:rPr>
          <w:sz w:val="28"/>
          <w:szCs w:val="28"/>
        </w:rPr>
        <w:t>ь выбран из совокупн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 xml:space="preserve">сти объектов </w:t>
      </w:r>
      <w:r w:rsidRPr="00911B56">
        <w:rPr>
          <w:b/>
          <w:i/>
          <w:sz w:val="28"/>
          <w:szCs w:val="28"/>
          <w:lang w:val="en-US"/>
        </w:rPr>
        <w:t>r</w:t>
      </w:r>
      <w:r w:rsidRPr="00911B56">
        <w:rPr>
          <w:b/>
          <w:i/>
          <w:sz w:val="28"/>
          <w:szCs w:val="28"/>
        </w:rPr>
        <w:t xml:space="preserve"> </w:t>
      </w:r>
      <w:r w:rsidRPr="00911B56">
        <w:rPr>
          <w:sz w:val="28"/>
          <w:szCs w:val="28"/>
        </w:rPr>
        <w:t xml:space="preserve">способами, а другой объект </w:t>
      </w:r>
      <w:r w:rsidRPr="00911B56">
        <w:rPr>
          <w:b/>
          <w:i/>
          <w:sz w:val="28"/>
          <w:szCs w:val="28"/>
        </w:rPr>
        <w:t xml:space="preserve">в </w:t>
      </w:r>
      <w:r w:rsidRPr="00911B56">
        <w:rPr>
          <w:sz w:val="28"/>
          <w:szCs w:val="28"/>
        </w:rPr>
        <w:t xml:space="preserve">может быть выбран </w:t>
      </w:r>
      <w:r w:rsidRPr="00911B56">
        <w:rPr>
          <w:b/>
          <w:i/>
          <w:sz w:val="28"/>
          <w:szCs w:val="28"/>
          <w:lang w:val="en-US"/>
        </w:rPr>
        <w:t>s</w:t>
      </w:r>
      <w:r w:rsidRPr="00911B56">
        <w:rPr>
          <w:i/>
          <w:sz w:val="28"/>
          <w:szCs w:val="28"/>
        </w:rPr>
        <w:t xml:space="preserve"> </w:t>
      </w:r>
      <w:r w:rsidRPr="00911B56">
        <w:rPr>
          <w:sz w:val="28"/>
          <w:szCs w:val="28"/>
        </w:rPr>
        <w:t>способами, то в</w:t>
      </w:r>
      <w:r w:rsidRPr="00911B56">
        <w:rPr>
          <w:sz w:val="28"/>
          <w:szCs w:val="28"/>
        </w:rPr>
        <w:t>ы</w:t>
      </w:r>
      <w:r w:rsidRPr="00911B56">
        <w:rPr>
          <w:sz w:val="28"/>
          <w:szCs w:val="28"/>
        </w:rPr>
        <w:t xml:space="preserve">брать либо </w:t>
      </w:r>
      <w:r w:rsidRPr="00911B56">
        <w:rPr>
          <w:b/>
          <w:i/>
          <w:sz w:val="28"/>
          <w:szCs w:val="28"/>
        </w:rPr>
        <w:t>а</w:t>
      </w:r>
      <w:r w:rsidRPr="00911B56">
        <w:rPr>
          <w:sz w:val="28"/>
          <w:szCs w:val="28"/>
        </w:rPr>
        <w:t xml:space="preserve">, либо </w:t>
      </w:r>
      <w:r w:rsidRPr="00911B56">
        <w:rPr>
          <w:b/>
          <w:i/>
          <w:sz w:val="28"/>
          <w:szCs w:val="28"/>
        </w:rPr>
        <w:t>в</w:t>
      </w:r>
      <w:r w:rsidRPr="00911B56">
        <w:rPr>
          <w:sz w:val="28"/>
          <w:szCs w:val="28"/>
        </w:rPr>
        <w:t xml:space="preserve"> можно </w:t>
      </w:r>
      <w:r w:rsidRPr="00911B56">
        <w:rPr>
          <w:b/>
          <w:i/>
          <w:sz w:val="28"/>
          <w:szCs w:val="28"/>
          <w:lang w:val="en-US"/>
        </w:rPr>
        <w:t>r</w:t>
      </w:r>
      <w:r w:rsidRPr="00911B56">
        <w:rPr>
          <w:b/>
          <w:sz w:val="28"/>
          <w:szCs w:val="28"/>
        </w:rPr>
        <w:t xml:space="preserve"> + </w:t>
      </w:r>
      <w:r w:rsidRPr="00911B56">
        <w:rPr>
          <w:b/>
          <w:i/>
          <w:sz w:val="28"/>
          <w:szCs w:val="28"/>
          <w:lang w:val="en-US"/>
        </w:rPr>
        <w:t>s</w:t>
      </w:r>
      <w:r w:rsidRPr="00911B56">
        <w:rPr>
          <w:sz w:val="28"/>
          <w:szCs w:val="28"/>
        </w:rPr>
        <w:t xml:space="preserve"> способами.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proofErr w:type="gramStart"/>
      <w:r w:rsidRPr="00911B56">
        <w:rPr>
          <w:sz w:val="28"/>
          <w:szCs w:val="28"/>
        </w:rPr>
        <w:t>П</w:t>
      </w:r>
      <w:proofErr w:type="gramEnd"/>
      <w:r w:rsidRPr="00911B56">
        <w:rPr>
          <w:sz w:val="28"/>
          <w:szCs w:val="28"/>
        </w:rPr>
        <w:t xml:space="preserve"> р а в и л о  п р о и з в е д е н и я. Если объект </w:t>
      </w:r>
      <w:r w:rsidRPr="00911B56">
        <w:rPr>
          <w:b/>
          <w:i/>
          <w:sz w:val="28"/>
          <w:szCs w:val="28"/>
        </w:rPr>
        <w:t xml:space="preserve">а </w:t>
      </w:r>
      <w:r w:rsidRPr="00911B56">
        <w:rPr>
          <w:sz w:val="28"/>
          <w:szCs w:val="28"/>
        </w:rPr>
        <w:t xml:space="preserve">можно выбрать из совокупности объектов </w:t>
      </w:r>
      <w:r w:rsidRPr="00911B56">
        <w:rPr>
          <w:b/>
          <w:i/>
          <w:sz w:val="28"/>
          <w:szCs w:val="28"/>
          <w:lang w:val="en-US"/>
        </w:rPr>
        <w:t>r</w:t>
      </w:r>
      <w:r w:rsidRPr="00911B56">
        <w:rPr>
          <w:b/>
          <w:i/>
          <w:sz w:val="28"/>
          <w:szCs w:val="28"/>
        </w:rPr>
        <w:t xml:space="preserve"> </w:t>
      </w:r>
      <w:r w:rsidRPr="00911B56">
        <w:rPr>
          <w:sz w:val="28"/>
          <w:szCs w:val="28"/>
        </w:rPr>
        <w:t xml:space="preserve">способами и после каждого такого выбора объект </w:t>
      </w:r>
      <w:r w:rsidRPr="00911B56">
        <w:rPr>
          <w:b/>
          <w:i/>
          <w:sz w:val="28"/>
          <w:szCs w:val="28"/>
        </w:rPr>
        <w:t xml:space="preserve">в </w:t>
      </w:r>
      <w:r w:rsidRPr="00911B56">
        <w:rPr>
          <w:sz w:val="28"/>
          <w:szCs w:val="28"/>
        </w:rPr>
        <w:t xml:space="preserve">можно выбрать </w:t>
      </w:r>
      <w:r w:rsidRPr="00911B56">
        <w:rPr>
          <w:b/>
          <w:i/>
          <w:sz w:val="28"/>
          <w:szCs w:val="28"/>
          <w:lang w:val="en-US"/>
        </w:rPr>
        <w:t>s</w:t>
      </w:r>
      <w:r w:rsidRPr="00911B56">
        <w:rPr>
          <w:b/>
          <w:i/>
          <w:sz w:val="28"/>
          <w:szCs w:val="28"/>
        </w:rPr>
        <w:t xml:space="preserve"> </w:t>
      </w:r>
      <w:r w:rsidRPr="00911B56">
        <w:rPr>
          <w:sz w:val="28"/>
          <w:szCs w:val="28"/>
        </w:rPr>
        <w:t xml:space="preserve"> способами, то пара объектов </w:t>
      </w:r>
      <w:r w:rsidRPr="00911B56">
        <w:rPr>
          <w:b/>
          <w:sz w:val="28"/>
          <w:szCs w:val="28"/>
        </w:rPr>
        <w:t xml:space="preserve">(а, </w:t>
      </w:r>
      <w:r w:rsidRPr="00911B56">
        <w:rPr>
          <w:b/>
          <w:i/>
          <w:sz w:val="28"/>
          <w:szCs w:val="28"/>
        </w:rPr>
        <w:t>в</w:t>
      </w:r>
      <w:r w:rsidRPr="00911B56">
        <w:rPr>
          <w:b/>
          <w:sz w:val="28"/>
          <w:szCs w:val="28"/>
        </w:rPr>
        <w:t>)</w:t>
      </w:r>
      <w:r w:rsidRPr="00911B56">
        <w:rPr>
          <w:sz w:val="28"/>
          <w:szCs w:val="28"/>
        </w:rPr>
        <w:t xml:space="preserve"> в указанном порядке может быть выбрана </w:t>
      </w:r>
      <w:proofErr w:type="spellStart"/>
      <w:r w:rsidRPr="00911B56">
        <w:rPr>
          <w:b/>
          <w:i/>
          <w:sz w:val="28"/>
          <w:szCs w:val="28"/>
          <w:lang w:val="en-US"/>
        </w:rPr>
        <w:t>rs</w:t>
      </w:r>
      <w:proofErr w:type="spellEnd"/>
      <w:r w:rsidRPr="00911B56">
        <w:rPr>
          <w:b/>
          <w:i/>
          <w:sz w:val="28"/>
          <w:szCs w:val="28"/>
        </w:rPr>
        <w:t xml:space="preserve"> </w:t>
      </w:r>
      <w:r w:rsidRPr="00911B56">
        <w:rPr>
          <w:sz w:val="28"/>
          <w:szCs w:val="28"/>
        </w:rPr>
        <w:t>спос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>бами.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b/>
          <w:sz w:val="28"/>
          <w:szCs w:val="28"/>
        </w:rPr>
      </w:pPr>
      <w:r w:rsidRPr="00911B56">
        <w:rPr>
          <w:b/>
          <w:sz w:val="28"/>
          <w:szCs w:val="28"/>
        </w:rPr>
        <w:t>Относительная частота. Статистические определения вероятн</w:t>
      </w:r>
      <w:r w:rsidRPr="00911B56">
        <w:rPr>
          <w:b/>
          <w:sz w:val="28"/>
          <w:szCs w:val="28"/>
        </w:rPr>
        <w:t>о</w:t>
      </w:r>
      <w:r w:rsidRPr="00911B56">
        <w:rPr>
          <w:b/>
          <w:sz w:val="28"/>
          <w:szCs w:val="28"/>
        </w:rPr>
        <w:t>сти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Относительная частота наряду с вероятностью принадлежит к основным понятиям теории вероятностей.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>Относительной частотой</w:t>
      </w:r>
      <w:r w:rsidRPr="00911B56">
        <w:rPr>
          <w:b/>
          <w:sz w:val="28"/>
          <w:szCs w:val="28"/>
        </w:rPr>
        <w:t xml:space="preserve"> </w:t>
      </w:r>
      <w:r w:rsidRPr="00911B56">
        <w:rPr>
          <w:sz w:val="28"/>
          <w:szCs w:val="28"/>
        </w:rPr>
        <w:t xml:space="preserve">события называют отношение числа испытаний, в которых событие произошло, к общему числу фактически произведенных испытаний. Таким образом, относительная чистота события </w:t>
      </w:r>
      <w:r w:rsidRPr="00911B56">
        <w:rPr>
          <w:position w:val="-4"/>
          <w:sz w:val="28"/>
          <w:szCs w:val="28"/>
        </w:rPr>
        <w:object w:dxaOrig="240" w:dyaOrig="260">
          <v:shape id="_x0000_i1055" type="#_x0000_t75" style="width:11.85pt;height:12.65pt" o:ole="" fillcolor="window">
            <v:imagedata r:id="rId64" o:title=""/>
          </v:shape>
          <o:OLEObject Type="Embed" ProgID="Equation.DSMT4" ShapeID="_x0000_i1055" DrawAspect="Content" ObjectID="_1742392225" r:id="rId65"/>
        </w:object>
      </w:r>
      <w:r w:rsidRPr="00911B56">
        <w:rPr>
          <w:sz w:val="28"/>
          <w:szCs w:val="28"/>
        </w:rPr>
        <w:t xml:space="preserve"> определяется форм</w:t>
      </w:r>
      <w:r w:rsidRPr="00911B56">
        <w:rPr>
          <w:sz w:val="28"/>
          <w:szCs w:val="28"/>
        </w:rPr>
        <w:t>у</w:t>
      </w:r>
      <w:r w:rsidRPr="00911B56">
        <w:rPr>
          <w:sz w:val="28"/>
          <w:szCs w:val="28"/>
        </w:rPr>
        <w:t>лой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sz w:val="28"/>
          <w:szCs w:val="28"/>
        </w:rPr>
      </w:pPr>
      <w:r w:rsidRPr="00911B56">
        <w:rPr>
          <w:position w:val="-24"/>
          <w:sz w:val="28"/>
          <w:szCs w:val="28"/>
        </w:rPr>
        <w:object w:dxaOrig="1140" w:dyaOrig="620">
          <v:shape id="_x0000_i1056" type="#_x0000_t75" style="width:56.95pt;height:30.85pt" o:ole="" fillcolor="window">
            <v:imagedata r:id="rId66" o:title=""/>
          </v:shape>
          <o:OLEObject Type="Embed" ProgID="Equation.DSMT4" ShapeID="_x0000_i1056" DrawAspect="Content" ObjectID="_1742392226" r:id="rId67"/>
        </w:object>
      </w:r>
    </w:p>
    <w:p w:rsidR="00911B56" w:rsidRPr="00911B56" w:rsidRDefault="00911B56" w:rsidP="00911B56">
      <w:pPr>
        <w:pStyle w:val="2"/>
        <w:tabs>
          <w:tab w:val="num" w:pos="720"/>
        </w:tabs>
        <w:rPr>
          <w:sz w:val="28"/>
          <w:szCs w:val="28"/>
        </w:rPr>
      </w:pPr>
      <w:r w:rsidRPr="00911B56">
        <w:rPr>
          <w:sz w:val="28"/>
          <w:szCs w:val="28"/>
        </w:rPr>
        <w:t xml:space="preserve">где </w:t>
      </w:r>
      <w:r w:rsidRPr="00911B56">
        <w:rPr>
          <w:position w:val="-6"/>
          <w:sz w:val="28"/>
          <w:szCs w:val="28"/>
        </w:rPr>
        <w:object w:dxaOrig="260" w:dyaOrig="220">
          <v:shape id="_x0000_i1057" type="#_x0000_t75" style="width:12.65pt;height:11.1pt" o:ole="" fillcolor="window">
            <v:imagedata r:id="rId46" o:title=""/>
          </v:shape>
          <o:OLEObject Type="Embed" ProgID="Equation.DSMT4" ShapeID="_x0000_i1057" DrawAspect="Content" ObjectID="_1742392227" r:id="rId68"/>
        </w:object>
      </w:r>
      <w:r w:rsidRPr="00911B56">
        <w:rPr>
          <w:sz w:val="28"/>
          <w:szCs w:val="28"/>
        </w:rPr>
        <w:t xml:space="preserve">- число появлений события, </w:t>
      </w:r>
      <w:r w:rsidRPr="00911B56">
        <w:rPr>
          <w:position w:val="-6"/>
          <w:sz w:val="28"/>
          <w:szCs w:val="28"/>
        </w:rPr>
        <w:object w:dxaOrig="200" w:dyaOrig="220">
          <v:shape id="_x0000_i1058" type="#_x0000_t75" style="width:10.3pt;height:11.1pt" o:ole="" fillcolor="window">
            <v:imagedata r:id="rId30" o:title=""/>
          </v:shape>
          <o:OLEObject Type="Embed" ProgID="Equation.DSMT4" ShapeID="_x0000_i1058" DrawAspect="Content" ObjectID="_1742392228" r:id="rId69"/>
        </w:object>
      </w:r>
      <w:r w:rsidRPr="00911B56">
        <w:rPr>
          <w:sz w:val="28"/>
          <w:szCs w:val="28"/>
        </w:rPr>
        <w:t>- общее число испытаний.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Сопоставляя определение вероятности и относительной частоты, заключаем: опр</w:t>
      </w:r>
      <w:r w:rsidRPr="00911B56">
        <w:rPr>
          <w:sz w:val="28"/>
          <w:szCs w:val="28"/>
        </w:rPr>
        <w:t>е</w:t>
      </w:r>
      <w:r w:rsidRPr="00911B56">
        <w:rPr>
          <w:sz w:val="28"/>
          <w:szCs w:val="28"/>
        </w:rPr>
        <w:t>деление вероятности не требует, чтобы испытания производились в действительности; определение же относительности частоты предполагает, что испытания были произв</w:t>
      </w:r>
      <w:r w:rsidRPr="00911B56">
        <w:rPr>
          <w:sz w:val="28"/>
          <w:szCs w:val="28"/>
        </w:rPr>
        <w:t>е</w:t>
      </w:r>
      <w:r w:rsidRPr="00911B56">
        <w:rPr>
          <w:sz w:val="28"/>
          <w:szCs w:val="28"/>
        </w:rPr>
        <w:t>дены фактически. Другими словами, вероятность вычисляют до опыта, а относител</w:t>
      </w:r>
      <w:r w:rsidRPr="00911B56">
        <w:rPr>
          <w:sz w:val="28"/>
          <w:szCs w:val="28"/>
        </w:rPr>
        <w:t>ь</w:t>
      </w:r>
      <w:r w:rsidRPr="00911B56">
        <w:rPr>
          <w:sz w:val="28"/>
          <w:szCs w:val="28"/>
        </w:rPr>
        <w:t>ную частоту – после опыта.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b/>
          <w:sz w:val="28"/>
          <w:szCs w:val="28"/>
        </w:rPr>
        <w:t xml:space="preserve">Пример. </w:t>
      </w:r>
      <w:r w:rsidRPr="00911B56">
        <w:rPr>
          <w:sz w:val="28"/>
          <w:szCs w:val="28"/>
        </w:rPr>
        <w:t>Отдел технического контроля обнаружил три нестандартных детали в па</w:t>
      </w:r>
      <w:r w:rsidRPr="00911B56">
        <w:rPr>
          <w:sz w:val="28"/>
          <w:szCs w:val="28"/>
        </w:rPr>
        <w:t>р</w:t>
      </w:r>
      <w:r w:rsidRPr="00911B56">
        <w:rPr>
          <w:sz w:val="28"/>
          <w:szCs w:val="28"/>
        </w:rPr>
        <w:t>тии из 80 случайно отобранных деталей. Относительная частота появления нестандартных д</w:t>
      </w:r>
      <w:r w:rsidRPr="00911B56">
        <w:rPr>
          <w:sz w:val="28"/>
          <w:szCs w:val="28"/>
        </w:rPr>
        <w:t>е</w:t>
      </w:r>
      <w:r w:rsidRPr="00911B56">
        <w:rPr>
          <w:sz w:val="28"/>
          <w:szCs w:val="28"/>
        </w:rPr>
        <w:t>талей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sz w:val="28"/>
          <w:szCs w:val="28"/>
        </w:rPr>
      </w:pPr>
      <w:r w:rsidRPr="00911B56">
        <w:rPr>
          <w:position w:val="-24"/>
          <w:sz w:val="28"/>
          <w:szCs w:val="28"/>
        </w:rPr>
        <w:object w:dxaOrig="1100" w:dyaOrig="620">
          <v:shape id="_x0000_i1059" type="#_x0000_t75" style="width:55.4pt;height:30.85pt" o:ole="" fillcolor="window">
            <v:imagedata r:id="rId70" o:title=""/>
          </v:shape>
          <o:OLEObject Type="Embed" ProgID="Equation.DSMT4" ShapeID="_x0000_i1059" DrawAspect="Content" ObjectID="_1742392229" r:id="rId71"/>
        </w:object>
      </w:r>
      <w:r w:rsidRPr="00911B56">
        <w:rPr>
          <w:sz w:val="28"/>
          <w:szCs w:val="28"/>
        </w:rPr>
        <w:t>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Длительные наблюдения показали, что если в одинаковых условиях производят опыты, в каждом из которых число испытаний достаточно велико, то относительная частота обнаруживает свойства устойчивости. Это свойство состоит в том, что в различных опытах относительная частота изменяется мало (тем меньше, чем больше пр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>изведено испытаний), колеблясь около некоторого постоянного числа</w:t>
      </w:r>
      <w:r w:rsidRPr="00911B56">
        <w:rPr>
          <w:b/>
          <w:sz w:val="28"/>
          <w:szCs w:val="28"/>
        </w:rPr>
        <w:t xml:space="preserve">. </w:t>
      </w:r>
      <w:r w:rsidRPr="00911B56">
        <w:rPr>
          <w:sz w:val="28"/>
          <w:szCs w:val="28"/>
        </w:rPr>
        <w:t>Оказалось, что это постоянное число есть вероятность появления соб</w:t>
      </w:r>
      <w:r w:rsidRPr="00911B56">
        <w:rPr>
          <w:sz w:val="28"/>
          <w:szCs w:val="28"/>
        </w:rPr>
        <w:t>ы</w:t>
      </w:r>
      <w:r w:rsidRPr="00911B56">
        <w:rPr>
          <w:sz w:val="28"/>
          <w:szCs w:val="28"/>
        </w:rPr>
        <w:t>тия.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b/>
          <w:i/>
          <w:sz w:val="28"/>
          <w:szCs w:val="28"/>
        </w:rPr>
        <w:t>Статистической вероятностью</w:t>
      </w:r>
      <w:r w:rsidRPr="00911B56">
        <w:rPr>
          <w:b/>
          <w:sz w:val="28"/>
          <w:szCs w:val="28"/>
        </w:rPr>
        <w:t xml:space="preserve"> </w:t>
      </w:r>
      <w:r w:rsidRPr="00911B56">
        <w:rPr>
          <w:sz w:val="28"/>
          <w:szCs w:val="28"/>
        </w:rPr>
        <w:t xml:space="preserve">события </w:t>
      </w:r>
      <w:r w:rsidRPr="00911B56">
        <w:rPr>
          <w:position w:val="-4"/>
          <w:sz w:val="28"/>
          <w:szCs w:val="28"/>
        </w:rPr>
        <w:object w:dxaOrig="240" w:dyaOrig="260">
          <v:shape id="_x0000_i1060" type="#_x0000_t75" style="width:11.85pt;height:12.65pt" o:ole="" fillcolor="window">
            <v:imagedata r:id="rId64" o:title=""/>
          </v:shape>
          <o:OLEObject Type="Embed" ProgID="Equation.DSMT4" ShapeID="_x0000_i1060" DrawAspect="Content" ObjectID="_1742392230" r:id="rId72"/>
        </w:object>
      </w:r>
      <w:r w:rsidRPr="00911B56">
        <w:rPr>
          <w:sz w:val="28"/>
          <w:szCs w:val="28"/>
        </w:rPr>
        <w:t xml:space="preserve"> называется число, около которого группируются относительные чистоты этого события, причем при неизменных услов</w:t>
      </w:r>
      <w:r w:rsidRPr="00911B56">
        <w:rPr>
          <w:sz w:val="28"/>
          <w:szCs w:val="28"/>
        </w:rPr>
        <w:t>и</w:t>
      </w:r>
      <w:r w:rsidRPr="00911B56">
        <w:rPr>
          <w:sz w:val="28"/>
          <w:szCs w:val="28"/>
        </w:rPr>
        <w:t>ях и неограниченном возрастании числа испытаний относительная частота незнач</w:t>
      </w:r>
      <w:r w:rsidRPr="00911B56">
        <w:rPr>
          <w:sz w:val="28"/>
          <w:szCs w:val="28"/>
        </w:rPr>
        <w:t>и</w:t>
      </w:r>
      <w:r w:rsidRPr="00911B56">
        <w:rPr>
          <w:sz w:val="28"/>
          <w:szCs w:val="28"/>
        </w:rPr>
        <w:t>тельно отличается от этого числа.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Таким образом, если опытным путем установлена относительная частота, то полученное число можно принять за приближенное значение вер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 xml:space="preserve">ятности. 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b/>
          <w:sz w:val="28"/>
          <w:szCs w:val="28"/>
        </w:rPr>
        <w:t>Пример.</w:t>
      </w:r>
      <w:r w:rsidRPr="00911B56">
        <w:rPr>
          <w:sz w:val="28"/>
          <w:szCs w:val="28"/>
        </w:rPr>
        <w:t xml:space="preserve"> По данным государственной статистики РФ, относительная частота ро</w:t>
      </w:r>
      <w:r w:rsidRPr="00911B56">
        <w:rPr>
          <w:sz w:val="28"/>
          <w:szCs w:val="28"/>
        </w:rPr>
        <w:t>ж</w:t>
      </w:r>
      <w:r w:rsidRPr="00911B56">
        <w:rPr>
          <w:sz w:val="28"/>
          <w:szCs w:val="28"/>
        </w:rPr>
        <w:t xml:space="preserve">дения девочек за последние десять лет характеризуется следующими числами (числа расположены в порядке следования начиная с </w:t>
      </w:r>
      <w:smartTag w:uri="urn:schemas-microsoft-com:office:smarttags" w:element="metricconverter">
        <w:smartTagPr>
          <w:attr w:name="ProductID" w:val="1990 г"/>
        </w:smartTagPr>
        <w:r w:rsidRPr="00911B56">
          <w:rPr>
            <w:sz w:val="28"/>
            <w:szCs w:val="28"/>
          </w:rPr>
          <w:t>1990 г</w:t>
        </w:r>
      </w:smartTag>
      <w:r w:rsidRPr="00911B56">
        <w:rPr>
          <w:sz w:val="28"/>
          <w:szCs w:val="28"/>
        </w:rPr>
        <w:t>.): 0,489; 0,490; 0,471; 0,478; 0,482; 0,462; 0,484; 0,485; 0,490; 0,482.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Относительная частота колеблется около числа 0,482, которое можно принять за приближенное значение вероятности рождения девочек. 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Заметим, что статистические данные различных стран дают примерно то же знач</w:t>
      </w:r>
      <w:r w:rsidRPr="00911B56">
        <w:rPr>
          <w:sz w:val="28"/>
          <w:szCs w:val="28"/>
        </w:rPr>
        <w:t>е</w:t>
      </w:r>
      <w:r w:rsidRPr="00911B56">
        <w:rPr>
          <w:sz w:val="28"/>
          <w:szCs w:val="28"/>
        </w:rPr>
        <w:t xml:space="preserve">ние относительной частоты. 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b/>
          <w:sz w:val="28"/>
          <w:szCs w:val="28"/>
        </w:rPr>
      </w:pPr>
      <w:r w:rsidRPr="00911B56">
        <w:rPr>
          <w:b/>
          <w:sz w:val="28"/>
          <w:szCs w:val="28"/>
        </w:rPr>
        <w:t>Решение типовых задач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b/>
          <w:sz w:val="28"/>
          <w:szCs w:val="28"/>
        </w:rPr>
        <w:t>Задача 1.</w:t>
      </w:r>
      <w:r w:rsidRPr="00911B56">
        <w:rPr>
          <w:sz w:val="28"/>
          <w:szCs w:val="28"/>
        </w:rPr>
        <w:t xml:space="preserve"> Имеется 100 одинаковых деталей, среди которых 3 бракованных. Найти вероятность того, что взятая наудачу деталь без брака.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Решение. В этой задаче производится испытание – извлекается одна деталь. Число всех исходов испытания равно 100, т. к. может быть взята любая деталь из 100. Эти и</w:t>
      </w:r>
      <w:r w:rsidRPr="00911B56">
        <w:rPr>
          <w:sz w:val="28"/>
          <w:szCs w:val="28"/>
        </w:rPr>
        <w:t>с</w:t>
      </w:r>
      <w:r w:rsidRPr="00911B56">
        <w:rPr>
          <w:sz w:val="28"/>
          <w:szCs w:val="28"/>
        </w:rPr>
        <w:t xml:space="preserve">ходы несовместны, </w:t>
      </w:r>
      <w:proofErr w:type="spellStart"/>
      <w:r w:rsidRPr="00911B56">
        <w:rPr>
          <w:sz w:val="28"/>
          <w:szCs w:val="28"/>
        </w:rPr>
        <w:t>равновозможны</w:t>
      </w:r>
      <w:proofErr w:type="spellEnd"/>
      <w:r w:rsidRPr="00911B56">
        <w:rPr>
          <w:sz w:val="28"/>
          <w:szCs w:val="28"/>
        </w:rPr>
        <w:t xml:space="preserve">, единственно возможны. Таким образом, </w:t>
      </w:r>
      <w:r w:rsidRPr="00911B56">
        <w:rPr>
          <w:position w:val="-6"/>
          <w:sz w:val="28"/>
          <w:szCs w:val="28"/>
        </w:rPr>
        <w:object w:dxaOrig="840" w:dyaOrig="279">
          <v:shape id="_x0000_i1061" type="#_x0000_t75" style="width:41.95pt;height:14.25pt" o:ole="" fillcolor="window">
            <v:imagedata r:id="rId73" o:title=""/>
          </v:shape>
          <o:OLEObject Type="Embed" ProgID="Equation.DSMT4" ShapeID="_x0000_i1061" DrawAspect="Content" ObjectID="_1742392231" r:id="rId74"/>
        </w:object>
      </w:r>
      <w:r w:rsidRPr="00911B56">
        <w:rPr>
          <w:sz w:val="28"/>
          <w:szCs w:val="28"/>
        </w:rPr>
        <w:t xml:space="preserve">Событие </w:t>
      </w:r>
      <w:r w:rsidRPr="00911B56">
        <w:rPr>
          <w:position w:val="-4"/>
          <w:sz w:val="28"/>
          <w:szCs w:val="28"/>
        </w:rPr>
        <w:object w:dxaOrig="240" w:dyaOrig="260">
          <v:shape id="_x0000_i1062" type="#_x0000_t75" style="width:11.85pt;height:12.65pt" o:ole="" fillcolor="window">
            <v:imagedata r:id="rId64" o:title=""/>
          </v:shape>
          <o:OLEObject Type="Embed" ProgID="Equation.DSMT4" ShapeID="_x0000_i1062" DrawAspect="Content" ObjectID="_1742392232" r:id="rId75"/>
        </w:object>
      </w:r>
      <w:r w:rsidRPr="00911B56">
        <w:rPr>
          <w:sz w:val="28"/>
          <w:szCs w:val="28"/>
        </w:rPr>
        <w:t xml:space="preserve">- появилась деталь без брака. Всего в партии 97 деталей без брака, следовательно, число исходов, благоприятных появлению события </w:t>
      </w:r>
      <w:r w:rsidRPr="00911B56">
        <w:rPr>
          <w:position w:val="-4"/>
          <w:sz w:val="28"/>
          <w:szCs w:val="28"/>
        </w:rPr>
        <w:object w:dxaOrig="240" w:dyaOrig="260">
          <v:shape id="_x0000_i1063" type="#_x0000_t75" style="width:11.85pt;height:12.65pt" o:ole="" fillcolor="window">
            <v:imagedata r:id="rId76" o:title=""/>
          </v:shape>
          <o:OLEObject Type="Embed" ProgID="Equation.DSMT4" ShapeID="_x0000_i1063" DrawAspect="Content" ObjectID="_1742392233" r:id="rId77"/>
        </w:object>
      </w:r>
      <w:r w:rsidRPr="00911B56">
        <w:rPr>
          <w:sz w:val="28"/>
          <w:szCs w:val="28"/>
        </w:rPr>
        <w:t xml:space="preserve"> равно 97 . Итак, </w:t>
      </w:r>
      <w:r w:rsidRPr="00911B56">
        <w:rPr>
          <w:position w:val="-6"/>
          <w:sz w:val="28"/>
          <w:szCs w:val="28"/>
        </w:rPr>
        <w:object w:dxaOrig="780" w:dyaOrig="279">
          <v:shape id="_x0000_i1064" type="#_x0000_t75" style="width:38.75pt;height:14.25pt" o:ole="" fillcolor="window">
            <v:imagedata r:id="rId78" o:title=""/>
          </v:shape>
          <o:OLEObject Type="Embed" ProgID="Equation.DSMT4" ShapeID="_x0000_i1064" DrawAspect="Content" ObjectID="_1742392234" r:id="rId79"/>
        </w:object>
      </w:r>
      <w:r w:rsidRPr="00911B56">
        <w:rPr>
          <w:sz w:val="28"/>
          <w:szCs w:val="28"/>
        </w:rPr>
        <w:t xml:space="preserve"> Тогда </w:t>
      </w:r>
      <w:r w:rsidRPr="00911B56">
        <w:rPr>
          <w:position w:val="-24"/>
          <w:sz w:val="28"/>
          <w:szCs w:val="28"/>
        </w:rPr>
        <w:object w:dxaOrig="1880" w:dyaOrig="620">
          <v:shape id="_x0000_i1065" type="#_x0000_t75" style="width:94.15pt;height:30.85pt" o:ole="" fillcolor="window">
            <v:imagedata r:id="rId80" o:title=""/>
          </v:shape>
          <o:OLEObject Type="Embed" ProgID="Equation.DSMT4" ShapeID="_x0000_i1065" DrawAspect="Content" ObjectID="_1742392235" r:id="rId81"/>
        </w:objec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b/>
          <w:sz w:val="28"/>
          <w:szCs w:val="28"/>
        </w:rPr>
        <w:t>Задача 2.</w:t>
      </w:r>
      <w:r w:rsidRPr="00911B56">
        <w:rPr>
          <w:sz w:val="28"/>
          <w:szCs w:val="28"/>
        </w:rPr>
        <w:t xml:space="preserve"> Код банковского сейфа состоит из 6 цифр. Найти вероятность того, что наудачу выбранный код содержит различные цифры? 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Решение. Так как на каждом из шести мест в шестизначном шифре может стоять любая из десяти цифр: 0,  1, 2, 3, 4, 5, 6, 7, 8, 9, то всех различных шестизначных </w:t>
      </w:r>
      <w:r w:rsidRPr="00911B56">
        <w:rPr>
          <w:sz w:val="28"/>
          <w:szCs w:val="28"/>
        </w:rPr>
        <w:lastRenderedPageBreak/>
        <w:t>ном</w:t>
      </w:r>
      <w:r w:rsidRPr="00911B56">
        <w:rPr>
          <w:sz w:val="28"/>
          <w:szCs w:val="28"/>
        </w:rPr>
        <w:t>е</w:t>
      </w:r>
      <w:r w:rsidRPr="00911B56">
        <w:rPr>
          <w:sz w:val="28"/>
          <w:szCs w:val="28"/>
        </w:rPr>
        <w:t xml:space="preserve">ров по правилу произведения будет </w:t>
      </w:r>
      <w:r w:rsidRPr="00911B56">
        <w:rPr>
          <w:position w:val="-6"/>
          <w:sz w:val="28"/>
          <w:szCs w:val="28"/>
        </w:rPr>
        <w:object w:dxaOrig="2980" w:dyaOrig="400">
          <v:shape id="_x0000_i1066" type="#_x0000_t75" style="width:148.75pt;height:19.8pt" o:ole="" fillcolor="window">
            <v:imagedata r:id="rId82" o:title=""/>
          </v:shape>
          <o:OLEObject Type="Embed" ProgID="Equation.DSMT4" ShapeID="_x0000_i1066" DrawAspect="Content" ObjectID="_1742392236" r:id="rId83"/>
        </w:object>
      </w:r>
      <w:r w:rsidRPr="00911B56">
        <w:rPr>
          <w:sz w:val="28"/>
          <w:szCs w:val="28"/>
        </w:rPr>
        <w:t>. Номера, в которых все цифры различны, - это размещения из 10 элементов (10 цифр) по 6. Поэтому число благоприятс</w:t>
      </w:r>
      <w:r w:rsidRPr="00911B56">
        <w:rPr>
          <w:sz w:val="28"/>
          <w:szCs w:val="28"/>
        </w:rPr>
        <w:t>т</w:t>
      </w:r>
      <w:r w:rsidRPr="00911B56">
        <w:rPr>
          <w:sz w:val="28"/>
          <w:szCs w:val="28"/>
        </w:rPr>
        <w:t xml:space="preserve">вующих исходов </w:t>
      </w:r>
      <w:r w:rsidRPr="00911B56">
        <w:rPr>
          <w:position w:val="-14"/>
          <w:sz w:val="28"/>
          <w:szCs w:val="28"/>
        </w:rPr>
        <w:object w:dxaOrig="840" w:dyaOrig="480">
          <v:shape id="_x0000_i1067" type="#_x0000_t75" style="width:41.95pt;height:23.75pt" o:ole="" fillcolor="window">
            <v:imagedata r:id="rId84" o:title=""/>
          </v:shape>
          <o:OLEObject Type="Embed" ProgID="Equation.DSMT4" ShapeID="_x0000_i1067" DrawAspect="Content" ObjectID="_1742392237" r:id="rId85"/>
        </w:object>
      </w:r>
      <w:r w:rsidRPr="00911B56">
        <w:rPr>
          <w:sz w:val="28"/>
          <w:szCs w:val="28"/>
        </w:rPr>
        <w:t>. Искомая вероятность равна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sz w:val="28"/>
          <w:szCs w:val="28"/>
        </w:rPr>
      </w:pPr>
      <w:r w:rsidRPr="00911B56">
        <w:rPr>
          <w:position w:val="-32"/>
          <w:sz w:val="28"/>
          <w:szCs w:val="28"/>
        </w:rPr>
        <w:object w:dxaOrig="3739" w:dyaOrig="859">
          <v:shape id="_x0000_i1068" type="#_x0000_t75" style="width:186.75pt;height:42.75pt" o:ole="" fillcolor="window">
            <v:imagedata r:id="rId86" o:title=""/>
          </v:shape>
          <o:OLEObject Type="Embed" ProgID="Equation.DSMT4" ShapeID="_x0000_i1068" DrawAspect="Content" ObjectID="_1742392238" r:id="rId87"/>
        </w:objec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b/>
          <w:sz w:val="28"/>
          <w:szCs w:val="28"/>
        </w:rPr>
        <w:t>Задача 3.</w:t>
      </w:r>
      <w:r w:rsidRPr="00911B56">
        <w:rPr>
          <w:sz w:val="28"/>
          <w:szCs w:val="28"/>
        </w:rPr>
        <w:t xml:space="preserve"> Между шестью фирмами (А, Б, В, Г, Д, Е), занимающимися продажей компьютерной техники, проводится жеребьевка на предмет очередности предъявления своей продукции на выставке потенциальным потребителям. </w:t>
      </w:r>
      <w:proofErr w:type="gramStart"/>
      <w:r w:rsidRPr="00911B56">
        <w:rPr>
          <w:sz w:val="28"/>
          <w:szCs w:val="28"/>
        </w:rPr>
        <w:t>Какова вероятность того, что очередь будет выстроена по п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>рядку, т. е. А, Б, В, Г, Д, Е?</w:t>
      </w:r>
      <w:proofErr w:type="gramEnd"/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Решение. Исход испытания </w:t>
      </w:r>
      <w:r w:rsidRPr="00911B56">
        <w:rPr>
          <w:sz w:val="28"/>
          <w:szCs w:val="28"/>
        </w:rPr>
        <w:sym w:font="Symbol" w:char="F02D"/>
      </w:r>
      <w:r w:rsidRPr="00911B56">
        <w:rPr>
          <w:sz w:val="28"/>
          <w:szCs w:val="28"/>
        </w:rPr>
        <w:t xml:space="preserve"> случайное расположение фирм в очереди. Число всех возможных исходов равно числу всех перестановок из шести элементов (фирм), т.е.</w:t>
      </w:r>
      <w:r w:rsidRPr="00911B56">
        <w:rPr>
          <w:position w:val="-12"/>
          <w:sz w:val="28"/>
          <w:szCs w:val="28"/>
        </w:rPr>
        <w:object w:dxaOrig="1180" w:dyaOrig="360">
          <v:shape id="_x0000_i1069" type="#_x0000_t75" style="width:59.35pt;height:18.2pt" o:ole="" fillcolor="window">
            <v:imagedata r:id="rId88" o:title=""/>
          </v:shape>
          <o:OLEObject Type="Embed" ProgID="Equation.DSMT4" ShapeID="_x0000_i1069" DrawAspect="Content" ObjectID="_1742392239" r:id="rId89"/>
        </w:object>
      </w:r>
      <w:r w:rsidRPr="00911B56">
        <w:rPr>
          <w:sz w:val="28"/>
          <w:szCs w:val="28"/>
        </w:rPr>
        <w:t xml:space="preserve">Число исходов, благоприятствующих событию </w:t>
      </w:r>
      <w:r w:rsidRPr="00911B56">
        <w:rPr>
          <w:position w:val="-4"/>
          <w:sz w:val="28"/>
          <w:szCs w:val="28"/>
        </w:rPr>
        <w:object w:dxaOrig="240" w:dyaOrig="260">
          <v:shape id="_x0000_i1070" type="#_x0000_t75" style="width:11.85pt;height:12.65pt" o:ole="" fillcolor="window">
            <v:imagedata r:id="rId90" o:title=""/>
          </v:shape>
          <o:OLEObject Type="Embed" ProgID="Equation.DSMT4" ShapeID="_x0000_i1070" DrawAspect="Content" ObjectID="_1742392240" r:id="rId91"/>
        </w:object>
      </w:r>
      <w:r w:rsidRPr="00911B56">
        <w:rPr>
          <w:sz w:val="28"/>
          <w:szCs w:val="28"/>
        </w:rPr>
        <w:t xml:space="preserve">: </w:t>
      </w:r>
      <w:r w:rsidRPr="00911B56">
        <w:rPr>
          <w:i/>
          <w:sz w:val="28"/>
          <w:szCs w:val="28"/>
          <w:lang w:val="en-US"/>
        </w:rPr>
        <w:t>m</w:t>
      </w:r>
      <w:r w:rsidRPr="00911B56">
        <w:rPr>
          <w:i/>
          <w:sz w:val="28"/>
          <w:szCs w:val="28"/>
        </w:rPr>
        <w:t>=</w:t>
      </w:r>
      <w:r w:rsidRPr="00911B56">
        <w:rPr>
          <w:sz w:val="28"/>
          <w:szCs w:val="28"/>
        </w:rPr>
        <w:t>1, если очередь выстро</w:t>
      </w:r>
      <w:r w:rsidRPr="00911B56">
        <w:rPr>
          <w:sz w:val="28"/>
          <w:szCs w:val="28"/>
        </w:rPr>
        <w:t>е</w:t>
      </w:r>
      <w:r w:rsidRPr="00911B56">
        <w:rPr>
          <w:sz w:val="28"/>
          <w:szCs w:val="28"/>
        </w:rPr>
        <w:t xml:space="preserve">на по порядку. Тогда </w:t>
      </w:r>
      <w:r w:rsidRPr="00911B56">
        <w:rPr>
          <w:position w:val="-24"/>
          <w:sz w:val="28"/>
          <w:szCs w:val="28"/>
        </w:rPr>
        <w:object w:dxaOrig="3580" w:dyaOrig="620">
          <v:shape id="_x0000_i1071" type="#_x0000_t75" style="width:178.8pt;height:30.85pt" o:ole="" fillcolor="window">
            <v:imagedata r:id="rId92" o:title=""/>
          </v:shape>
          <o:OLEObject Type="Embed" ProgID="Equation.DSMT4" ShapeID="_x0000_i1071" DrawAspect="Content" ObjectID="_1742392241" r:id="rId93"/>
        </w:objec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b/>
          <w:sz w:val="28"/>
          <w:szCs w:val="28"/>
        </w:rPr>
        <w:t>Задача 4.</w:t>
      </w:r>
      <w:r w:rsidRPr="00911B56">
        <w:rPr>
          <w:sz w:val="28"/>
          <w:szCs w:val="28"/>
        </w:rPr>
        <w:t xml:space="preserve"> В компании 10 акционеров, из них трое имеют привилегированные акции. На собрание акционеров явилось 6 человек. Найти вероятность того, что среди яви</w:t>
      </w:r>
      <w:r w:rsidRPr="00911B56">
        <w:rPr>
          <w:sz w:val="28"/>
          <w:szCs w:val="28"/>
        </w:rPr>
        <w:t>в</w:t>
      </w:r>
      <w:r w:rsidRPr="00911B56">
        <w:rPr>
          <w:sz w:val="28"/>
          <w:szCs w:val="28"/>
        </w:rPr>
        <w:t>шихся акционеров: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а) все трое акционеров с привилегированными акциями отсутств</w:t>
      </w:r>
      <w:r w:rsidRPr="00911B56">
        <w:rPr>
          <w:sz w:val="28"/>
          <w:szCs w:val="28"/>
        </w:rPr>
        <w:t>у</w:t>
      </w:r>
      <w:r w:rsidRPr="00911B56">
        <w:rPr>
          <w:sz w:val="28"/>
          <w:szCs w:val="28"/>
        </w:rPr>
        <w:t>ют;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б) двое присутствуют и один не явился. 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Решение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а) испытанием является отбор 6 человек из 10 акционеров. Число всех исходов и</w:t>
      </w:r>
      <w:r w:rsidRPr="00911B56">
        <w:rPr>
          <w:sz w:val="28"/>
          <w:szCs w:val="28"/>
        </w:rPr>
        <w:t>с</w:t>
      </w:r>
      <w:r w:rsidRPr="00911B56">
        <w:rPr>
          <w:sz w:val="28"/>
          <w:szCs w:val="28"/>
        </w:rPr>
        <w:t>пытания равно числу сочетаний из 10 по 6, т. е.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sz w:val="28"/>
          <w:szCs w:val="28"/>
        </w:rPr>
      </w:pPr>
      <w:r w:rsidRPr="00911B56">
        <w:rPr>
          <w:position w:val="-24"/>
          <w:sz w:val="28"/>
          <w:szCs w:val="28"/>
        </w:rPr>
        <w:object w:dxaOrig="3379" w:dyaOrig="620">
          <v:shape id="_x0000_i1072" type="#_x0000_t75" style="width:169.3pt;height:30.85pt" o:ole="" fillcolor="window">
            <v:imagedata r:id="rId94" o:title=""/>
          </v:shape>
          <o:OLEObject Type="Embed" ProgID="Equation.DSMT4" ShapeID="_x0000_i1072" DrawAspect="Content" ObjectID="_1742392242" r:id="rId95"/>
        </w:objec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Пусть событие </w:t>
      </w:r>
      <w:r w:rsidRPr="00911B56">
        <w:rPr>
          <w:position w:val="-4"/>
          <w:sz w:val="28"/>
          <w:szCs w:val="28"/>
        </w:rPr>
        <w:object w:dxaOrig="240" w:dyaOrig="260">
          <v:shape id="_x0000_i1073" type="#_x0000_t75" style="width:11.85pt;height:12.65pt" o:ole="" fillcolor="window">
            <v:imagedata r:id="rId64" o:title=""/>
          </v:shape>
          <o:OLEObject Type="Embed" ProgID="Equation.DSMT4" ShapeID="_x0000_i1073" DrawAspect="Content" ObjectID="_1742392243" r:id="rId96"/>
        </w:object>
      </w:r>
      <w:r w:rsidRPr="00911B56">
        <w:rPr>
          <w:sz w:val="28"/>
          <w:szCs w:val="28"/>
        </w:rPr>
        <w:t xml:space="preserve"> - среди шести человек нет ни одного с привилегированными акциями. Исход, благоприятствующий событию </w:t>
      </w:r>
      <w:r w:rsidRPr="00911B56">
        <w:rPr>
          <w:position w:val="-4"/>
          <w:sz w:val="28"/>
          <w:szCs w:val="28"/>
        </w:rPr>
        <w:object w:dxaOrig="240" w:dyaOrig="260">
          <v:shape id="_x0000_i1074" type="#_x0000_t75" style="width:11.85pt;height:12.65pt" o:ole="" fillcolor="window">
            <v:imagedata r:id="rId64" o:title=""/>
          </v:shape>
          <o:OLEObject Type="Embed" ProgID="Equation.DSMT4" ShapeID="_x0000_i1074" DrawAspect="Content" ObjectID="_1742392244" r:id="rId97"/>
        </w:object>
      </w:r>
      <w:r w:rsidRPr="00911B56">
        <w:rPr>
          <w:sz w:val="28"/>
          <w:szCs w:val="28"/>
        </w:rPr>
        <w:t>,- отбор шести человек среди семи акционеров, не имеющих привилегированных акций. Число всех исходов, благоприятс</w:t>
      </w:r>
      <w:r w:rsidRPr="00911B56">
        <w:rPr>
          <w:sz w:val="28"/>
          <w:szCs w:val="28"/>
        </w:rPr>
        <w:t>т</w:t>
      </w:r>
      <w:r w:rsidRPr="00911B56">
        <w:rPr>
          <w:sz w:val="28"/>
          <w:szCs w:val="28"/>
        </w:rPr>
        <w:t>вующих событию</w:t>
      </w:r>
      <w:proofErr w:type="gramStart"/>
      <w:r w:rsidRPr="00911B56">
        <w:rPr>
          <w:sz w:val="28"/>
          <w:szCs w:val="28"/>
        </w:rPr>
        <w:t xml:space="preserve"> </w:t>
      </w:r>
      <w:r w:rsidRPr="00911B56">
        <w:rPr>
          <w:i/>
          <w:sz w:val="28"/>
          <w:szCs w:val="28"/>
        </w:rPr>
        <w:t>А</w:t>
      </w:r>
      <w:proofErr w:type="gramEnd"/>
      <w:r w:rsidRPr="00911B56">
        <w:rPr>
          <w:sz w:val="28"/>
          <w:szCs w:val="28"/>
        </w:rPr>
        <w:t xml:space="preserve">, будет </w:t>
      </w:r>
      <w:r w:rsidRPr="00911B56">
        <w:rPr>
          <w:position w:val="-24"/>
          <w:sz w:val="28"/>
          <w:szCs w:val="28"/>
        </w:rPr>
        <w:object w:dxaOrig="1880" w:dyaOrig="620">
          <v:shape id="_x0000_i1075" type="#_x0000_t75" style="width:94.15pt;height:30.85pt" o:ole="" fillcolor="window">
            <v:imagedata r:id="rId98" o:title=""/>
          </v:shape>
          <o:OLEObject Type="Embed" ProgID="Equation.DSMT4" ShapeID="_x0000_i1075" DrawAspect="Content" ObjectID="_1742392245" r:id="rId99"/>
        </w:objec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Искомая вероятность 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sz w:val="28"/>
          <w:szCs w:val="28"/>
        </w:rPr>
      </w:pPr>
      <w:r w:rsidRPr="00911B56">
        <w:rPr>
          <w:position w:val="-24"/>
          <w:sz w:val="28"/>
          <w:szCs w:val="28"/>
        </w:rPr>
        <w:object w:dxaOrig="2280" w:dyaOrig="620">
          <v:shape id="_x0000_i1076" type="#_x0000_t75" style="width:113.95pt;height:30.85pt" o:ole="" fillcolor="window">
            <v:imagedata r:id="rId100" o:title=""/>
          </v:shape>
          <o:OLEObject Type="Embed" ProgID="Equation.DSMT4" ShapeID="_x0000_i1076" DrawAspect="Content" ObjectID="_1742392246" r:id="rId101"/>
        </w:objec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 xml:space="preserve">б) пусть событие </w:t>
      </w:r>
      <w:r w:rsidRPr="00911B56">
        <w:rPr>
          <w:position w:val="-4"/>
          <w:sz w:val="28"/>
          <w:szCs w:val="28"/>
        </w:rPr>
        <w:object w:dxaOrig="240" w:dyaOrig="260">
          <v:shape id="_x0000_i1077" type="#_x0000_t75" style="width:11.85pt;height:12.65pt" o:ole="" fillcolor="window">
            <v:imagedata r:id="rId102" o:title=""/>
          </v:shape>
          <o:OLEObject Type="Embed" ProgID="Equation.DSMT4" ShapeID="_x0000_i1077" DrawAspect="Content" ObjectID="_1742392247" r:id="rId103"/>
        </w:object>
      </w:r>
      <w:r w:rsidRPr="00911B56">
        <w:rPr>
          <w:sz w:val="28"/>
          <w:szCs w:val="28"/>
        </w:rPr>
        <w:t>- среди шести явившихся акционеров двое с привилегирова</w:t>
      </w:r>
      <w:r w:rsidRPr="00911B56">
        <w:rPr>
          <w:sz w:val="28"/>
          <w:szCs w:val="28"/>
        </w:rPr>
        <w:t>н</w:t>
      </w:r>
      <w:r w:rsidRPr="00911B56">
        <w:rPr>
          <w:sz w:val="28"/>
          <w:szCs w:val="28"/>
        </w:rPr>
        <w:t xml:space="preserve">ными акциями, а остальные четыре – с общими акциями. Число всех исходов, </w:t>
      </w:r>
      <w:r w:rsidRPr="00911B56">
        <w:rPr>
          <w:position w:val="-14"/>
          <w:sz w:val="28"/>
          <w:szCs w:val="28"/>
        </w:rPr>
        <w:object w:dxaOrig="1460" w:dyaOrig="480">
          <v:shape id="_x0000_i1078" type="#_x0000_t75" style="width:72.8pt;height:23.75pt" o:ole="" fillcolor="window">
            <v:imagedata r:id="rId104" o:title=""/>
          </v:shape>
          <o:OLEObject Type="Embed" ProgID="Equation.DSMT4" ShapeID="_x0000_i1078" DrawAspect="Content" ObjectID="_1742392248" r:id="rId105"/>
        </w:object>
      </w:r>
      <w:r w:rsidRPr="00911B56">
        <w:rPr>
          <w:sz w:val="28"/>
          <w:szCs w:val="28"/>
        </w:rPr>
        <w:t xml:space="preserve"> Число способов выбора двух человек из необходимых трех </w:t>
      </w:r>
      <w:r w:rsidRPr="00911B56">
        <w:rPr>
          <w:position w:val="-24"/>
          <w:sz w:val="28"/>
          <w:szCs w:val="28"/>
        </w:rPr>
        <w:object w:dxaOrig="1980" w:dyaOrig="620">
          <v:shape id="_x0000_i1079" type="#_x0000_t75" style="width:98.9pt;height:30.85pt" o:ole="" fillcolor="window">
            <v:imagedata r:id="rId106" o:title=""/>
          </v:shape>
          <o:OLEObject Type="Embed" ProgID="Equation.DSMT4" ShapeID="_x0000_i1079" DrawAspect="Content" ObjectID="_1742392249" r:id="rId107"/>
        </w:object>
      </w:r>
      <w:r w:rsidRPr="00911B56">
        <w:rPr>
          <w:sz w:val="28"/>
          <w:szCs w:val="28"/>
        </w:rPr>
        <w:t xml:space="preserve"> Число способов выбора оставшихся четырех акционеров среди с</w:t>
      </w:r>
      <w:r w:rsidRPr="00911B56">
        <w:rPr>
          <w:sz w:val="28"/>
          <w:szCs w:val="28"/>
        </w:rPr>
        <w:t>е</w:t>
      </w:r>
      <w:r w:rsidRPr="00911B56">
        <w:rPr>
          <w:sz w:val="28"/>
          <w:szCs w:val="28"/>
        </w:rPr>
        <w:t>ми с общими акциями</w:t>
      </w:r>
      <w:proofErr w:type="gramStart"/>
      <w:r w:rsidRPr="00911B56">
        <w:rPr>
          <w:sz w:val="28"/>
          <w:szCs w:val="28"/>
        </w:rPr>
        <w:t xml:space="preserve"> </w:t>
      </w:r>
      <w:r w:rsidRPr="00911B56">
        <w:rPr>
          <w:position w:val="-24"/>
          <w:sz w:val="28"/>
          <w:szCs w:val="28"/>
        </w:rPr>
        <w:object w:dxaOrig="2480" w:dyaOrig="620">
          <v:shape id="_x0000_i1080" type="#_x0000_t75" style="width:124.2pt;height:30.85pt" o:ole="" fillcolor="window">
            <v:imagedata r:id="rId108" o:title=""/>
          </v:shape>
          <o:OLEObject Type="Embed" ProgID="Equation.DSMT4" ShapeID="_x0000_i1080" DrawAspect="Content" ObjectID="_1742392250" r:id="rId109"/>
        </w:object>
      </w:r>
      <w:r w:rsidRPr="00911B56">
        <w:rPr>
          <w:sz w:val="28"/>
          <w:szCs w:val="28"/>
        </w:rPr>
        <w:t>Т</w:t>
      </w:r>
      <w:proofErr w:type="gramEnd"/>
      <w:r w:rsidRPr="00911B56">
        <w:rPr>
          <w:sz w:val="28"/>
          <w:szCs w:val="28"/>
        </w:rPr>
        <w:t xml:space="preserve">огда число всех способов отбора по правилу произведения </w:t>
      </w:r>
      <w:r w:rsidRPr="00911B56">
        <w:rPr>
          <w:position w:val="-10"/>
          <w:sz w:val="28"/>
          <w:szCs w:val="28"/>
        </w:rPr>
        <w:object w:dxaOrig="2580" w:dyaOrig="340">
          <v:shape id="_x0000_i1081" type="#_x0000_t75" style="width:128.95pt;height:16.6pt" o:ole="" fillcolor="window">
            <v:imagedata r:id="rId110" o:title=""/>
          </v:shape>
          <o:OLEObject Type="Embed" ProgID="Equation.DSMT4" ShapeID="_x0000_i1081" DrawAspect="Content" ObjectID="_1742392251" r:id="rId111"/>
        </w:object>
      </w:r>
      <w:r w:rsidRPr="00911B56">
        <w:rPr>
          <w:sz w:val="28"/>
          <w:szCs w:val="28"/>
        </w:rPr>
        <w:t xml:space="preserve"> 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  <w:r w:rsidRPr="00911B56">
        <w:rPr>
          <w:sz w:val="28"/>
          <w:szCs w:val="28"/>
        </w:rPr>
        <w:t>Искомая вер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 xml:space="preserve">ятность равна 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sz w:val="28"/>
          <w:szCs w:val="28"/>
        </w:rPr>
      </w:pPr>
      <w:r w:rsidRPr="00911B56">
        <w:rPr>
          <w:position w:val="-24"/>
          <w:sz w:val="28"/>
          <w:szCs w:val="28"/>
        </w:rPr>
        <w:object w:dxaOrig="2260" w:dyaOrig="620">
          <v:shape id="_x0000_i1082" type="#_x0000_t75" style="width:113.15pt;height:30.85pt" o:ole="" fillcolor="window">
            <v:imagedata r:id="rId112" o:title=""/>
          </v:shape>
          <o:OLEObject Type="Embed" ProgID="Equation.DSMT4" ShapeID="_x0000_i1082" DrawAspect="Content" ObjectID="_1742392252" r:id="rId113"/>
        </w:objec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sz w:val="28"/>
          <w:szCs w:val="28"/>
        </w:rPr>
      </w:pP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  <w:lang w:val="en-US"/>
        </w:rPr>
      </w:pP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  <w:lang w:val="en-US"/>
        </w:rPr>
      </w:pP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</w:p>
    <w:p w:rsidR="00911B56" w:rsidRPr="00911B56" w:rsidRDefault="00911B56" w:rsidP="00911B56">
      <w:pPr>
        <w:pStyle w:val="2"/>
        <w:tabs>
          <w:tab w:val="num" w:pos="720"/>
        </w:tabs>
        <w:ind w:firstLine="357"/>
        <w:rPr>
          <w:sz w:val="28"/>
          <w:szCs w:val="28"/>
        </w:rPr>
      </w:pP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b/>
          <w:sz w:val="28"/>
          <w:szCs w:val="28"/>
        </w:rPr>
      </w:pPr>
      <w:r w:rsidRPr="00911B56">
        <w:rPr>
          <w:b/>
          <w:sz w:val="28"/>
          <w:szCs w:val="28"/>
        </w:rPr>
        <w:t>Задачи (1 – 10)</w:t>
      </w:r>
    </w:p>
    <w:p w:rsidR="00911B56" w:rsidRPr="00911B56" w:rsidRDefault="00911B56" w:rsidP="00911B56">
      <w:pPr>
        <w:pStyle w:val="2"/>
        <w:tabs>
          <w:tab w:val="num" w:pos="720"/>
        </w:tabs>
        <w:ind w:firstLine="357"/>
        <w:jc w:val="center"/>
        <w:rPr>
          <w:b/>
          <w:sz w:val="28"/>
          <w:szCs w:val="28"/>
        </w:rPr>
      </w:pPr>
    </w:p>
    <w:p w:rsidR="00911B56" w:rsidRPr="00911B56" w:rsidRDefault="00911B56" w:rsidP="00911B56">
      <w:pPr>
        <w:pStyle w:val="2"/>
        <w:numPr>
          <w:ilvl w:val="0"/>
          <w:numId w:val="1"/>
        </w:numPr>
        <w:rPr>
          <w:sz w:val="28"/>
          <w:szCs w:val="28"/>
        </w:rPr>
      </w:pPr>
      <w:r w:rsidRPr="00911B56">
        <w:rPr>
          <w:sz w:val="28"/>
          <w:szCs w:val="28"/>
        </w:rPr>
        <w:t>В двух из 14 составленных кассиром счетов имеются ошибки. Ревизор решил проверить наудачу 5 счетов. Какова вероятность, что а) ошибки не будут обн</w:t>
      </w:r>
      <w:r w:rsidRPr="00911B56">
        <w:rPr>
          <w:sz w:val="28"/>
          <w:szCs w:val="28"/>
        </w:rPr>
        <w:t>а</w:t>
      </w:r>
      <w:r w:rsidRPr="00911B56">
        <w:rPr>
          <w:sz w:val="28"/>
          <w:szCs w:val="28"/>
        </w:rPr>
        <w:t>ружены; б) будет обнаружена хотя бы одна ошибка.</w:t>
      </w:r>
    </w:p>
    <w:p w:rsidR="00911B56" w:rsidRPr="00911B56" w:rsidRDefault="00911B56" w:rsidP="00911B56">
      <w:pPr>
        <w:pStyle w:val="2"/>
        <w:numPr>
          <w:ilvl w:val="0"/>
          <w:numId w:val="1"/>
        </w:numPr>
        <w:rPr>
          <w:sz w:val="28"/>
          <w:szCs w:val="28"/>
        </w:rPr>
      </w:pPr>
      <w:r w:rsidRPr="00911B56">
        <w:rPr>
          <w:sz w:val="28"/>
          <w:szCs w:val="28"/>
        </w:rPr>
        <w:t>Магазин получает товар партиями по 100 штук. Если пять взятых наудачу о</w:t>
      </w:r>
      <w:r w:rsidRPr="00911B56">
        <w:rPr>
          <w:sz w:val="28"/>
          <w:szCs w:val="28"/>
        </w:rPr>
        <w:t>б</w:t>
      </w:r>
      <w:r w:rsidRPr="00911B56">
        <w:rPr>
          <w:sz w:val="28"/>
          <w:szCs w:val="28"/>
        </w:rPr>
        <w:t>разцов соответствуют стандартам, партия товара поступает на реализацию. В очередной партии 8 единиц товара с дефектом. Найти вероятность того, что товар п</w:t>
      </w:r>
      <w:r w:rsidRPr="00911B56">
        <w:rPr>
          <w:sz w:val="28"/>
          <w:szCs w:val="28"/>
        </w:rPr>
        <w:t>о</w:t>
      </w:r>
      <w:r w:rsidRPr="00911B56">
        <w:rPr>
          <w:sz w:val="28"/>
          <w:szCs w:val="28"/>
        </w:rPr>
        <w:t xml:space="preserve">ступит на реализацию. </w:t>
      </w:r>
    </w:p>
    <w:p w:rsidR="00911B56" w:rsidRPr="00911B56" w:rsidRDefault="00911B56" w:rsidP="00911B56">
      <w:pPr>
        <w:pStyle w:val="2"/>
        <w:numPr>
          <w:ilvl w:val="0"/>
          <w:numId w:val="1"/>
        </w:numPr>
        <w:rPr>
          <w:sz w:val="28"/>
          <w:szCs w:val="28"/>
        </w:rPr>
      </w:pPr>
      <w:r w:rsidRPr="00911B56">
        <w:rPr>
          <w:sz w:val="28"/>
          <w:szCs w:val="28"/>
        </w:rPr>
        <w:t>В ящике 20 деталей, 5 из них с дефектом. Наудачу извлекают три детали. Найти вероятность того, что среди извлеченных деталей: а) две дефектных; б) хотя бы о</w:t>
      </w:r>
      <w:r w:rsidRPr="00911B56">
        <w:rPr>
          <w:sz w:val="28"/>
          <w:szCs w:val="28"/>
        </w:rPr>
        <w:t>д</w:t>
      </w:r>
      <w:r w:rsidRPr="00911B56">
        <w:rPr>
          <w:sz w:val="28"/>
          <w:szCs w:val="28"/>
        </w:rPr>
        <w:t xml:space="preserve">на с дефектом. </w:t>
      </w:r>
    </w:p>
    <w:p w:rsidR="00911B56" w:rsidRPr="00911B56" w:rsidRDefault="00911B56" w:rsidP="00911B56">
      <w:pPr>
        <w:pStyle w:val="2"/>
        <w:numPr>
          <w:ilvl w:val="0"/>
          <w:numId w:val="1"/>
        </w:numPr>
        <w:rPr>
          <w:sz w:val="28"/>
          <w:szCs w:val="28"/>
        </w:rPr>
      </w:pPr>
      <w:r w:rsidRPr="00911B56">
        <w:rPr>
          <w:sz w:val="28"/>
          <w:szCs w:val="28"/>
        </w:rPr>
        <w:t xml:space="preserve">В цехе работают шесть мужчин и четыре женщины. По табельным номерам наудачу отобраны семь человек. Найти вероятность того, что среди отобранных лиц окажутся три женщины. </w:t>
      </w:r>
    </w:p>
    <w:p w:rsidR="00911B56" w:rsidRPr="00911B56" w:rsidRDefault="00911B56" w:rsidP="00911B56">
      <w:pPr>
        <w:pStyle w:val="2"/>
        <w:numPr>
          <w:ilvl w:val="0"/>
          <w:numId w:val="1"/>
        </w:numPr>
        <w:rPr>
          <w:sz w:val="28"/>
          <w:szCs w:val="28"/>
        </w:rPr>
      </w:pPr>
      <w:r w:rsidRPr="00911B56">
        <w:rPr>
          <w:sz w:val="28"/>
          <w:szCs w:val="28"/>
        </w:rPr>
        <w:t>На курсах повышения квалификации бухгалтеров учат определять правильность оформления накладной. Для проверки преподаватель предлагает проверить 12 накладных, 5 из которых содержат ошибки. Наудачу выбирают три накладных. Найти вероятность того, что а) из трех накладных одна с ошибками; б) хотя бы одна с оши</w:t>
      </w:r>
      <w:r w:rsidRPr="00911B56">
        <w:rPr>
          <w:sz w:val="28"/>
          <w:szCs w:val="28"/>
        </w:rPr>
        <w:t>б</w:t>
      </w:r>
      <w:r w:rsidRPr="00911B56">
        <w:rPr>
          <w:sz w:val="28"/>
          <w:szCs w:val="28"/>
        </w:rPr>
        <w:t xml:space="preserve">ками.  </w:t>
      </w:r>
    </w:p>
    <w:p w:rsidR="00911B56" w:rsidRPr="00911B56" w:rsidRDefault="00911B56" w:rsidP="00911B56">
      <w:pPr>
        <w:pStyle w:val="2"/>
        <w:numPr>
          <w:ilvl w:val="0"/>
          <w:numId w:val="1"/>
        </w:numPr>
        <w:rPr>
          <w:sz w:val="28"/>
          <w:szCs w:val="28"/>
        </w:rPr>
      </w:pPr>
      <w:r w:rsidRPr="00911B56">
        <w:rPr>
          <w:sz w:val="28"/>
          <w:szCs w:val="28"/>
        </w:rPr>
        <w:t xml:space="preserve">Данное предприятие в среднем выпускает 20 % продукции высшего сорта и 70% первого сорта. Найти вероятность того, что случайно взятое изделие окажется первого или высшего сорта. </w:t>
      </w:r>
    </w:p>
    <w:p w:rsidR="00911B56" w:rsidRPr="00911B56" w:rsidRDefault="00911B56" w:rsidP="00911B56">
      <w:pPr>
        <w:pStyle w:val="2"/>
        <w:numPr>
          <w:ilvl w:val="0"/>
          <w:numId w:val="1"/>
        </w:numPr>
        <w:rPr>
          <w:sz w:val="28"/>
          <w:szCs w:val="28"/>
        </w:rPr>
      </w:pPr>
      <w:r w:rsidRPr="00911B56">
        <w:rPr>
          <w:sz w:val="28"/>
          <w:szCs w:val="28"/>
        </w:rPr>
        <w:t>Совет директоров состоит из 3 бухгалтеров, 3 менеджеров и 2 инженеров. Пл</w:t>
      </w:r>
      <w:r w:rsidRPr="00911B56">
        <w:rPr>
          <w:sz w:val="28"/>
          <w:szCs w:val="28"/>
        </w:rPr>
        <w:t>а</w:t>
      </w:r>
      <w:r w:rsidRPr="00911B56">
        <w:rPr>
          <w:sz w:val="28"/>
          <w:szCs w:val="28"/>
        </w:rPr>
        <w:t>нируется создать подкомитет из трех его членов. Найти вероятность того, что в подкомитет войдут: а) два бухгалтера и менеджер; б) бухгалтер, менеджер и инженер; в) хотя бы один бухга</w:t>
      </w:r>
      <w:r w:rsidRPr="00911B56">
        <w:rPr>
          <w:sz w:val="28"/>
          <w:szCs w:val="28"/>
        </w:rPr>
        <w:t>л</w:t>
      </w:r>
      <w:r w:rsidRPr="00911B56">
        <w:rPr>
          <w:sz w:val="28"/>
          <w:szCs w:val="28"/>
        </w:rPr>
        <w:t>тер.</w:t>
      </w:r>
    </w:p>
    <w:p w:rsidR="00911B56" w:rsidRPr="00911B56" w:rsidRDefault="00911B56" w:rsidP="00911B56">
      <w:pPr>
        <w:pStyle w:val="2"/>
        <w:numPr>
          <w:ilvl w:val="0"/>
          <w:numId w:val="1"/>
        </w:numPr>
        <w:rPr>
          <w:sz w:val="28"/>
          <w:szCs w:val="28"/>
        </w:rPr>
      </w:pPr>
      <w:r w:rsidRPr="00911B56">
        <w:rPr>
          <w:sz w:val="28"/>
          <w:szCs w:val="28"/>
        </w:rPr>
        <w:t xml:space="preserve">В группе 12 студентов, среди которых 8 отличников. По списку наудачу </w:t>
      </w:r>
      <w:proofErr w:type="gramStart"/>
      <w:r w:rsidRPr="00911B56">
        <w:rPr>
          <w:sz w:val="28"/>
          <w:szCs w:val="28"/>
        </w:rPr>
        <w:t>отобр</w:t>
      </w:r>
      <w:r w:rsidRPr="00911B56">
        <w:rPr>
          <w:sz w:val="28"/>
          <w:szCs w:val="28"/>
        </w:rPr>
        <w:t>а</w:t>
      </w:r>
      <w:r w:rsidRPr="00911B56">
        <w:rPr>
          <w:sz w:val="28"/>
          <w:szCs w:val="28"/>
        </w:rPr>
        <w:t>ны</w:t>
      </w:r>
      <w:proofErr w:type="gramEnd"/>
      <w:r w:rsidRPr="00911B56">
        <w:rPr>
          <w:sz w:val="28"/>
          <w:szCs w:val="28"/>
        </w:rPr>
        <w:t xml:space="preserve"> 9 студентов. Найти вероятность того, что среди отобранных студентов пять отличн</w:t>
      </w:r>
      <w:r w:rsidRPr="00911B56">
        <w:rPr>
          <w:sz w:val="28"/>
          <w:szCs w:val="28"/>
        </w:rPr>
        <w:t>и</w:t>
      </w:r>
      <w:r w:rsidRPr="00911B56">
        <w:rPr>
          <w:sz w:val="28"/>
          <w:szCs w:val="28"/>
        </w:rPr>
        <w:t>ков.</w:t>
      </w:r>
    </w:p>
    <w:p w:rsidR="00911B56" w:rsidRPr="00911B56" w:rsidRDefault="00911B56" w:rsidP="00911B56">
      <w:pPr>
        <w:pStyle w:val="2"/>
        <w:numPr>
          <w:ilvl w:val="0"/>
          <w:numId w:val="1"/>
        </w:numPr>
        <w:rPr>
          <w:sz w:val="28"/>
          <w:szCs w:val="28"/>
        </w:rPr>
      </w:pPr>
      <w:r w:rsidRPr="00911B56">
        <w:rPr>
          <w:sz w:val="28"/>
          <w:szCs w:val="28"/>
        </w:rPr>
        <w:t>Среди 20 компьютеров, поступивших в ремонт в мастерскую, 12 на гарантийном обслуживании. Мастер наудачу берет 2 компьютера для ремонта. Найти вероя</w:t>
      </w:r>
      <w:r w:rsidRPr="00911B56">
        <w:rPr>
          <w:sz w:val="28"/>
          <w:szCs w:val="28"/>
        </w:rPr>
        <w:t>т</w:t>
      </w:r>
      <w:r w:rsidRPr="00911B56">
        <w:rPr>
          <w:sz w:val="28"/>
          <w:szCs w:val="28"/>
        </w:rPr>
        <w:t xml:space="preserve">ность того, что а) оба компьютера находятся на гарантийном обслуживании; б) хотя бы один на гарантии.   </w:t>
      </w:r>
    </w:p>
    <w:p w:rsidR="00911B56" w:rsidRPr="00911B56" w:rsidRDefault="00911B56" w:rsidP="00911B56">
      <w:pPr>
        <w:pStyle w:val="2"/>
        <w:numPr>
          <w:ilvl w:val="0"/>
          <w:numId w:val="1"/>
        </w:numPr>
        <w:rPr>
          <w:sz w:val="28"/>
          <w:szCs w:val="28"/>
        </w:rPr>
      </w:pPr>
      <w:r w:rsidRPr="00911B56">
        <w:rPr>
          <w:sz w:val="28"/>
          <w:szCs w:val="28"/>
        </w:rPr>
        <w:t xml:space="preserve">В ящике 100 деталей, из них 10 бракованных. Наудачу извлечены 4 детали. </w:t>
      </w:r>
      <w:proofErr w:type="spellStart"/>
      <w:r w:rsidRPr="00911B56">
        <w:rPr>
          <w:sz w:val="28"/>
          <w:szCs w:val="28"/>
        </w:rPr>
        <w:t>Найтивероятность</w:t>
      </w:r>
      <w:proofErr w:type="spellEnd"/>
      <w:r w:rsidRPr="00911B56">
        <w:rPr>
          <w:sz w:val="28"/>
          <w:szCs w:val="28"/>
        </w:rPr>
        <w:t xml:space="preserve"> того, что среди извлеченных деталей: а) нет бракованных; б) нет го</w:t>
      </w:r>
      <w:r w:rsidRPr="00911B56">
        <w:rPr>
          <w:sz w:val="28"/>
          <w:szCs w:val="28"/>
        </w:rPr>
        <w:t>д</w:t>
      </w:r>
      <w:r w:rsidRPr="00911B56">
        <w:rPr>
          <w:sz w:val="28"/>
          <w:szCs w:val="28"/>
        </w:rPr>
        <w:t>ных.</w:t>
      </w:r>
    </w:p>
    <w:p w:rsidR="00911B56" w:rsidRPr="00911B56" w:rsidRDefault="00911B56" w:rsidP="00911B56">
      <w:pPr>
        <w:pStyle w:val="2"/>
        <w:ind w:left="66" w:firstLine="357"/>
        <w:rPr>
          <w:sz w:val="28"/>
          <w:szCs w:val="28"/>
        </w:rPr>
      </w:pPr>
    </w:p>
    <w:p w:rsidR="00237C4E" w:rsidRPr="00911B56" w:rsidRDefault="00911B56">
      <w:pPr>
        <w:rPr>
          <w:sz w:val="28"/>
          <w:szCs w:val="28"/>
        </w:rPr>
      </w:pPr>
    </w:p>
    <w:sectPr w:rsidR="00237C4E" w:rsidRPr="00911B56" w:rsidSect="00911B56">
      <w:pgSz w:w="11906" w:h="16838"/>
      <w:pgMar w:top="709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2D2B"/>
    <w:multiLevelType w:val="hybridMultilevel"/>
    <w:tmpl w:val="EF94B0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B56"/>
    <w:rsid w:val="0027257F"/>
    <w:rsid w:val="005F2CC7"/>
    <w:rsid w:val="00911B56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ody Text"/>
    <w:basedOn w:val="a"/>
    <w:link w:val="a6"/>
    <w:rsid w:val="00911B56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911B5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">
    <w:name w:val="Body Text 2"/>
    <w:basedOn w:val="a"/>
    <w:link w:val="20"/>
    <w:rsid w:val="00911B56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911B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911B56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911B5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ody Text"/>
    <w:basedOn w:val="a"/>
    <w:link w:val="a6"/>
    <w:rsid w:val="00911B56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911B5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">
    <w:name w:val="Body Text 2"/>
    <w:basedOn w:val="a"/>
    <w:link w:val="20"/>
    <w:rsid w:val="00911B56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911B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911B56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911B5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image" Target="media/image45.wmf"/><Relationship Id="rId110" Type="http://schemas.openxmlformats.org/officeDocument/2006/relationships/image" Target="media/image49.wmf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8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7.wmf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2023-04-07T12:01:00Z</dcterms:created>
  <dcterms:modified xsi:type="dcterms:W3CDTF">2023-04-07T12:04:00Z</dcterms:modified>
</cp:coreProperties>
</file>