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9B" w:rsidRPr="00504646" w:rsidRDefault="0083519B" w:rsidP="0083519B">
      <w:pPr>
        <w:jc w:val="center"/>
        <w:rPr>
          <w:b/>
          <w:i/>
          <w:sz w:val="32"/>
          <w:szCs w:val="32"/>
        </w:rPr>
      </w:pPr>
      <w:bookmarkStart w:id="0" w:name="_GoBack"/>
      <w:bookmarkEnd w:id="0"/>
      <w:r w:rsidRPr="00504646">
        <w:rPr>
          <w:b/>
          <w:i/>
          <w:spacing w:val="-2"/>
          <w:sz w:val="32"/>
          <w:szCs w:val="32"/>
        </w:rPr>
        <w:t>Appendix</w:t>
      </w:r>
    </w:p>
    <w:p w:rsidR="0083519B" w:rsidRPr="00504646" w:rsidRDefault="0083519B" w:rsidP="0083519B">
      <w:pPr>
        <w:pStyle w:val="a5"/>
        <w:ind w:left="0"/>
        <w:jc w:val="center"/>
        <w:rPr>
          <w:sz w:val="32"/>
          <w:szCs w:val="32"/>
        </w:rPr>
      </w:pPr>
      <w:proofErr w:type="gramStart"/>
      <w:r w:rsidRPr="005305F0">
        <w:rPr>
          <w:color w:val="000000"/>
          <w:sz w:val="32"/>
          <w:szCs w:val="32"/>
          <w:shd w:val="clear" w:color="auto" w:fill="FFFF00"/>
        </w:rPr>
        <w:t>Table</w:t>
      </w:r>
      <w:r w:rsidRPr="005305F0">
        <w:rPr>
          <w:color w:val="000000"/>
          <w:spacing w:val="-9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z w:val="32"/>
          <w:szCs w:val="32"/>
          <w:shd w:val="clear" w:color="auto" w:fill="FFFF00"/>
        </w:rPr>
        <w:t>1.</w:t>
      </w:r>
      <w:proofErr w:type="gramEnd"/>
      <w:r w:rsidRPr="005305F0">
        <w:rPr>
          <w:color w:val="000000"/>
          <w:spacing w:val="-4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z w:val="32"/>
          <w:szCs w:val="32"/>
          <w:shd w:val="clear" w:color="auto" w:fill="FFFF00"/>
        </w:rPr>
        <w:t>The</w:t>
      </w:r>
      <w:r w:rsidRPr="005305F0">
        <w:rPr>
          <w:color w:val="000000"/>
          <w:spacing w:val="-4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z w:val="32"/>
          <w:szCs w:val="32"/>
          <w:shd w:val="clear" w:color="auto" w:fill="FFFF00"/>
        </w:rPr>
        <w:t>characteristic</w:t>
      </w:r>
      <w:r w:rsidRPr="005305F0">
        <w:rPr>
          <w:color w:val="000000"/>
          <w:spacing w:val="-4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z w:val="32"/>
          <w:szCs w:val="32"/>
          <w:shd w:val="clear" w:color="auto" w:fill="FFFF00"/>
        </w:rPr>
        <w:t>features</w:t>
      </w:r>
      <w:r w:rsidRPr="005305F0">
        <w:rPr>
          <w:color w:val="000000"/>
          <w:spacing w:val="-5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z w:val="32"/>
          <w:szCs w:val="32"/>
          <w:shd w:val="clear" w:color="auto" w:fill="FFFF00"/>
        </w:rPr>
        <w:t>of</w:t>
      </w:r>
      <w:r w:rsidRPr="005305F0">
        <w:rPr>
          <w:color w:val="000000"/>
          <w:spacing w:val="-4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z w:val="32"/>
          <w:szCs w:val="32"/>
          <w:shd w:val="clear" w:color="auto" w:fill="FFFF00"/>
        </w:rPr>
        <w:t>secondary</w:t>
      </w:r>
      <w:r w:rsidRPr="005305F0">
        <w:rPr>
          <w:color w:val="000000"/>
          <w:spacing w:val="-7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z w:val="32"/>
          <w:szCs w:val="32"/>
          <w:shd w:val="clear" w:color="auto" w:fill="FFFF00"/>
        </w:rPr>
        <w:t>nomination</w:t>
      </w:r>
      <w:r w:rsidRPr="005305F0">
        <w:rPr>
          <w:color w:val="000000"/>
          <w:spacing w:val="-3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z w:val="32"/>
          <w:szCs w:val="32"/>
          <w:shd w:val="clear" w:color="auto" w:fill="FFFF00"/>
        </w:rPr>
        <w:t>of</w:t>
      </w:r>
      <w:r w:rsidRPr="005305F0">
        <w:rPr>
          <w:color w:val="000000"/>
          <w:spacing w:val="-6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z w:val="32"/>
          <w:szCs w:val="32"/>
          <w:shd w:val="clear" w:color="auto" w:fill="FFFF00"/>
        </w:rPr>
        <w:t>lexical</w:t>
      </w:r>
      <w:r w:rsidRPr="005305F0">
        <w:rPr>
          <w:color w:val="000000"/>
          <w:spacing w:val="-5"/>
          <w:sz w:val="32"/>
          <w:szCs w:val="32"/>
          <w:shd w:val="clear" w:color="auto" w:fill="FFFF00"/>
        </w:rPr>
        <w:t xml:space="preserve"> </w:t>
      </w:r>
      <w:r w:rsidRPr="005305F0">
        <w:rPr>
          <w:color w:val="000000"/>
          <w:spacing w:val="-2"/>
          <w:sz w:val="32"/>
          <w:szCs w:val="32"/>
          <w:shd w:val="clear" w:color="auto" w:fill="FFFF00"/>
        </w:rPr>
        <w:t>unit.</w:t>
      </w:r>
    </w:p>
    <w:p w:rsidR="0083519B" w:rsidRDefault="0083519B" w:rsidP="0083519B">
      <w:pPr>
        <w:pStyle w:val="a5"/>
        <w:ind w:left="0"/>
        <w:jc w:val="left"/>
        <w:rPr>
          <w:sz w:val="14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5245"/>
      </w:tblGrid>
      <w:tr w:rsidR="0083519B" w:rsidTr="006429C0">
        <w:trPr>
          <w:trHeight w:val="481"/>
          <w:jc w:val="center"/>
        </w:trPr>
        <w:tc>
          <w:tcPr>
            <w:tcW w:w="4253" w:type="dxa"/>
          </w:tcPr>
          <w:p w:rsidR="0083519B" w:rsidRDefault="0083519B" w:rsidP="006429C0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Sources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imagery</w:t>
            </w:r>
          </w:p>
        </w:tc>
        <w:tc>
          <w:tcPr>
            <w:tcW w:w="5245" w:type="dxa"/>
          </w:tcPr>
          <w:p w:rsidR="0083519B" w:rsidRDefault="0083519B" w:rsidP="006429C0">
            <w:pPr>
              <w:pStyle w:val="TableParagraph"/>
              <w:spacing w:line="240" w:lineRule="auto"/>
              <w:ind w:left="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English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language</w:t>
            </w:r>
          </w:p>
        </w:tc>
      </w:tr>
      <w:tr w:rsidR="0083519B" w:rsidTr="006429C0">
        <w:trPr>
          <w:trHeight w:val="11110"/>
          <w:jc w:val="center"/>
        </w:trPr>
        <w:tc>
          <w:tcPr>
            <w:tcW w:w="4253" w:type="dxa"/>
          </w:tcPr>
          <w:p w:rsidR="0083519B" w:rsidRDefault="0083519B" w:rsidP="0083519B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ind w:left="0" w:hanging="282"/>
              <w:rPr>
                <w:sz w:val="28"/>
              </w:rPr>
            </w:pPr>
            <w:r>
              <w:rPr>
                <w:sz w:val="28"/>
              </w:rPr>
              <w:t>Names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mythical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creatures</w:t>
            </w:r>
          </w:p>
          <w:p w:rsidR="0083519B" w:rsidRDefault="0083519B" w:rsidP="006429C0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  <w:p w:rsidR="0083519B" w:rsidRDefault="0083519B" w:rsidP="0083519B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240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Proper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names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mythology, literature, history</w:t>
            </w:r>
          </w:p>
          <w:p w:rsidR="0083519B" w:rsidRDefault="0083519B" w:rsidP="006429C0">
            <w:pPr>
              <w:pStyle w:val="TableParagraph"/>
              <w:spacing w:line="240" w:lineRule="auto"/>
              <w:ind w:left="0"/>
              <w:rPr>
                <w:sz w:val="27"/>
              </w:rPr>
            </w:pPr>
          </w:p>
          <w:p w:rsidR="0083519B" w:rsidRDefault="0083519B" w:rsidP="0083519B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240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animals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(domestic, wild, birds, fish, reptiles)</w:t>
            </w:r>
          </w:p>
          <w:p w:rsidR="0083519B" w:rsidRDefault="0083519B" w:rsidP="006429C0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  <w:p w:rsidR="0083519B" w:rsidRDefault="0083519B" w:rsidP="0083519B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240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Names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vegetables,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fruits, </w:t>
            </w:r>
            <w:r>
              <w:rPr>
                <w:spacing w:val="-2"/>
                <w:sz w:val="28"/>
              </w:rPr>
              <w:t>plants</w:t>
            </w:r>
          </w:p>
          <w:p w:rsidR="0083519B" w:rsidRDefault="0083519B" w:rsidP="0083519B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240" w:lineRule="auto"/>
              <w:ind w:left="0" w:hanging="282"/>
              <w:rPr>
                <w:sz w:val="28"/>
              </w:rPr>
            </w:pPr>
            <w:r>
              <w:rPr>
                <w:sz w:val="28"/>
              </w:rPr>
              <w:t>Names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tools,</w:t>
            </w:r>
            <w:r>
              <w:rPr>
                <w:spacing w:val="-4"/>
                <w:sz w:val="28"/>
              </w:rPr>
              <w:t xml:space="preserve"> tools</w:t>
            </w:r>
          </w:p>
          <w:p w:rsidR="0083519B" w:rsidRDefault="0083519B" w:rsidP="006429C0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  <w:p w:rsidR="0083519B" w:rsidRDefault="0083519B" w:rsidP="0083519B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240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household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items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and </w:t>
            </w:r>
            <w:r>
              <w:rPr>
                <w:spacing w:val="-4"/>
                <w:sz w:val="28"/>
              </w:rPr>
              <w:t>food</w:t>
            </w:r>
          </w:p>
          <w:p w:rsidR="0083519B" w:rsidRDefault="0083519B" w:rsidP="006429C0">
            <w:pPr>
              <w:pStyle w:val="TableParagraph"/>
              <w:spacing w:line="240" w:lineRule="auto"/>
              <w:ind w:left="0"/>
              <w:rPr>
                <w:sz w:val="41"/>
              </w:rPr>
            </w:pPr>
          </w:p>
          <w:p w:rsidR="0083519B" w:rsidRDefault="0083519B" w:rsidP="0083519B">
            <w:pPr>
              <w:pStyle w:val="TableParagraph"/>
              <w:numPr>
                <w:ilvl w:val="0"/>
                <w:numId w:val="1"/>
              </w:numPr>
              <w:tabs>
                <w:tab w:val="left" w:pos="389"/>
              </w:tabs>
              <w:spacing w:line="240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Names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parts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human </w:t>
            </w:r>
            <w:r>
              <w:rPr>
                <w:spacing w:val="-4"/>
                <w:sz w:val="28"/>
              </w:rPr>
              <w:t>body</w:t>
            </w:r>
          </w:p>
        </w:tc>
        <w:tc>
          <w:tcPr>
            <w:tcW w:w="5245" w:type="dxa"/>
          </w:tcPr>
          <w:p w:rsidR="0083519B" w:rsidRDefault="0083519B" w:rsidP="006429C0">
            <w:pPr>
              <w:pStyle w:val="TableParagraph"/>
              <w:ind w:left="0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Fairy,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fiend.</w:t>
            </w:r>
          </w:p>
          <w:p w:rsidR="0083519B" w:rsidRDefault="0083519B" w:rsidP="006429C0">
            <w:pPr>
              <w:pStyle w:val="TableParagraph"/>
              <w:spacing w:line="360" w:lineRule="auto"/>
              <w:ind w:left="0"/>
              <w:jc w:val="both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Alastor</w:t>
            </w:r>
            <w:proofErr w:type="spellEnd"/>
            <w:r>
              <w:rPr>
                <w:i/>
                <w:sz w:val="28"/>
              </w:rPr>
              <w:t xml:space="preserve">, Adonis, Aphrodite, </w:t>
            </w:r>
            <w:proofErr w:type="spellStart"/>
            <w:r>
              <w:rPr>
                <w:i/>
                <w:sz w:val="28"/>
              </w:rPr>
              <w:t>Appolo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Achillean</w:t>
            </w:r>
            <w:proofErr w:type="spellEnd"/>
            <w:r>
              <w:rPr>
                <w:i/>
                <w:sz w:val="28"/>
              </w:rPr>
              <w:t>, Baha-</w:t>
            </w:r>
            <w:proofErr w:type="spellStart"/>
            <w:r>
              <w:rPr>
                <w:i/>
                <w:sz w:val="28"/>
              </w:rPr>
              <w:t>dur</w:t>
            </w:r>
            <w:proofErr w:type="spellEnd"/>
            <w:r>
              <w:rPr>
                <w:i/>
                <w:sz w:val="28"/>
              </w:rPr>
              <w:t xml:space="preserve">, Bacchus, Bluebeard, Cain, Don Juan, </w:t>
            </w:r>
            <w:proofErr w:type="spellStart"/>
            <w:r>
              <w:rPr>
                <w:i/>
                <w:sz w:val="28"/>
              </w:rPr>
              <w:t>Dulcinea</w:t>
            </w:r>
            <w:proofErr w:type="spellEnd"/>
            <w:r>
              <w:rPr>
                <w:i/>
                <w:sz w:val="28"/>
              </w:rPr>
              <w:t xml:space="preserve">, Delilah, Diana, Edwardian, Peter Pan, </w:t>
            </w:r>
            <w:proofErr w:type="spellStart"/>
            <w:r>
              <w:rPr>
                <w:i/>
                <w:sz w:val="28"/>
              </w:rPr>
              <w:t>Gargantua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Girse</w:t>
            </w:r>
            <w:proofErr w:type="spellEnd"/>
            <w:r>
              <w:rPr>
                <w:i/>
                <w:sz w:val="28"/>
              </w:rPr>
              <w:t>, Gorgon, Narcissus, Scaramouch, Solomon, Xanthippe, Iscariot, Judas, Romeo and etc. Bat, brock, clam, coyote, dog, gutter-bird, gorilla, hawk, hedgehog, jackal, fish, fox, kangaroo, lion, locust, monkey, mule, pig, pelican, pole-cat, pismire, rabbit, rook, spider, shark, snake, toad, tiger, trout, wagtail, wolf, wild cat.</w:t>
            </w:r>
          </w:p>
          <w:p w:rsidR="0083519B" w:rsidRDefault="0083519B" w:rsidP="006429C0">
            <w:pPr>
              <w:pStyle w:val="TableParagraph"/>
              <w:spacing w:line="360" w:lineRule="auto"/>
              <w:ind w:left="0" w:firstLine="69"/>
              <w:jc w:val="both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Саввage</w:t>
            </w:r>
            <w:proofErr w:type="spellEnd"/>
            <w:r>
              <w:rPr>
                <w:i/>
                <w:sz w:val="28"/>
              </w:rPr>
              <w:t xml:space="preserve"> - head, weed, tomato, hempseed, pippin, prune, rosebud, pumpkin, blue</w:t>
            </w:r>
            <w:r>
              <w:rPr>
                <w:i/>
                <w:spacing w:val="40"/>
                <w:sz w:val="28"/>
              </w:rPr>
              <w:t xml:space="preserve"> </w:t>
            </w:r>
            <w:r>
              <w:rPr>
                <w:i/>
                <w:sz w:val="28"/>
              </w:rPr>
              <w:t>nose, turnip, calabash, ebony and etc.</w:t>
            </w:r>
          </w:p>
          <w:p w:rsidR="0083519B" w:rsidRDefault="0083519B" w:rsidP="006429C0">
            <w:pPr>
              <w:pStyle w:val="TableParagraph"/>
              <w:spacing w:line="360" w:lineRule="auto"/>
              <w:ind w:left="0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Hasher, </w:t>
            </w:r>
            <w:proofErr w:type="spellStart"/>
            <w:r>
              <w:rPr>
                <w:i/>
                <w:sz w:val="28"/>
              </w:rPr>
              <w:t>rasper</w:t>
            </w:r>
            <w:proofErr w:type="spellEnd"/>
            <w:r>
              <w:rPr>
                <w:i/>
                <w:sz w:val="28"/>
              </w:rPr>
              <w:t>, crook, shaver, spindle, hammer, bomb-shell, back-scratcher, wheel, dumb-bell, stick and etc.</w:t>
            </w:r>
          </w:p>
          <w:p w:rsidR="0083519B" w:rsidRDefault="0083519B" w:rsidP="006429C0">
            <w:pPr>
              <w:pStyle w:val="TableParagraph"/>
              <w:spacing w:line="360" w:lineRule="auto"/>
              <w:ind w:left="0" w:firstLine="69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Flat, bagpipe, </w:t>
            </w:r>
            <w:proofErr w:type="spellStart"/>
            <w:r>
              <w:rPr>
                <w:i/>
                <w:sz w:val="28"/>
              </w:rPr>
              <w:t>winebag</w:t>
            </w:r>
            <w:proofErr w:type="spellEnd"/>
            <w:r>
              <w:rPr>
                <w:i/>
                <w:sz w:val="28"/>
              </w:rPr>
              <w:t>, door-mat, hard- kerchief-head, basket, mug, tin can, rush light, high hat, snide.</w:t>
            </w:r>
          </w:p>
          <w:p w:rsidR="0083519B" w:rsidRDefault="0083519B" w:rsidP="006429C0">
            <w:pPr>
              <w:pStyle w:val="TableParagraph"/>
              <w:spacing w:line="320" w:lineRule="exact"/>
              <w:ind w:left="0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Gut,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heart,</w:t>
            </w:r>
            <w:r>
              <w:rPr>
                <w:i/>
                <w:spacing w:val="-7"/>
                <w:sz w:val="28"/>
              </w:rPr>
              <w:t xml:space="preserve"> </w:t>
            </w:r>
            <w:proofErr w:type="gramStart"/>
            <w:r>
              <w:rPr>
                <w:i/>
                <w:sz w:val="28"/>
              </w:rPr>
              <w:t xml:space="preserve">head </w:t>
            </w:r>
            <w:r>
              <w:rPr>
                <w:i/>
                <w:spacing w:val="-10"/>
                <w:sz w:val="28"/>
              </w:rPr>
              <w:t>.</w:t>
            </w:r>
            <w:proofErr w:type="gramEnd"/>
          </w:p>
        </w:tc>
      </w:tr>
    </w:tbl>
    <w:p w:rsidR="0083519B" w:rsidRDefault="0083519B" w:rsidP="0083519B">
      <w:pPr>
        <w:spacing w:line="320" w:lineRule="exact"/>
        <w:jc w:val="both"/>
        <w:rPr>
          <w:sz w:val="28"/>
        </w:rPr>
        <w:sectPr w:rsidR="0083519B" w:rsidSect="00504646">
          <w:pgSz w:w="11910" w:h="16840"/>
          <w:pgMar w:top="1134" w:right="1304" w:bottom="1134" w:left="1247" w:header="0" w:footer="941" w:gutter="0"/>
          <w:cols w:space="720"/>
        </w:sectPr>
      </w:pPr>
    </w:p>
    <w:p w:rsidR="0083519B" w:rsidRPr="00504646" w:rsidRDefault="0083519B" w:rsidP="0083519B">
      <w:pPr>
        <w:pStyle w:val="2"/>
        <w:spacing w:before="0"/>
        <w:ind w:left="0"/>
        <w:jc w:val="center"/>
        <w:rPr>
          <w:sz w:val="32"/>
        </w:rPr>
      </w:pPr>
      <w:proofErr w:type="gramStart"/>
      <w:r w:rsidRPr="00504646">
        <w:rPr>
          <w:b w:val="0"/>
          <w:sz w:val="32"/>
        </w:rPr>
        <w:lastRenderedPageBreak/>
        <w:t>Table</w:t>
      </w:r>
      <w:r w:rsidRPr="00504646">
        <w:rPr>
          <w:b w:val="0"/>
          <w:spacing w:val="-3"/>
          <w:sz w:val="32"/>
        </w:rPr>
        <w:t xml:space="preserve"> </w:t>
      </w:r>
      <w:r w:rsidRPr="00504646">
        <w:rPr>
          <w:color w:val="000000"/>
          <w:spacing w:val="-5"/>
          <w:sz w:val="32"/>
          <w:shd w:val="clear" w:color="auto" w:fill="FFFF00"/>
        </w:rPr>
        <w:t xml:space="preserve"> </w:t>
      </w:r>
      <w:r w:rsidRPr="00504646">
        <w:rPr>
          <w:color w:val="000000"/>
          <w:sz w:val="32"/>
          <w:shd w:val="clear" w:color="auto" w:fill="FFFF00"/>
        </w:rPr>
        <w:t>2</w:t>
      </w:r>
      <w:proofErr w:type="gramEnd"/>
      <w:r w:rsidRPr="00504646">
        <w:rPr>
          <w:color w:val="000000"/>
          <w:sz w:val="32"/>
          <w:shd w:val="clear" w:color="auto" w:fill="FFFF00"/>
        </w:rPr>
        <w:t>.</w:t>
      </w:r>
      <w:r w:rsidRPr="00504646">
        <w:rPr>
          <w:color w:val="000000"/>
          <w:spacing w:val="-4"/>
          <w:sz w:val="32"/>
          <w:shd w:val="clear" w:color="auto" w:fill="FFFF00"/>
        </w:rPr>
        <w:t xml:space="preserve"> </w:t>
      </w:r>
      <w:r w:rsidRPr="00504646">
        <w:rPr>
          <w:color w:val="000000"/>
          <w:sz w:val="32"/>
          <w:shd w:val="clear" w:color="auto" w:fill="FFFF00"/>
        </w:rPr>
        <w:t>Groups</w:t>
      </w:r>
      <w:r w:rsidRPr="00504646">
        <w:rPr>
          <w:color w:val="000000"/>
          <w:spacing w:val="-5"/>
          <w:sz w:val="32"/>
          <w:shd w:val="clear" w:color="auto" w:fill="FFFF00"/>
        </w:rPr>
        <w:t xml:space="preserve"> </w:t>
      </w:r>
      <w:r w:rsidRPr="00504646">
        <w:rPr>
          <w:color w:val="000000"/>
          <w:sz w:val="32"/>
          <w:shd w:val="clear" w:color="auto" w:fill="FFFF00"/>
        </w:rPr>
        <w:t>of</w:t>
      </w:r>
      <w:r w:rsidRPr="00504646">
        <w:rPr>
          <w:color w:val="000000"/>
          <w:spacing w:val="-5"/>
          <w:sz w:val="32"/>
          <w:shd w:val="clear" w:color="auto" w:fill="FFFF00"/>
        </w:rPr>
        <w:t xml:space="preserve"> </w:t>
      </w:r>
      <w:proofErr w:type="spellStart"/>
      <w:r w:rsidRPr="00504646">
        <w:rPr>
          <w:color w:val="000000"/>
          <w:sz w:val="32"/>
          <w:shd w:val="clear" w:color="auto" w:fill="FFFF00"/>
        </w:rPr>
        <w:t>anthroponyms</w:t>
      </w:r>
      <w:proofErr w:type="spellEnd"/>
      <w:r w:rsidRPr="00504646">
        <w:rPr>
          <w:color w:val="000000"/>
          <w:spacing w:val="-2"/>
          <w:sz w:val="32"/>
          <w:shd w:val="clear" w:color="auto" w:fill="FFFF00"/>
        </w:rPr>
        <w:t xml:space="preserve"> </w:t>
      </w:r>
      <w:r w:rsidRPr="00504646">
        <w:rPr>
          <w:color w:val="000000"/>
          <w:sz w:val="32"/>
          <w:shd w:val="clear" w:color="auto" w:fill="FFFF00"/>
        </w:rPr>
        <w:t>accor</w:t>
      </w:r>
      <w:r>
        <w:rPr>
          <w:color w:val="000000"/>
          <w:sz w:val="32"/>
          <w:shd w:val="clear" w:color="auto" w:fill="FFFF00"/>
        </w:rPr>
        <w:t>d</w:t>
      </w:r>
      <w:r w:rsidRPr="00504646">
        <w:rPr>
          <w:color w:val="000000"/>
          <w:sz w:val="32"/>
          <w:shd w:val="clear" w:color="auto" w:fill="FFFF00"/>
        </w:rPr>
        <w:t>ing</w:t>
      </w:r>
      <w:r w:rsidRPr="00504646">
        <w:rPr>
          <w:color w:val="000000"/>
          <w:spacing w:val="-1"/>
          <w:sz w:val="32"/>
          <w:shd w:val="clear" w:color="auto" w:fill="FFFF00"/>
        </w:rPr>
        <w:t xml:space="preserve"> </w:t>
      </w:r>
      <w:r w:rsidRPr="00504646">
        <w:rPr>
          <w:color w:val="000000"/>
          <w:sz w:val="32"/>
          <w:shd w:val="clear" w:color="auto" w:fill="FFFF00"/>
        </w:rPr>
        <w:t>to</w:t>
      </w:r>
      <w:r w:rsidRPr="00504646">
        <w:rPr>
          <w:color w:val="000000"/>
          <w:spacing w:val="-1"/>
          <w:sz w:val="32"/>
          <w:shd w:val="clear" w:color="auto" w:fill="FFFF00"/>
        </w:rPr>
        <w:t xml:space="preserve"> </w:t>
      </w:r>
      <w:r w:rsidRPr="00504646">
        <w:rPr>
          <w:color w:val="000000"/>
          <w:sz w:val="32"/>
          <w:shd w:val="clear" w:color="auto" w:fill="FFFF00"/>
        </w:rPr>
        <w:t>the</w:t>
      </w:r>
      <w:r w:rsidRPr="00504646">
        <w:rPr>
          <w:color w:val="000000"/>
          <w:spacing w:val="-4"/>
          <w:sz w:val="32"/>
          <w:shd w:val="clear" w:color="auto" w:fill="FFFF00"/>
        </w:rPr>
        <w:t xml:space="preserve"> </w:t>
      </w:r>
      <w:r w:rsidRPr="00504646">
        <w:rPr>
          <w:color w:val="000000"/>
          <w:sz w:val="32"/>
          <w:shd w:val="clear" w:color="auto" w:fill="FFFF00"/>
        </w:rPr>
        <w:t>types</w:t>
      </w:r>
      <w:r w:rsidRPr="00504646">
        <w:rPr>
          <w:color w:val="000000"/>
          <w:spacing w:val="-1"/>
          <w:sz w:val="32"/>
          <w:shd w:val="clear" w:color="auto" w:fill="FFFF00"/>
        </w:rPr>
        <w:t xml:space="preserve"> </w:t>
      </w:r>
      <w:r w:rsidRPr="00504646">
        <w:rPr>
          <w:color w:val="000000"/>
          <w:sz w:val="32"/>
          <w:shd w:val="clear" w:color="auto" w:fill="FFFF00"/>
        </w:rPr>
        <w:t>of</w:t>
      </w:r>
      <w:r w:rsidRPr="00504646">
        <w:rPr>
          <w:color w:val="000000"/>
          <w:spacing w:val="-5"/>
          <w:sz w:val="32"/>
          <w:shd w:val="clear" w:color="auto" w:fill="FFFF00"/>
        </w:rPr>
        <w:t xml:space="preserve"> </w:t>
      </w:r>
      <w:proofErr w:type="spellStart"/>
      <w:r w:rsidRPr="00504646">
        <w:rPr>
          <w:color w:val="000000"/>
          <w:spacing w:val="-2"/>
          <w:sz w:val="32"/>
          <w:shd w:val="clear" w:color="auto" w:fill="FFFF00"/>
        </w:rPr>
        <w:t>knoweledges</w:t>
      </w:r>
      <w:proofErr w:type="spellEnd"/>
    </w:p>
    <w:p w:rsidR="0083519B" w:rsidRDefault="0083519B" w:rsidP="0083519B">
      <w:pPr>
        <w:pStyle w:val="a5"/>
        <w:ind w:left="0"/>
        <w:jc w:val="left"/>
        <w:rPr>
          <w:b/>
          <w:sz w:val="14"/>
        </w:rPr>
      </w:pPr>
    </w:p>
    <w:tbl>
      <w:tblPr>
        <w:tblStyle w:val="TableNormal"/>
        <w:tblW w:w="8597" w:type="dxa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1"/>
        <w:gridCol w:w="5386"/>
      </w:tblGrid>
      <w:tr w:rsidR="0083519B" w:rsidTr="006429C0">
        <w:trPr>
          <w:trHeight w:val="482"/>
        </w:trPr>
        <w:tc>
          <w:tcPr>
            <w:tcW w:w="3211" w:type="dxa"/>
            <w:vMerge w:val="restart"/>
          </w:tcPr>
          <w:p w:rsidR="0083519B" w:rsidRDefault="0083519B" w:rsidP="006429C0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types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knowledges</w:t>
            </w:r>
          </w:p>
        </w:tc>
        <w:tc>
          <w:tcPr>
            <w:tcW w:w="5386" w:type="dxa"/>
          </w:tcPr>
          <w:p w:rsidR="0083519B" w:rsidRDefault="0083519B" w:rsidP="006429C0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Anthroponyms</w:t>
            </w:r>
            <w:proofErr w:type="spellEnd"/>
          </w:p>
        </w:tc>
      </w:tr>
      <w:tr w:rsidR="0083519B" w:rsidTr="006429C0">
        <w:trPr>
          <w:trHeight w:val="484"/>
        </w:trPr>
        <w:tc>
          <w:tcPr>
            <w:tcW w:w="3211" w:type="dxa"/>
            <w:vMerge/>
            <w:tcBorders>
              <w:top w:val="nil"/>
            </w:tcBorders>
          </w:tcPr>
          <w:p w:rsidR="0083519B" w:rsidRDefault="0083519B" w:rsidP="006429C0">
            <w:pPr>
              <w:rPr>
                <w:sz w:val="2"/>
                <w:szCs w:val="2"/>
              </w:rPr>
            </w:pPr>
          </w:p>
        </w:tc>
        <w:tc>
          <w:tcPr>
            <w:tcW w:w="5386" w:type="dxa"/>
          </w:tcPr>
          <w:p w:rsidR="0083519B" w:rsidRDefault="0083519B" w:rsidP="006429C0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83519B" w:rsidTr="006429C0">
        <w:trPr>
          <w:trHeight w:val="964"/>
        </w:trPr>
        <w:tc>
          <w:tcPr>
            <w:tcW w:w="3211" w:type="dxa"/>
          </w:tcPr>
          <w:p w:rsidR="0083519B" w:rsidRDefault="0083519B" w:rsidP="006429C0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Religious</w:t>
            </w:r>
          </w:p>
        </w:tc>
        <w:tc>
          <w:tcPr>
            <w:tcW w:w="5386" w:type="dxa"/>
          </w:tcPr>
          <w:p w:rsidR="0083519B" w:rsidRDefault="0083519B" w:rsidP="006429C0">
            <w:pPr>
              <w:pStyle w:val="TableParagraph"/>
              <w:tabs>
                <w:tab w:val="left" w:pos="1534"/>
                <w:tab w:val="left" w:pos="4059"/>
              </w:tabs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Zwinglian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Methuse-lah,Dililah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Solomon,</w:t>
            </w:r>
          </w:p>
          <w:p w:rsidR="0083519B" w:rsidRDefault="0083519B" w:rsidP="006429C0">
            <w:pPr>
              <w:pStyle w:val="TableParagraph"/>
              <w:spacing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Belial,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Magdalene,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Jesebel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Job,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Jonah.</w:t>
            </w:r>
          </w:p>
        </w:tc>
      </w:tr>
      <w:tr w:rsidR="0083519B" w:rsidTr="006429C0">
        <w:trPr>
          <w:trHeight w:val="1449"/>
        </w:trPr>
        <w:tc>
          <w:tcPr>
            <w:tcW w:w="3211" w:type="dxa"/>
          </w:tcPr>
          <w:p w:rsidR="0083519B" w:rsidRDefault="0083519B" w:rsidP="006429C0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Mythological</w:t>
            </w:r>
          </w:p>
        </w:tc>
        <w:tc>
          <w:tcPr>
            <w:tcW w:w="5386" w:type="dxa"/>
          </w:tcPr>
          <w:p w:rsidR="0083519B" w:rsidRDefault="0083519B" w:rsidP="006429C0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Vulkan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Hebe,</w:t>
            </w:r>
            <w:r>
              <w:rPr>
                <w:spacing w:val="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Aescu-</w:t>
            </w:r>
            <w:r>
              <w:rPr>
                <w:spacing w:val="-2"/>
                <w:sz w:val="28"/>
              </w:rPr>
              <w:t>lapiuc,Gorgan,Hector</w:t>
            </w:r>
            <w:proofErr w:type="spellEnd"/>
            <w:r>
              <w:rPr>
                <w:spacing w:val="-2"/>
                <w:sz w:val="28"/>
              </w:rPr>
              <w:t>,</w:t>
            </w:r>
          </w:p>
          <w:p w:rsidR="0083519B" w:rsidRDefault="0083519B" w:rsidP="006429C0">
            <w:pPr>
              <w:pStyle w:val="TableParagraph"/>
              <w:spacing w:line="480" w:lineRule="atLeast"/>
              <w:ind w:left="0"/>
              <w:rPr>
                <w:sz w:val="28"/>
              </w:rPr>
            </w:pPr>
            <w:r>
              <w:rPr>
                <w:sz w:val="28"/>
              </w:rPr>
              <w:t xml:space="preserve">Nestor, Midas, Apollo, Aphrodite, Amazon, </w:t>
            </w:r>
            <w:proofErr w:type="spellStart"/>
            <w:r>
              <w:rPr>
                <w:sz w:val="28"/>
              </w:rPr>
              <w:t>Paphian</w:t>
            </w:r>
            <w:proofErr w:type="spellEnd"/>
            <w:r>
              <w:rPr>
                <w:sz w:val="28"/>
              </w:rPr>
              <w:t xml:space="preserve">, Mars, </w:t>
            </w:r>
            <w:proofErr w:type="spellStart"/>
            <w:r>
              <w:rPr>
                <w:sz w:val="28"/>
              </w:rPr>
              <w:t>Zuno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83519B" w:rsidTr="006429C0">
        <w:trPr>
          <w:trHeight w:val="966"/>
        </w:trPr>
        <w:tc>
          <w:tcPr>
            <w:tcW w:w="3211" w:type="dxa"/>
          </w:tcPr>
          <w:p w:rsidR="0083519B" w:rsidRDefault="0083519B" w:rsidP="006429C0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Literary</w:t>
            </w:r>
          </w:p>
        </w:tc>
        <w:tc>
          <w:tcPr>
            <w:tcW w:w="5386" w:type="dxa"/>
          </w:tcPr>
          <w:p w:rsidR="0083519B" w:rsidRDefault="0083519B" w:rsidP="006429C0">
            <w:pPr>
              <w:pStyle w:val="TableParagraph"/>
              <w:tabs>
                <w:tab w:val="left" w:pos="1626"/>
                <w:tab w:val="left" w:pos="2876"/>
                <w:tab w:val="left" w:pos="3928"/>
              </w:tabs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Gardantua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Tartarin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Tartuf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Dryasdust</w:t>
            </w:r>
            <w:proofErr w:type="spellEnd"/>
            <w:r>
              <w:rPr>
                <w:spacing w:val="-2"/>
                <w:sz w:val="28"/>
              </w:rPr>
              <w:t>,</w:t>
            </w:r>
          </w:p>
          <w:p w:rsidR="0083519B" w:rsidRDefault="0083519B" w:rsidP="006429C0">
            <w:pPr>
              <w:pStyle w:val="TableParagraph"/>
              <w:spacing w:line="24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Unclle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Tom,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Vaticide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Quixote.</w:t>
            </w:r>
          </w:p>
        </w:tc>
      </w:tr>
      <w:tr w:rsidR="0083519B" w:rsidTr="006429C0">
        <w:trPr>
          <w:trHeight w:val="1449"/>
        </w:trPr>
        <w:tc>
          <w:tcPr>
            <w:tcW w:w="3211" w:type="dxa"/>
          </w:tcPr>
          <w:p w:rsidR="0083519B" w:rsidRDefault="0083519B" w:rsidP="006429C0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Historical</w:t>
            </w:r>
          </w:p>
        </w:tc>
        <w:tc>
          <w:tcPr>
            <w:tcW w:w="5386" w:type="dxa"/>
          </w:tcPr>
          <w:p w:rsidR="0083519B" w:rsidRDefault="0083519B" w:rsidP="006429C0">
            <w:pPr>
              <w:pStyle w:val="TableParagraph"/>
              <w:tabs>
                <w:tab w:val="left" w:pos="1643"/>
                <w:tab w:val="left" w:pos="2950"/>
                <w:tab w:val="left" w:pos="4413"/>
              </w:tabs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Abraham,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Stentor,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Phorisee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Solon,</w:t>
            </w:r>
          </w:p>
          <w:p w:rsidR="0083519B" w:rsidRDefault="0083519B" w:rsidP="006429C0">
            <w:pPr>
              <w:pStyle w:val="TableParagraph"/>
              <w:tabs>
                <w:tab w:val="left" w:pos="1647"/>
                <w:tab w:val="left" w:pos="3014"/>
                <w:tab w:val="left" w:pos="4585"/>
              </w:tabs>
              <w:spacing w:line="480" w:lineRule="atLeast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Samaritan,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Visigoth,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Xanthippe,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Hun, </w:t>
            </w:r>
            <w:r>
              <w:rPr>
                <w:sz w:val="28"/>
              </w:rPr>
              <w:t>Edwardian, Cicero.</w:t>
            </w:r>
          </w:p>
        </w:tc>
      </w:tr>
    </w:tbl>
    <w:p w:rsidR="0083519B" w:rsidRDefault="0083519B" w:rsidP="0083519B">
      <w:pPr>
        <w:pStyle w:val="a5"/>
        <w:ind w:left="0"/>
        <w:jc w:val="left"/>
        <w:rPr>
          <w:b/>
          <w:sz w:val="42"/>
        </w:rPr>
      </w:pPr>
    </w:p>
    <w:p w:rsidR="00237C4E" w:rsidRDefault="0083519B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B6ECD"/>
    <w:multiLevelType w:val="hybridMultilevel"/>
    <w:tmpl w:val="EF66BC14"/>
    <w:lvl w:ilvl="0" w:tplc="C3B818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9A6EDA70">
      <w:numFmt w:val="bullet"/>
      <w:lvlText w:val="•"/>
      <w:lvlJc w:val="left"/>
      <w:pPr>
        <w:ind w:left="766" w:hanging="281"/>
      </w:pPr>
      <w:rPr>
        <w:rFonts w:hint="default"/>
        <w:lang w:val="en-US" w:eastAsia="en-US" w:bidi="ar-SA"/>
      </w:rPr>
    </w:lvl>
    <w:lvl w:ilvl="2" w:tplc="738E6F88">
      <w:numFmt w:val="bullet"/>
      <w:lvlText w:val="•"/>
      <w:lvlJc w:val="left"/>
      <w:pPr>
        <w:ind w:left="1152" w:hanging="281"/>
      </w:pPr>
      <w:rPr>
        <w:rFonts w:hint="default"/>
        <w:lang w:val="en-US" w:eastAsia="en-US" w:bidi="ar-SA"/>
      </w:rPr>
    </w:lvl>
    <w:lvl w:ilvl="3" w:tplc="275EBB2C">
      <w:numFmt w:val="bullet"/>
      <w:lvlText w:val="•"/>
      <w:lvlJc w:val="left"/>
      <w:pPr>
        <w:ind w:left="1538" w:hanging="281"/>
      </w:pPr>
      <w:rPr>
        <w:rFonts w:hint="default"/>
        <w:lang w:val="en-US" w:eastAsia="en-US" w:bidi="ar-SA"/>
      </w:rPr>
    </w:lvl>
    <w:lvl w:ilvl="4" w:tplc="19A2B698">
      <w:numFmt w:val="bullet"/>
      <w:lvlText w:val="•"/>
      <w:lvlJc w:val="left"/>
      <w:pPr>
        <w:ind w:left="1925" w:hanging="281"/>
      </w:pPr>
      <w:rPr>
        <w:rFonts w:hint="default"/>
        <w:lang w:val="en-US" w:eastAsia="en-US" w:bidi="ar-SA"/>
      </w:rPr>
    </w:lvl>
    <w:lvl w:ilvl="5" w:tplc="69CE5ADE">
      <w:numFmt w:val="bullet"/>
      <w:lvlText w:val="•"/>
      <w:lvlJc w:val="left"/>
      <w:pPr>
        <w:ind w:left="2311" w:hanging="281"/>
      </w:pPr>
      <w:rPr>
        <w:rFonts w:hint="default"/>
        <w:lang w:val="en-US" w:eastAsia="en-US" w:bidi="ar-SA"/>
      </w:rPr>
    </w:lvl>
    <w:lvl w:ilvl="6" w:tplc="5E788B68">
      <w:numFmt w:val="bullet"/>
      <w:lvlText w:val="•"/>
      <w:lvlJc w:val="left"/>
      <w:pPr>
        <w:ind w:left="2697" w:hanging="281"/>
      </w:pPr>
      <w:rPr>
        <w:rFonts w:hint="default"/>
        <w:lang w:val="en-US" w:eastAsia="en-US" w:bidi="ar-SA"/>
      </w:rPr>
    </w:lvl>
    <w:lvl w:ilvl="7" w:tplc="9E8619C0">
      <w:numFmt w:val="bullet"/>
      <w:lvlText w:val="•"/>
      <w:lvlJc w:val="left"/>
      <w:pPr>
        <w:ind w:left="3084" w:hanging="281"/>
      </w:pPr>
      <w:rPr>
        <w:rFonts w:hint="default"/>
        <w:lang w:val="en-US" w:eastAsia="en-US" w:bidi="ar-SA"/>
      </w:rPr>
    </w:lvl>
    <w:lvl w:ilvl="8" w:tplc="2D4AB92A">
      <w:numFmt w:val="bullet"/>
      <w:lvlText w:val="•"/>
      <w:lvlJc w:val="left"/>
      <w:pPr>
        <w:ind w:left="3470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9B"/>
    <w:rsid w:val="0027257F"/>
    <w:rsid w:val="005F2CC7"/>
    <w:rsid w:val="0083519B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351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1"/>
    <w:qFormat/>
    <w:rsid w:val="0083519B"/>
    <w:pPr>
      <w:spacing w:before="72"/>
      <w:ind w:left="132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1"/>
    <w:rsid w:val="0083519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8351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83519B"/>
    <w:pPr>
      <w:ind w:left="758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83519B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83519B"/>
    <w:pPr>
      <w:spacing w:line="31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351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1"/>
    <w:qFormat/>
    <w:rsid w:val="0083519B"/>
    <w:pPr>
      <w:spacing w:before="72"/>
      <w:ind w:left="132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1"/>
    <w:rsid w:val="0083519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8351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83519B"/>
    <w:pPr>
      <w:ind w:left="758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83519B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83519B"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>Home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2023-04-27T10:23:00Z</dcterms:created>
  <dcterms:modified xsi:type="dcterms:W3CDTF">2023-04-27T10:23:00Z</dcterms:modified>
</cp:coreProperties>
</file>