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70" w:rsidRDefault="00EA7770" w:rsidP="00EA7770">
      <w:pPr>
        <w:pStyle w:val="2"/>
        <w:ind w:left="0"/>
        <w:jc w:val="center"/>
      </w:pPr>
      <w:bookmarkStart w:id="0" w:name="_GoBack"/>
      <w:r>
        <w:rPr>
          <w:spacing w:val="-2"/>
        </w:rPr>
        <w:t>PREFACE</w:t>
      </w:r>
    </w:p>
    <w:bookmarkEnd w:id="0"/>
    <w:p w:rsidR="00EA7770" w:rsidRDefault="00EA7770" w:rsidP="00EA7770">
      <w:pPr>
        <w:pStyle w:val="a5"/>
        <w:spacing w:before="8"/>
        <w:ind w:left="0"/>
        <w:jc w:val="left"/>
        <w:rPr>
          <w:b/>
          <w:sz w:val="27"/>
        </w:rPr>
      </w:pPr>
    </w:p>
    <w:p w:rsidR="00EA7770" w:rsidRDefault="00EA7770" w:rsidP="00EA7770">
      <w:pPr>
        <w:pStyle w:val="a5"/>
        <w:spacing w:before="1" w:line="360" w:lineRule="auto"/>
        <w:ind w:left="0" w:firstLine="566"/>
      </w:pPr>
      <w:r>
        <w:t>The manual “English stylistics” is intended for students of Master’s courses, teachers specializing in English at universities,</w:t>
      </w:r>
      <w:r>
        <w:rPr>
          <w:spacing w:val="-1"/>
        </w:rPr>
        <w:t xml:space="preserve"> </w:t>
      </w:r>
      <w:r>
        <w:t xml:space="preserve">pedagogical institutes and institutes of </w:t>
      </w:r>
      <w:proofErr w:type="spellStart"/>
      <w:r>
        <w:t>foreigh</w:t>
      </w:r>
      <w:proofErr w:type="spellEnd"/>
      <w:r>
        <w:t xml:space="preserve"> languages.</w:t>
      </w:r>
    </w:p>
    <w:p w:rsidR="00EA7770" w:rsidRDefault="00EA7770" w:rsidP="00EA7770">
      <w:pPr>
        <w:pStyle w:val="a5"/>
        <w:spacing w:line="360" w:lineRule="auto"/>
        <w:ind w:left="0" w:firstLine="635"/>
      </w:pPr>
      <w:r>
        <w:t>Present-day Stylistics as a branch of General Linguistics deals with expressive characteristic features of language, the notions of style, means and stylistic devices according to language levels , to new approaches of Linguistics, functional styles and types of speech, stylistic differentiation of the English vocabulary, problems of text construction and its interpretation.</w:t>
      </w:r>
    </w:p>
    <w:p w:rsidR="00EA7770" w:rsidRDefault="00EA7770" w:rsidP="00EA7770">
      <w:pPr>
        <w:pStyle w:val="a5"/>
        <w:spacing w:before="1" w:line="360" w:lineRule="auto"/>
        <w:ind w:left="0" w:firstLine="635"/>
      </w:pPr>
      <w:r>
        <w:t>The main value of the book is in innovative approach to stylistics, specifically usage of new pedagogical and technological methods for analysis stylistic</w:t>
      </w:r>
      <w:r>
        <w:rPr>
          <w:spacing w:val="80"/>
        </w:rPr>
        <w:t xml:space="preserve"> </w:t>
      </w:r>
      <w:proofErr w:type="gramStart"/>
      <w:r>
        <w:t>phenomena .</w:t>
      </w:r>
      <w:proofErr w:type="gramEnd"/>
    </w:p>
    <w:p w:rsidR="00EA7770" w:rsidRDefault="00EA7770" w:rsidP="00EA7770">
      <w:pPr>
        <w:pStyle w:val="a5"/>
        <w:spacing w:line="362" w:lineRule="auto"/>
        <w:ind w:left="0" w:firstLine="635"/>
      </w:pPr>
      <w:r>
        <w:t>The book consists of 8 parts which contain a discussion of some fundamental problems of stylistics:</w:t>
      </w:r>
    </w:p>
    <w:p w:rsidR="00EA7770" w:rsidRDefault="00EA7770" w:rsidP="00EA7770">
      <w:pPr>
        <w:pStyle w:val="a5"/>
        <w:spacing w:line="360" w:lineRule="auto"/>
        <w:ind w:left="0" w:hanging="360"/>
        <w:rPr>
          <w:spacing w:val="-4"/>
        </w:rPr>
      </w:pPr>
      <w:r>
        <w:rPr>
          <w:spacing w:val="-4"/>
        </w:rPr>
        <w:t xml:space="preserve">      -</w:t>
      </w:r>
      <w:r>
        <w:rPr>
          <w:spacing w:val="45"/>
        </w:rPr>
        <w:t xml:space="preserve"> </w:t>
      </w:r>
      <w:proofErr w:type="gramStart"/>
      <w:r>
        <w:rPr>
          <w:spacing w:val="-4"/>
        </w:rPr>
        <w:t>stylistic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classification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English</w:t>
      </w:r>
      <w:r>
        <w:rPr>
          <w:spacing w:val="-14"/>
        </w:rPr>
        <w:t xml:space="preserve"> </w:t>
      </w:r>
      <w:r>
        <w:rPr>
          <w:spacing w:val="-4"/>
        </w:rPr>
        <w:t>vocabulary;</w:t>
      </w:r>
    </w:p>
    <w:p w:rsidR="00EA7770" w:rsidRDefault="00EA7770" w:rsidP="00EA7770">
      <w:pPr>
        <w:pStyle w:val="a5"/>
        <w:spacing w:line="360" w:lineRule="auto"/>
        <w:ind w:left="0" w:hanging="360"/>
        <w:rPr>
          <w:spacing w:val="-2"/>
        </w:rPr>
      </w:pPr>
      <w:r>
        <w:rPr>
          <w:spacing w:val="-4"/>
        </w:rPr>
        <w:t xml:space="preserve">      -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>expressive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means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 xml:space="preserve">stylistic </w:t>
      </w:r>
      <w:r>
        <w:rPr>
          <w:spacing w:val="-2"/>
        </w:rPr>
        <w:t>devices;</w:t>
      </w:r>
    </w:p>
    <w:p w:rsidR="00EA7770" w:rsidRDefault="00EA7770" w:rsidP="00EA7770">
      <w:pPr>
        <w:pStyle w:val="a5"/>
        <w:spacing w:line="360" w:lineRule="auto"/>
        <w:ind w:left="0" w:hanging="360"/>
        <w:rPr>
          <w:spacing w:val="-15"/>
        </w:rPr>
      </w:pPr>
      <w:r>
        <w:rPr>
          <w:spacing w:val="-2"/>
        </w:rPr>
        <w:t xml:space="preserve">      -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the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problem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functional</w:t>
      </w:r>
      <w:r>
        <w:rPr>
          <w:spacing w:val="-15"/>
        </w:rPr>
        <w:t xml:space="preserve"> </w:t>
      </w:r>
      <w:r>
        <w:rPr>
          <w:spacing w:val="-2"/>
        </w:rPr>
        <w:t>styles</w:t>
      </w:r>
      <w:r>
        <w:rPr>
          <w:spacing w:val="-15"/>
        </w:rPr>
        <w:t xml:space="preserve"> ;</w:t>
      </w:r>
    </w:p>
    <w:p w:rsidR="00EA7770" w:rsidRDefault="00EA7770" w:rsidP="00EA7770">
      <w:pPr>
        <w:pStyle w:val="a5"/>
        <w:spacing w:line="360" w:lineRule="auto"/>
        <w:ind w:left="0" w:hanging="360"/>
      </w:pPr>
      <w:r>
        <w:rPr>
          <w:spacing w:val="-6"/>
        </w:rPr>
        <w:t xml:space="preserve">       -  </w:t>
      </w:r>
      <w:proofErr w:type="gramStart"/>
      <w:r>
        <w:rPr>
          <w:spacing w:val="-6"/>
        </w:rPr>
        <w:t>text</w:t>
      </w:r>
      <w:proofErr w:type="gramEnd"/>
      <w:r>
        <w:rPr>
          <w:spacing w:val="-6"/>
        </w:rPr>
        <w:t xml:space="preserve">  </w:t>
      </w:r>
      <w:r>
        <w:rPr>
          <w:spacing w:val="-9"/>
        </w:rPr>
        <w:t xml:space="preserve"> in</w:t>
      </w:r>
      <w:r>
        <w:rPr>
          <w:spacing w:val="-6"/>
        </w:rPr>
        <w:t>terpretation</w:t>
      </w:r>
      <w:r>
        <w:rPr>
          <w:spacing w:val="-2"/>
        </w:rPr>
        <w:t>.</w:t>
      </w:r>
    </w:p>
    <w:p w:rsidR="00EA7770" w:rsidRDefault="00EA7770" w:rsidP="00EA7770">
      <w:pPr>
        <w:pStyle w:val="a5"/>
        <w:spacing w:line="360" w:lineRule="auto"/>
        <w:ind w:left="0" w:firstLine="628"/>
      </w:pP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followed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set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questions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tasks</w:t>
      </w:r>
      <w:r>
        <w:rPr>
          <w:spacing w:val="-11"/>
        </w:rPr>
        <w:t xml:space="preserve"> </w:t>
      </w:r>
      <w:r>
        <w:rPr>
          <w:spacing w:val="-2"/>
        </w:rPr>
        <w:t>enabling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student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test </w:t>
      </w:r>
      <w:r>
        <w:rPr>
          <w:spacing w:val="-4"/>
        </w:rPr>
        <w:t>his</w:t>
      </w:r>
      <w:r>
        <w:rPr>
          <w:spacing w:val="-13"/>
        </w:rPr>
        <w:t xml:space="preserve"> </w:t>
      </w:r>
      <w:r>
        <w:rPr>
          <w:spacing w:val="-4"/>
        </w:rPr>
        <w:t>knowledge.</w:t>
      </w:r>
      <w:r>
        <w:rPr>
          <w:spacing w:val="-13"/>
        </w:rPr>
        <w:t xml:space="preserve"> </w:t>
      </w:r>
      <w:r>
        <w:rPr>
          <w:spacing w:val="-4"/>
        </w:rPr>
        <w:t>Besides,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accompanying</w:t>
      </w:r>
      <w:r>
        <w:rPr>
          <w:spacing w:val="-11"/>
        </w:rPr>
        <w:t xml:space="preserve"> </w:t>
      </w:r>
      <w:r>
        <w:rPr>
          <w:spacing w:val="-4"/>
        </w:rPr>
        <w:t>list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bibliographical</w:t>
      </w:r>
      <w:r>
        <w:rPr>
          <w:spacing w:val="-14"/>
        </w:rPr>
        <w:t xml:space="preserve"> </w:t>
      </w:r>
      <w:r>
        <w:rPr>
          <w:spacing w:val="-4"/>
        </w:rPr>
        <w:t>reference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serve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 xml:space="preserve">a </w:t>
      </w:r>
      <w:r>
        <w:rPr>
          <w:spacing w:val="-6"/>
        </w:rPr>
        <w:t>guide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those</w:t>
      </w:r>
      <w:r>
        <w:rPr>
          <w:spacing w:val="-9"/>
        </w:rPr>
        <w:t xml:space="preserve"> </w:t>
      </w:r>
      <w:r>
        <w:rPr>
          <w:spacing w:val="-6"/>
        </w:rPr>
        <w:t>who</w:t>
      </w:r>
      <w:r>
        <w:rPr>
          <w:spacing w:val="-8"/>
        </w:rPr>
        <w:t xml:space="preserve"> </w:t>
      </w:r>
      <w:r>
        <w:rPr>
          <w:spacing w:val="-6"/>
        </w:rPr>
        <w:t>wish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get</w:t>
      </w:r>
      <w:r>
        <w:rPr>
          <w:spacing w:val="-9"/>
        </w:rPr>
        <w:t xml:space="preserve"> </w:t>
      </w:r>
      <w:r>
        <w:rPr>
          <w:spacing w:val="-6"/>
        </w:rPr>
        <w:t>additional</w:t>
      </w:r>
      <w:r>
        <w:rPr>
          <w:spacing w:val="-10"/>
        </w:rPr>
        <w:t xml:space="preserve"> </w:t>
      </w:r>
      <w:r>
        <w:rPr>
          <w:spacing w:val="-6"/>
        </w:rPr>
        <w:t>information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themes</w:t>
      </w:r>
      <w:r>
        <w:rPr>
          <w:spacing w:val="-8"/>
        </w:rPr>
        <w:t xml:space="preserve"> </w:t>
      </w:r>
      <w:r>
        <w:rPr>
          <w:spacing w:val="-6"/>
        </w:rPr>
        <w:t>discussed.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work</w:t>
      </w:r>
      <w:r>
        <w:rPr>
          <w:spacing w:val="-8"/>
        </w:rPr>
        <w:t xml:space="preserve"> </w:t>
      </w:r>
      <w:r>
        <w:rPr>
          <w:spacing w:val="-6"/>
        </w:rPr>
        <w:t xml:space="preserve">is </w:t>
      </w:r>
      <w:r>
        <w:t xml:space="preserve">based on the achievements in cognitive linguistics and general, and that will provide </w:t>
      </w:r>
      <w:r>
        <w:rPr>
          <w:spacing w:val="-4"/>
        </w:rPr>
        <w:t>present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scholarly</w:t>
      </w:r>
      <w:r>
        <w:rPr>
          <w:spacing w:val="-16"/>
        </w:rPr>
        <w:t xml:space="preserve"> </w:t>
      </w:r>
      <w:r>
        <w:rPr>
          <w:spacing w:val="-4"/>
        </w:rPr>
        <w:t>treatments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many</w:t>
      </w:r>
      <w:r>
        <w:rPr>
          <w:spacing w:val="-16"/>
        </w:rPr>
        <w:t xml:space="preserve"> </w:t>
      </w:r>
      <w:r>
        <w:rPr>
          <w:spacing w:val="-4"/>
        </w:rPr>
        <w:t>topics</w:t>
      </w:r>
      <w:r>
        <w:rPr>
          <w:spacing w:val="-11"/>
        </w:rPr>
        <w:t xml:space="preserve"> </w:t>
      </w:r>
      <w:r>
        <w:rPr>
          <w:spacing w:val="-4"/>
        </w:rPr>
        <w:t>relevant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stylistics.</w:t>
      </w:r>
    </w:p>
    <w:p w:rsidR="00EA7770" w:rsidRDefault="00EA7770" w:rsidP="00EA7770">
      <w:pPr>
        <w:pStyle w:val="a5"/>
        <w:spacing w:line="360" w:lineRule="auto"/>
        <w:ind w:left="0" w:firstLine="628"/>
      </w:pPr>
      <w:r>
        <w:t xml:space="preserve">Appended to the manual is a part which containing the diagrams of stylistic </w:t>
      </w:r>
      <w:r>
        <w:rPr>
          <w:spacing w:val="-6"/>
        </w:rPr>
        <w:t>classification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English</w:t>
      </w:r>
      <w:r>
        <w:rPr>
          <w:spacing w:val="-9"/>
        </w:rPr>
        <w:t xml:space="preserve"> </w:t>
      </w:r>
      <w:r>
        <w:rPr>
          <w:spacing w:val="-6"/>
        </w:rPr>
        <w:t>vocabulary,</w:t>
      </w:r>
      <w:r>
        <w:rPr>
          <w:spacing w:val="-11"/>
        </w:rPr>
        <w:t xml:space="preserve"> </w:t>
      </w:r>
      <w:r>
        <w:rPr>
          <w:spacing w:val="-6"/>
        </w:rPr>
        <w:t>phonetic,</w:t>
      </w:r>
      <w:r>
        <w:rPr>
          <w:spacing w:val="-11"/>
        </w:rPr>
        <w:t xml:space="preserve"> </w:t>
      </w:r>
      <w:r>
        <w:rPr>
          <w:spacing w:val="-6"/>
        </w:rPr>
        <w:t>lexical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syntactical</w:t>
      </w:r>
      <w:r>
        <w:rPr>
          <w:spacing w:val="-9"/>
        </w:rPr>
        <w:t xml:space="preserve"> </w:t>
      </w:r>
      <w:r>
        <w:rPr>
          <w:spacing w:val="-6"/>
        </w:rPr>
        <w:t>expressive</w:t>
      </w:r>
      <w:r>
        <w:rPr>
          <w:spacing w:val="-9"/>
        </w:rPr>
        <w:t xml:space="preserve"> </w:t>
      </w:r>
      <w:r>
        <w:rPr>
          <w:spacing w:val="-6"/>
        </w:rPr>
        <w:t xml:space="preserve">means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stylistic</w:t>
      </w:r>
      <w:r>
        <w:rPr>
          <w:spacing w:val="-18"/>
        </w:rPr>
        <w:t xml:space="preserve"> </w:t>
      </w:r>
      <w:r>
        <w:rPr>
          <w:spacing w:val="-2"/>
        </w:rPr>
        <w:t>devices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functional</w:t>
      </w:r>
      <w:r>
        <w:rPr>
          <w:spacing w:val="-14"/>
        </w:rPr>
        <w:t xml:space="preserve"> </w:t>
      </w:r>
      <w:r>
        <w:rPr>
          <w:spacing w:val="-2"/>
        </w:rPr>
        <w:t>styles.</w:t>
      </w:r>
    </w:p>
    <w:p w:rsidR="00EA7770" w:rsidRDefault="00EA7770" w:rsidP="00EA7770">
      <w:pPr>
        <w:spacing w:line="315" w:lineRule="exact"/>
        <w:jc w:val="righ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author</w:t>
      </w:r>
    </w:p>
    <w:sectPr w:rsidR="00EA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70"/>
    <w:rsid w:val="00232BFE"/>
    <w:rsid w:val="0027257F"/>
    <w:rsid w:val="005F2CC7"/>
    <w:rsid w:val="009C49AC"/>
    <w:rsid w:val="00AB3B1A"/>
    <w:rsid w:val="00D20075"/>
    <w:rsid w:val="00E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A7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EA7770"/>
    <w:pPr>
      <w:spacing w:before="72"/>
      <w:ind w:left="13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EA777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qFormat/>
    <w:rsid w:val="00EA7770"/>
    <w:pPr>
      <w:ind w:left="758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A7770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A7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EA7770"/>
    <w:pPr>
      <w:spacing w:before="72"/>
      <w:ind w:left="13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EA777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qFormat/>
    <w:rsid w:val="00EA7770"/>
    <w:pPr>
      <w:ind w:left="758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A7770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2023-04-27T10:26:00Z</dcterms:created>
  <dcterms:modified xsi:type="dcterms:W3CDTF">2023-04-27T10:26:00Z</dcterms:modified>
</cp:coreProperties>
</file>