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7D" w:rsidRPr="00ED777D" w:rsidRDefault="00ED777D" w:rsidP="00ED777D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</w:pPr>
      <w:r w:rsidRPr="00ED777D"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  <w:t>Тема 1. XVII ВЕК КАК КУЛЬТУРНАЯ ЭПОХА.</w:t>
      </w:r>
    </w:p>
    <w:p w:rsidR="00ED777D" w:rsidRDefault="00ED777D" w:rsidP="00ED777D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D777D" w:rsidRPr="002D5AAE" w:rsidRDefault="00ED777D" w:rsidP="00ED777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5AAE">
        <w:rPr>
          <w:rFonts w:ascii="Times New Roman" w:hAnsi="Times New Roman" w:cs="Times New Roman"/>
          <w:i/>
          <w:sz w:val="28"/>
          <w:szCs w:val="28"/>
        </w:rPr>
        <w:t>Общая характеристика XVII века.</w:t>
      </w:r>
    </w:p>
    <w:p w:rsidR="00ED777D" w:rsidRDefault="00ED777D" w:rsidP="00ED777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5AAE">
        <w:rPr>
          <w:rFonts w:ascii="Times New Roman" w:hAnsi="Times New Roman" w:cs="Times New Roman"/>
          <w:i/>
          <w:sz w:val="28"/>
          <w:szCs w:val="28"/>
        </w:rPr>
        <w:t>Художественные системы XVII века.</w:t>
      </w:r>
    </w:p>
    <w:p w:rsidR="00ED777D" w:rsidRPr="002D5AAE" w:rsidRDefault="00ED777D" w:rsidP="00ED777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>Б</w:t>
      </w:r>
      <w:r w:rsidRPr="00F31647">
        <w:rPr>
          <w:rFonts w:ascii="Times New Roman" w:hAnsi="Times New Roman" w:cs="Times New Roman"/>
          <w:i/>
          <w:sz w:val="28"/>
          <w:szCs w:val="28"/>
        </w:rPr>
        <w:t xml:space="preserve">арокко </w:t>
      </w:r>
      <w:r>
        <w:rPr>
          <w:rFonts w:ascii="Times New Roman" w:hAnsi="Times New Roman" w:cs="Times New Roman"/>
          <w:i/>
          <w:sz w:val="28"/>
          <w:szCs w:val="28"/>
        </w:rPr>
        <w:t>как</w:t>
      </w:r>
      <w:r w:rsidRPr="00F31647">
        <w:rPr>
          <w:rFonts w:ascii="Times New Roman" w:hAnsi="Times New Roman" w:cs="Times New Roman"/>
          <w:i/>
          <w:sz w:val="28"/>
          <w:szCs w:val="28"/>
        </w:rPr>
        <w:t xml:space="preserve"> особая парадигма художественности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D777D" w:rsidRPr="002D5AAE" w:rsidRDefault="00ED777D" w:rsidP="00ED777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5AAE">
        <w:rPr>
          <w:rFonts w:ascii="Times New Roman" w:hAnsi="Times New Roman" w:cs="Times New Roman"/>
          <w:i/>
          <w:sz w:val="28"/>
          <w:szCs w:val="28"/>
        </w:rPr>
        <w:t>Классицизм.</w:t>
      </w:r>
    </w:p>
    <w:p w:rsidR="00ED777D" w:rsidRPr="002D5AAE" w:rsidRDefault="00ED777D" w:rsidP="00ED777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5AAE">
        <w:rPr>
          <w:rFonts w:ascii="Times New Roman" w:hAnsi="Times New Roman" w:cs="Times New Roman"/>
          <w:i/>
          <w:sz w:val="28"/>
          <w:szCs w:val="28"/>
        </w:rPr>
        <w:t>Основные принципы классицизма.</w:t>
      </w:r>
    </w:p>
    <w:p w:rsidR="00ED777D" w:rsidRPr="002D5AAE" w:rsidRDefault="00ED777D" w:rsidP="00ED77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 xml:space="preserve">Главное, что характеризует историю Европы в XVII в. – это переходность,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кризисность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эпохи. Рушатся вековые устои; обнаруживают свою несостоятельность многие считавшиеся непреложными истины. Трагическая действительность XVII столетия (войны, революции, экономические кризисы) уже не оставляла места для ренессансных гуманистических иллюзий; на смену ренессансному мировосприятию приходит новое, которое является как бы реакцией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 xml:space="preserve"> прежнее, отталкивается от него, но вместе с тем ему наследует.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 xml:space="preserve">Становлению этого нового мироощущения способствовали и существенные сдвиги в области науки. В это время наука впервые оформляется как официальный институт; в Европе возникают первые научные общества и академии, начинается издание научных журналов. Схоластическая наука средневековья уступает место экспериментальному методу; «истины» Священного писания заменяются опытом и научным анализом. На смену отдельным гениальным прозрениям и догадкам ренессансной науки приходит систематическое накопление знаний. Ведущей областью науки в XVII столетии становится математика.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>Именно приоритетная роль математических знаний определяла, в конечном счете, такие характерные особенности культуры XVII в., как тяготение к аналитическому методу художественного осмысления действительности, геометрический характер и симметрия композиционных решений, особенно в изобразительных искусствах, и т. д. Вместе с тем в эту эпоху формируется целостная наука о природе, краеугольным камнем которой становится механика.</w:t>
      </w:r>
      <w:proofErr w:type="gramEnd"/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При господстве метафизического способа мышления экспериментальный метод исследования природы неизбежно приводил к тому, что расчленение, разделение на составные части в ходе анализа не сопровождались представлением о природе, как о едином, развивающемся целом. Наука XVII в. обращается к идее божества для объяснения источника движения, происхождения мира и его многообразия.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 xml:space="preserve">Противоречивое сочетание идеалистических и материалистических черт характерно и для возникающих в эту эпоху универсальных и всеобъемлющих философских систем Бэкона, Декарта, Гассенди, Спинозы, Лейбница. Бурный </w:t>
      </w:r>
      <w:r w:rsidRPr="002D5AAE">
        <w:rPr>
          <w:rFonts w:ascii="Times New Roman" w:hAnsi="Times New Roman" w:cs="Times New Roman"/>
          <w:sz w:val="28"/>
          <w:szCs w:val="28"/>
        </w:rPr>
        <w:lastRenderedPageBreak/>
        <w:t>расцвет знания, основанного на опыте, стремление в рамках единой философской системы объяснить все стороны окружающего человека мира усиливают прямое воздействие науки и философии на эстетические воззрения и художественную практику деятелей культуры XVII в.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Значение новейших достижений науки для непосредственной художественной деятельности ярко раскрывается на примере осмысления категорий времени и пространства в искусстве XVII в. Ренессансные представления о бесконечности пространства и времени в XVII в. получают подтверждение в открытиях астрономов – от Коперника до Галилея: границы окружающего мира расширяются до космических масштабов. Но при этом не только в науке, но и в художественном сознании эпохи понятия времени и пространства осмысляются как абстрактные, универсальные категории: они выключаются из непосредственного бытия, становятся как бы независимыми от человека и потому господствующими над ним. То, что пробуждало в деятелях культуры Возрождения пафос и чувство гордости, теперь будит совершенно иные чувства: у одних рождается отчаяние перед неуловимостью времени и таинственной безграничностью пространства, как бы подтверждающих идею хаотичности и непостижимости всего сущего; другие рассматривают пространство и время как универсальные и идеальные формы организации жизненного материала.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Характерное для XVII в. резкое обострение философской, политической, идеологической борьбы получило отражение, в частности, в формировании и противоборстве двух господствующих в этом столетии художественных систем – </w:t>
      </w:r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классицизма </w:t>
      </w:r>
      <w:r w:rsidRPr="00960F0C">
        <w:rPr>
          <w:rFonts w:ascii="Times New Roman" w:hAnsi="Times New Roman" w:cs="Times New Roman"/>
          <w:bCs/>
          <w:sz w:val="28"/>
          <w:szCs w:val="28"/>
        </w:rPr>
        <w:t>и</w:t>
      </w:r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 барокко</w:t>
      </w:r>
      <w:r w:rsidRPr="002D5AAE">
        <w:rPr>
          <w:rFonts w:ascii="Times New Roman" w:hAnsi="Times New Roman" w:cs="Times New Roman"/>
          <w:bCs/>
          <w:sz w:val="28"/>
          <w:szCs w:val="28"/>
        </w:rPr>
        <w:t>.</w:t>
      </w:r>
      <w:r w:rsidRPr="002D5AAE">
        <w:rPr>
          <w:rFonts w:ascii="Times New Roman" w:hAnsi="Times New Roman" w:cs="Times New Roman"/>
          <w:sz w:val="28"/>
          <w:szCs w:val="28"/>
        </w:rPr>
        <w:t xml:space="preserve"> Обычно, характеризуя эти системы, акцентируют внимание на их различиях. Несходство их бесспорно,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 xml:space="preserve"> несомненно также, что этим двум системам присущи и некоторые типологически общие черты.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Прежде всего, эти художественные системы искусства возникают как осознание кризиса ренессансных идеалов; и барокко и классицизм должны рассматриваться как </w:t>
      </w:r>
      <w:r w:rsidRPr="002D5AAE">
        <w:rPr>
          <w:rFonts w:ascii="Times New Roman" w:hAnsi="Times New Roman" w:cs="Times New Roman"/>
          <w:bCs/>
          <w:sz w:val="28"/>
          <w:szCs w:val="28"/>
        </w:rPr>
        <w:t>парадигмы художественности</w:t>
      </w:r>
      <w:r w:rsidRPr="002D5AAE">
        <w:rPr>
          <w:rFonts w:ascii="Times New Roman" w:hAnsi="Times New Roman" w:cs="Times New Roman"/>
          <w:sz w:val="28"/>
          <w:szCs w:val="28"/>
        </w:rPr>
        <w:t>, приходящие на смену Ренессансу.</w:t>
      </w:r>
    </w:p>
    <w:p w:rsidR="00ED777D" w:rsidRPr="00960F0C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0F0C">
        <w:rPr>
          <w:rFonts w:ascii="Times New Roman" w:hAnsi="Times New Roman" w:cs="Times New Roman"/>
          <w:b/>
          <w:bCs/>
          <w:sz w:val="28"/>
          <w:szCs w:val="28"/>
        </w:rPr>
        <w:t>Художники и барокко, и классицизма отвергают идею гармонии, лежащую в основе гуманистической ренессансной концепции: вместо гармонии между человеком и обществом искусство XVII в. обнаруживает сложное взаимодействие личности и социальной среды; вместо гармонии разума и чувства выдвигается идея подчинения страстей велениям разума.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Гуманизм литературы XVII в. исходит не из признания гармонии духовного и плотского начал, разума и страстей, как это было в ренессансном гуманизме, а из их противопоставления; это гуманизм, который на первый план выдвигает </w:t>
      </w:r>
      <w:r w:rsidRPr="00960F0C">
        <w:rPr>
          <w:rFonts w:ascii="Times New Roman" w:hAnsi="Times New Roman" w:cs="Times New Roman"/>
          <w:b/>
          <w:bCs/>
          <w:sz w:val="28"/>
          <w:szCs w:val="28"/>
        </w:rPr>
        <w:t>интеллект, разум.</w:t>
      </w:r>
      <w:r w:rsidRPr="00960F0C">
        <w:rPr>
          <w:rFonts w:ascii="Times New Roman" w:hAnsi="Times New Roman" w:cs="Times New Roman"/>
          <w:b/>
          <w:sz w:val="28"/>
          <w:szCs w:val="28"/>
        </w:rPr>
        <w:t> 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lastRenderedPageBreak/>
        <w:t>Деятели искусства XVII столетия отчетливо осознавали его огромную роль как средства </w:t>
      </w:r>
      <w:r w:rsidRPr="00960F0C">
        <w:rPr>
          <w:rFonts w:ascii="Times New Roman" w:hAnsi="Times New Roman" w:cs="Times New Roman"/>
          <w:b/>
          <w:bCs/>
          <w:sz w:val="28"/>
          <w:szCs w:val="28"/>
        </w:rPr>
        <w:t>воспитания читателя или зрителя</w:t>
      </w:r>
      <w:r w:rsidRPr="002D5AAE">
        <w:rPr>
          <w:rFonts w:ascii="Times New Roman" w:hAnsi="Times New Roman" w:cs="Times New Roman"/>
          <w:sz w:val="28"/>
          <w:szCs w:val="28"/>
        </w:rPr>
        <w:t xml:space="preserve">. С этим связано усиление «публицистичности» литературы.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 xml:space="preserve">Большое число произведений создавалось как прямой и непосредственный отклик на политические события эпохи: круг таких произведений необычайно широк – от памфлетов Мильтона до распространявшихся во времена Фронды в летучих листках стихотворных инвектив против кардинала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Мазарини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> – «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мазаринад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>».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> </w:t>
      </w:r>
      <w:r w:rsidRPr="00960F0C">
        <w:rPr>
          <w:rFonts w:ascii="Times New Roman" w:hAnsi="Times New Roman" w:cs="Times New Roman"/>
          <w:b/>
          <w:bCs/>
          <w:sz w:val="28"/>
          <w:szCs w:val="28"/>
        </w:rPr>
        <w:t>Публицистичность</w:t>
      </w:r>
      <w:r w:rsidRPr="002D5AAE">
        <w:rPr>
          <w:rFonts w:ascii="Times New Roman" w:hAnsi="Times New Roman" w:cs="Times New Roman"/>
          <w:sz w:val="28"/>
          <w:szCs w:val="28"/>
        </w:rPr>
        <w:t> характерна даже для последовательных сторонников классицизма, которые принципиально отвергали аллюзии на современность в художественном творчестве.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Усиление идеологической и эстетической деятельности способствовало возникновению в эту эпоху литературных кружков, салонов и академий, сплачивающих единомышленников, оружием в руках противоборствующих литературных группировок и школ стали газеты и журналы.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Появляются многочисленные </w:t>
      </w:r>
      <w:r w:rsidRPr="00960F0C">
        <w:rPr>
          <w:rFonts w:ascii="Times New Roman" w:hAnsi="Times New Roman" w:cs="Times New Roman"/>
          <w:b/>
          <w:bCs/>
          <w:sz w:val="28"/>
          <w:szCs w:val="28"/>
        </w:rPr>
        <w:t>поэтики и трактаты по эстетике</w:t>
      </w:r>
      <w:r w:rsidRPr="002D5AAE">
        <w:rPr>
          <w:rFonts w:ascii="Times New Roman" w:hAnsi="Times New Roman" w:cs="Times New Roman"/>
          <w:sz w:val="28"/>
          <w:szCs w:val="28"/>
        </w:rPr>
        <w:t>. Характерной их особенностью оказывается тенденция к сближению теории литературы, истории литературы и критики, т. е. анализа живого современного литературного процесса.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В XVII в., таким образом, четко оформились две художественные системы – </w:t>
      </w:r>
      <w:r w:rsidRPr="00960F0C">
        <w:rPr>
          <w:rFonts w:ascii="Times New Roman" w:hAnsi="Times New Roman" w:cs="Times New Roman"/>
          <w:b/>
          <w:bCs/>
          <w:sz w:val="28"/>
          <w:szCs w:val="28"/>
        </w:rPr>
        <w:t>барокко и классицизм</w:t>
      </w:r>
      <w:r w:rsidRPr="00960F0C">
        <w:rPr>
          <w:rFonts w:ascii="Times New Roman" w:hAnsi="Times New Roman" w:cs="Times New Roman"/>
          <w:b/>
          <w:sz w:val="28"/>
          <w:szCs w:val="28"/>
        </w:rPr>
        <w:t>.</w:t>
      </w:r>
      <w:r w:rsidRPr="002D5AAE">
        <w:rPr>
          <w:rFonts w:ascii="Times New Roman" w:hAnsi="Times New Roman" w:cs="Times New Roman"/>
          <w:sz w:val="28"/>
          <w:szCs w:val="28"/>
        </w:rPr>
        <w:t xml:space="preserve"> Правда, в первые десятилетия XVII в. еще продолжают творить Сервантес, Шекспир,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Лопе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де Вега. Но в историко-литературном плане их творчество принадлежит не XVII столетию, а предшествующей литературной эпохе Возрождения. С другой стороны, в сложном литературном процессе этой эпохи есть такие художники, творчество которых не может быть сведено целиком к одной из господствовавших художественных систем. Так, например, Корнель и Мильтон каждый по-своему органически сочетали барочные и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классицистские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тенденции. Иначе говоря, живой литературный процесс XVII в. богат и многосложен, он не может быть сведен лишь к этим двум важнейшим направлениям искусства, а представляет собой процесс многообразного их взаимодействия, как и своеобразного восприятия предшествующей ренессансной традиции.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 xml:space="preserve">Обе художественные системы XVII в. прошли долгий путь формирования и развития. Некоторые их важные принципы выявлялись еще в ренессансной культуре. Так, например, важнейшие положения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классицистской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эстетики и поэтики не только были сформулированы в поэтических трактатах итальянских теоретиков искусства XVI в., истолкователей </w:t>
      </w:r>
      <w:r w:rsidRPr="002D5AAE">
        <w:rPr>
          <w:rFonts w:ascii="Times New Roman" w:hAnsi="Times New Roman" w:cs="Times New Roman"/>
          <w:bCs/>
          <w:sz w:val="28"/>
          <w:szCs w:val="28"/>
        </w:rPr>
        <w:t>Аристотеля</w:t>
      </w:r>
      <w:r w:rsidRPr="002D5AAE">
        <w:rPr>
          <w:rFonts w:ascii="Times New Roman" w:hAnsi="Times New Roman" w:cs="Times New Roman"/>
          <w:sz w:val="28"/>
          <w:szCs w:val="28"/>
        </w:rPr>
        <w:t xml:space="preserve">, но и реализовывались с большей или меньшей последовательностью в драматургической практике представителей учено-гуманистического театра Италии и других стран.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>Многие черты барочного искусства также вызревали в так называемом </w:t>
      </w:r>
      <w:r w:rsidRPr="002D5AAE">
        <w:rPr>
          <w:rFonts w:ascii="Times New Roman" w:hAnsi="Times New Roman" w:cs="Times New Roman"/>
          <w:bCs/>
          <w:sz w:val="28"/>
          <w:szCs w:val="28"/>
        </w:rPr>
        <w:t>маньеризме</w:t>
      </w:r>
      <w:r w:rsidRPr="002D5AAE">
        <w:rPr>
          <w:rFonts w:ascii="Times New Roman" w:hAnsi="Times New Roman" w:cs="Times New Roman"/>
          <w:sz w:val="28"/>
          <w:szCs w:val="28"/>
        </w:rPr>
        <w:t xml:space="preserve">, стилевом течении позднего Ренессанса, в котором уже отчетливо обнаруживается утрата </w:t>
      </w:r>
      <w:r w:rsidRPr="002D5AAE">
        <w:rPr>
          <w:rFonts w:ascii="Times New Roman" w:hAnsi="Times New Roman" w:cs="Times New Roman"/>
          <w:sz w:val="28"/>
          <w:szCs w:val="28"/>
        </w:rPr>
        <w:lastRenderedPageBreak/>
        <w:t>ренессансными поэтическими традициями жизненной силы и реалистических качеств, их перерождение в изощренную и усложненную, уже лишенную глубокого содержания поэтическую манеру.</w:t>
      </w:r>
      <w:proofErr w:type="gramEnd"/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 xml:space="preserve">Из всего сказанного не следует, однако, что барокко и классицизм лишены мировоззренческой и эстетической определенности, четко отделяющей одну художественную систему от другой, и обе эти системы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 xml:space="preserve"> предшествующей ренессансной.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Происхождение термина «барокко» не вполне ясно. Некоторые связывают его с обозначением в португальском языке раковины причудливой формы (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rola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baroca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>), другие – с одним из видов схоластического силлогизма (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baroco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>). Первоначально этим термином обозначали один из архитектурных стилей, затем перенесли его и на другие виды искусства. В литературоведении это понятие утвердилось сравнительно недавно и еще не получило общепризнанного определения. Однако большинство советских ученых в настоящее время решительно отвергают бытовавшее ранее определение искусства барокко как искусства контрреформации, феодально-католической реакции; неприемлемым представляется и понимание барокко как совокупности некоторых стилистических средств и приемов (например, вычурности, гротеска, орнаментальности и т. п.).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Теперь уже можно считать общепризнанным, что барокко – это особая парадигма художественности, затронувшая разные сферы духовной жизни, а в искусстве Европы XVII в. Можно говорить и об общности некоторых исходных мировоззренческих положений и эстетических принципов у художников, принадлежавших к этой художественной системе. Вместе с тем это не исключает и существенных различий в мировоззрении и художественной практике разных деятелей барокко.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В </w:t>
      </w:r>
      <w:r w:rsidRPr="00960F0C">
        <w:rPr>
          <w:rFonts w:ascii="Times New Roman" w:hAnsi="Times New Roman" w:cs="Times New Roman"/>
          <w:b/>
          <w:bCs/>
          <w:sz w:val="28"/>
          <w:szCs w:val="28"/>
        </w:rPr>
        <w:t>барокко</w:t>
      </w:r>
      <w:r w:rsidRPr="00960F0C">
        <w:rPr>
          <w:rFonts w:ascii="Times New Roman" w:hAnsi="Times New Roman" w:cs="Times New Roman"/>
          <w:b/>
          <w:sz w:val="28"/>
          <w:szCs w:val="28"/>
        </w:rPr>
        <w:t> </w:t>
      </w:r>
      <w:r w:rsidRPr="002D5AAE">
        <w:rPr>
          <w:rFonts w:ascii="Times New Roman" w:hAnsi="Times New Roman" w:cs="Times New Roman"/>
          <w:sz w:val="28"/>
          <w:szCs w:val="28"/>
        </w:rPr>
        <w:t>на смену ренессансной идее развития общества как поступательного движения к гармонии человека и природы, человека и государства приходит </w:t>
      </w:r>
      <w:r w:rsidRPr="00960F0C">
        <w:rPr>
          <w:rFonts w:ascii="Times New Roman" w:hAnsi="Times New Roman" w:cs="Times New Roman"/>
          <w:b/>
          <w:bCs/>
          <w:sz w:val="28"/>
          <w:szCs w:val="28"/>
        </w:rPr>
        <w:t>пессимистическое ощущение дисгармоничности окружающей действительности, непостижимого хаоса жизни</w:t>
      </w:r>
      <w:r w:rsidRPr="002D5AAE">
        <w:rPr>
          <w:rFonts w:ascii="Times New Roman" w:hAnsi="Times New Roman" w:cs="Times New Roman"/>
          <w:bCs/>
          <w:sz w:val="28"/>
          <w:szCs w:val="28"/>
        </w:rPr>
        <w:t>.</w:t>
      </w:r>
      <w:r w:rsidRPr="002D5A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Ренессансно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>-гуманистическое убеждение во всесилии человека сменяется идеей неспособности человека побороть зло, которое господствует в мире, калечит и уродует человеческую личность. Мир предстает глазам художников барокко лишенным той устойчивости и гармонии, которые пытались обнаружить вокруг себя деятели Возрождения; согласно представлениям писателей барокко, мир находится в состоянии постоянных перемен, закономерности в которых в силу их хаотичности уловить невозможно.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 xml:space="preserve">Из этих основных принципов мировосприятия барокко делались иногда совершенно противоположные выводы. Одни художники, отвергая тезис гуманистов о добродетельной природе человека, утверждали мысль об изначальной порочности человеческой натуры, находя причины этому в </w:t>
      </w:r>
      <w:r w:rsidRPr="002D5AAE">
        <w:rPr>
          <w:rFonts w:ascii="Times New Roman" w:hAnsi="Times New Roman" w:cs="Times New Roman"/>
          <w:sz w:val="28"/>
          <w:szCs w:val="28"/>
        </w:rPr>
        <w:lastRenderedPageBreak/>
        <w:t>«первородном грехе», а возможность спасения человека видели лишь в соблюдении догм религии. Пороки действительности они объясняли забвением принципов христианской веры. Другие, отвергая уродливую реальность, предпочитали надевать броню аристократического презрения к миру и творили искусство для «избранных», для элиты.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 xml:space="preserve">Наряду с аристократическим (высоким) барокко в литературе Западной Европы существовало и барокко демократическое, «низовое» (романы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Гриммельсгаузена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, Сореля,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Скаррона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 xml:space="preserve">В искусстве барокко, утверждавшем </w:t>
      </w:r>
      <w:r w:rsidRPr="00960F0C">
        <w:rPr>
          <w:rFonts w:ascii="Times New Roman" w:hAnsi="Times New Roman" w:cs="Times New Roman"/>
          <w:b/>
          <w:sz w:val="28"/>
          <w:szCs w:val="28"/>
        </w:rPr>
        <w:t>идею иррациональности мира</w:t>
      </w:r>
      <w:r w:rsidRPr="002D5AAE">
        <w:rPr>
          <w:rFonts w:ascii="Times New Roman" w:hAnsi="Times New Roman" w:cs="Times New Roman"/>
          <w:sz w:val="28"/>
          <w:szCs w:val="28"/>
        </w:rPr>
        <w:t>, необычайно сильна </w:t>
      </w:r>
      <w:r w:rsidRPr="002D5AAE">
        <w:rPr>
          <w:rFonts w:ascii="Times New Roman" w:hAnsi="Times New Roman" w:cs="Times New Roman"/>
          <w:bCs/>
          <w:sz w:val="28"/>
          <w:szCs w:val="28"/>
        </w:rPr>
        <w:t>рационалистическая</w:t>
      </w:r>
      <w:r w:rsidRPr="002D5AAE">
        <w:rPr>
          <w:rFonts w:ascii="Times New Roman" w:hAnsi="Times New Roman" w:cs="Times New Roman"/>
          <w:sz w:val="28"/>
          <w:szCs w:val="28"/>
        </w:rPr>
        <w:t xml:space="preserve"> струя. С этим связано и распространение </w:t>
      </w:r>
      <w:r w:rsidRPr="00960F0C">
        <w:rPr>
          <w:rFonts w:ascii="Times New Roman" w:hAnsi="Times New Roman" w:cs="Times New Roman"/>
          <w:b/>
          <w:sz w:val="28"/>
          <w:szCs w:val="28"/>
        </w:rPr>
        <w:t>философии </w:t>
      </w:r>
      <w:proofErr w:type="spellStart"/>
      <w:r w:rsidRPr="00960F0C">
        <w:rPr>
          <w:rFonts w:ascii="Times New Roman" w:hAnsi="Times New Roman" w:cs="Times New Roman"/>
          <w:b/>
          <w:bCs/>
          <w:sz w:val="28"/>
          <w:szCs w:val="28"/>
        </w:rPr>
        <w:t>неостоицизма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. В частности, вслед за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неостоиками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многие передовые деятели барокко выдвигают идею внутренней независимости человеческой личности, признают разум силой, помогающей человеку противостоять фатальному злу и порочным страстям.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Писатели барокко рисуют мир во всех присущих ему трагических противоречиях. В их творчестве нет той идеализации действительности, к которой неизбежно приходят писатели Ренессанса всякий раз, когда пытаются представить свои идеалы реализованными и торжествующими в жизни. Сознание трагизма и неразрешимости противоречий мира порождает в произведениях писателей барокко пессимизм, нередко мрачный и язвительный сарказм.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Новое, во многом существенно отличающееся от ренессансного гуманизма мировосприятие писателей барокко породило и новое художественное видение действительности, своеобразные приемы и методы ее изображения. </w:t>
      </w:r>
      <w:proofErr w:type="gramStart"/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Идея изменчивости мира, его непрестанного движения во времени и пространстве определила, в конечном счете, такие черты художественного метода барокко, как необычайный динамизм и экспрессивность выразительных средств, внутреннюю диалектику, </w:t>
      </w:r>
      <w:proofErr w:type="spellStart"/>
      <w:r w:rsidRPr="00960F0C">
        <w:rPr>
          <w:rFonts w:ascii="Times New Roman" w:hAnsi="Times New Roman" w:cs="Times New Roman"/>
          <w:b/>
          <w:bCs/>
          <w:sz w:val="28"/>
          <w:szCs w:val="28"/>
        </w:rPr>
        <w:t>антитетичность</w:t>
      </w:r>
      <w:proofErr w:type="spellEnd"/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 композиции, резкую контрастность образной системы, подчеркнутое совмещение «высокого» и «низкого» в языке и т. д. Одним из конкретных проявлений этой </w:t>
      </w:r>
      <w:proofErr w:type="spellStart"/>
      <w:r w:rsidRPr="00960F0C">
        <w:rPr>
          <w:rFonts w:ascii="Times New Roman" w:hAnsi="Times New Roman" w:cs="Times New Roman"/>
          <w:b/>
          <w:bCs/>
          <w:sz w:val="28"/>
          <w:szCs w:val="28"/>
        </w:rPr>
        <w:t>антиномичности</w:t>
      </w:r>
      <w:proofErr w:type="spellEnd"/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 художественной мысли барокко является подчеркнутое смешение трагического и комического, возвышенного</w:t>
      </w:r>
      <w:proofErr w:type="gramEnd"/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 и низменного. Подвижность, текучесть характерна и для жанровой системы барочной литературы, и для обрисовки характеров, в особенности в романе: характеры героев здесь лишены статичности, они формируются и изменяются под воздействием окружающей среды. Признание роли обстоятель</w:t>
      </w:r>
      <w:proofErr w:type="gramStart"/>
      <w:r w:rsidRPr="00960F0C">
        <w:rPr>
          <w:rFonts w:ascii="Times New Roman" w:hAnsi="Times New Roman" w:cs="Times New Roman"/>
          <w:b/>
          <w:bCs/>
          <w:sz w:val="28"/>
          <w:szCs w:val="28"/>
        </w:rPr>
        <w:t>ств в ст</w:t>
      </w:r>
      <w:proofErr w:type="gramEnd"/>
      <w:r w:rsidRPr="00960F0C">
        <w:rPr>
          <w:rFonts w:ascii="Times New Roman" w:hAnsi="Times New Roman" w:cs="Times New Roman"/>
          <w:b/>
          <w:bCs/>
          <w:sz w:val="28"/>
          <w:szCs w:val="28"/>
        </w:rPr>
        <w:t>ановлении характера – едва ли не самое важное завоевание литературы XVII в.</w:t>
      </w:r>
    </w:p>
    <w:p w:rsidR="00ED777D" w:rsidRPr="00960F0C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Художники Возрождения проповедовали аристотелевский принцип подражания природе; искусство они рассматривали как зеркало, стоящее перед природой, и, следовательно, воспроизводящее мир не только достоверно, но и общезначимо. </w:t>
      </w:r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Для художников барокко подобное </w:t>
      </w:r>
      <w:r w:rsidRPr="00960F0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понимание искусства совершенно неприемлемо; окружающий мир представляется им хаотичным и в своих сущностях непознаваемым. Поэтому место подражания должно занять воображение. Только воображение, дисциплинируемое и направляемое разумом, способно, в представлении художников барокко, из хаоса окружающих явлений и предметов сотворить мозаичную картину мира. Но даже воображение может создать лишь субъективный образ реальности; сущность и здесь остается неведомой и загадочной. С этим связана одна из важных черт искусства барокко: в художественном произведении нередко обнаруживается множество точек зрения, совмещение в образном единстве несовместимых, на первый взгляд, явлений и предметов. В результате контуры описываемого в творениях художников барокко как бы размываются, появляется большое число самодовлеющих деталей, живописных и ярких, но не складывающихся в цельный образ. </w:t>
      </w:r>
      <w:proofErr w:type="gramStart"/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Конкретным проявлением этого особого плюралистского взгляда на жизнь является систематическое перенесение в образной системе качеств мертвой природы на живую и обратно, наделение движением и чувствами даже абстрактных понятий, </w:t>
      </w:r>
      <w:proofErr w:type="spellStart"/>
      <w:r w:rsidRPr="00960F0C">
        <w:rPr>
          <w:rFonts w:ascii="Times New Roman" w:hAnsi="Times New Roman" w:cs="Times New Roman"/>
          <w:b/>
          <w:bCs/>
          <w:sz w:val="28"/>
          <w:szCs w:val="28"/>
        </w:rPr>
        <w:t>эмблематизм</w:t>
      </w:r>
      <w:proofErr w:type="spellEnd"/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 и аллегоричность, сложная метафоричность, основанная на сопряжении далеких друг от друга явлений и предметов, да к тому же не по основным, а по побочным и неявным признакам.</w:t>
      </w:r>
      <w:proofErr w:type="gramEnd"/>
    </w:p>
    <w:p w:rsidR="00ED777D" w:rsidRPr="00960F0C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0F0C">
        <w:rPr>
          <w:rFonts w:ascii="Times New Roman" w:hAnsi="Times New Roman" w:cs="Times New Roman"/>
          <w:b/>
          <w:bCs/>
          <w:sz w:val="28"/>
          <w:szCs w:val="28"/>
        </w:rPr>
        <w:t>Ощущение недостоверности знаний художника об окружающей реальности в творчестве писателей барокко акцентируется присущей им декоративностью, театральностью и связанной с этим склонностью к броской детали, к вычурным сравнениям, к гиперболам, особого рода гротеску, не облегчающим, а, напротив, затрудняющим проникновение читателей в мир произведения.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Своеобразие эстетической концепции барокко получило выражение и в языковой практике писателей этого направления. Все они исходили из двух общих принципов: во-первых, язык должен служить средством отталкивания от безобразной действительности; во-вторых, в противовес эмоциональной стихии ренессансных художников у писателей барокко язык </w:t>
      </w:r>
      <w:proofErr w:type="spellStart"/>
      <w:r w:rsidRPr="00960F0C">
        <w:rPr>
          <w:rFonts w:ascii="Times New Roman" w:hAnsi="Times New Roman" w:cs="Times New Roman"/>
          <w:b/>
          <w:bCs/>
          <w:sz w:val="28"/>
          <w:szCs w:val="28"/>
        </w:rPr>
        <w:t>интеллектуализируется</w:t>
      </w:r>
      <w:proofErr w:type="spellEnd"/>
      <w:r w:rsidRPr="00960F0C">
        <w:rPr>
          <w:rFonts w:ascii="Times New Roman" w:hAnsi="Times New Roman" w:cs="Times New Roman"/>
          <w:b/>
          <w:bCs/>
          <w:sz w:val="28"/>
          <w:szCs w:val="28"/>
        </w:rPr>
        <w:t>, а на смену прозрачной ясности авторской речи приходит нарочитая усложненность</w:t>
      </w:r>
      <w:r w:rsidRPr="00960F0C">
        <w:rPr>
          <w:rFonts w:ascii="Times New Roman" w:hAnsi="Times New Roman" w:cs="Times New Roman"/>
          <w:b/>
          <w:sz w:val="28"/>
          <w:szCs w:val="28"/>
        </w:rPr>
        <w:t>.</w:t>
      </w:r>
      <w:r w:rsidRPr="002D5A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 xml:space="preserve">Конкретные формы реализации этих принципов в барокко весьма многообразны: таковы, например, «маринизм» (назван так по имени итальянского поэта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Джамбаттисты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Марино) в Италии, «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культизм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>» в Испании, «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прециозность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>» во Франции и т. д. Однако сколь бы вычурным ни был язык искусства барокко, даже самые изощренные метафоры, роль которых в языке барочных писателей особенно велика, строятся по жестким, рационалистически строгим схемам, заимствованным из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 xml:space="preserve"> формальной логики; непосредственности и искренности восприятия художник барокко </w:t>
      </w:r>
      <w:r w:rsidRPr="002D5AAE">
        <w:rPr>
          <w:rFonts w:ascii="Times New Roman" w:hAnsi="Times New Roman" w:cs="Times New Roman"/>
          <w:sz w:val="28"/>
          <w:szCs w:val="28"/>
        </w:rPr>
        <w:lastRenderedPageBreak/>
        <w:t xml:space="preserve">предпочитает риторичность, внешнюю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отполированность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образов, неожиданное и поражающее воображение сочетание выразительных средств.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 xml:space="preserve">Теория барокко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>возникла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 xml:space="preserve"> как обобщение опыта уже существующей художественной практики и наиболее ярко представлена в трактатах теоретиков искусства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Бальтасара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Грасиана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(Испания) и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Эмануэле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Тезауро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(Италия).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В трактате </w:t>
      </w:r>
      <w:proofErr w:type="spellStart"/>
      <w:r w:rsidRPr="00960F0C">
        <w:rPr>
          <w:rFonts w:ascii="Times New Roman" w:hAnsi="Times New Roman" w:cs="Times New Roman"/>
          <w:b/>
          <w:bCs/>
          <w:sz w:val="28"/>
          <w:szCs w:val="28"/>
        </w:rPr>
        <w:t>Грасиана</w:t>
      </w:r>
      <w:proofErr w:type="spellEnd"/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960F0C">
        <w:rPr>
          <w:rFonts w:ascii="Times New Roman" w:hAnsi="Times New Roman" w:cs="Times New Roman"/>
          <w:b/>
          <w:bCs/>
          <w:sz w:val="28"/>
          <w:szCs w:val="28"/>
        </w:rPr>
        <w:t>Остромыслие</w:t>
      </w:r>
      <w:proofErr w:type="spellEnd"/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 или искусство быстрого ума»</w:t>
      </w:r>
      <w:r w:rsidRPr="002D5AAE">
        <w:rPr>
          <w:rFonts w:ascii="Times New Roman" w:hAnsi="Times New Roman" w:cs="Times New Roman"/>
          <w:sz w:val="28"/>
          <w:szCs w:val="28"/>
        </w:rPr>
        <w:t xml:space="preserve"> (первоначальный вариант опубликован в 1642 г., окончательный – в 1648 г.) формулируются основные требования к искусству, ориентированному на узкий круг ценителей, «аристократов духа». Первейшее требование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Грасиана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к подобному искусству – усложненность, затрудненность формы, важная сама по себе как средство избежать «вульгарности» и «общедоступности». В отличие от научного познания, которое основывается на логике и подчиняется правилам, дисциплинирующим и организующим мысль, художественное познание, по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Грасиану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, имеет своим критерием не правила, а вкус, понимаемый как способность ума к интуитивной деятельности. Эта потенциальная возможность творческого процесса, заложенная во «вкусе», реализуется, согласно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Грасиану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>, в «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остромыслии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», или в «искусстве быстрого ума», понимаемом как врожденное свойство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>артистичных натур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>, интуитивно улавливающих и передающих с помощью неожиданных сочетаний слов и образов глубокие и неочевидные связи между предметами и явлениями. «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Остромыслие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», как полагает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Грасиан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>, позволяет истинному художнику раскрывать в малом объеме богатство мысли и образов.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Трактат </w:t>
      </w:r>
      <w:proofErr w:type="spellStart"/>
      <w:r w:rsidRPr="00960F0C">
        <w:rPr>
          <w:rFonts w:ascii="Times New Roman" w:hAnsi="Times New Roman" w:cs="Times New Roman"/>
          <w:b/>
          <w:bCs/>
          <w:sz w:val="28"/>
          <w:szCs w:val="28"/>
        </w:rPr>
        <w:t>Эмануэле</w:t>
      </w:r>
      <w:proofErr w:type="spellEnd"/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F0C">
        <w:rPr>
          <w:rFonts w:ascii="Times New Roman" w:hAnsi="Times New Roman" w:cs="Times New Roman"/>
          <w:b/>
          <w:bCs/>
          <w:sz w:val="28"/>
          <w:szCs w:val="28"/>
        </w:rPr>
        <w:t>Тезауро</w:t>
      </w:r>
      <w:proofErr w:type="spellEnd"/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 «Подзорная труба Аристотеля»</w:t>
      </w:r>
      <w:r w:rsidRPr="002D5AAE">
        <w:rPr>
          <w:rFonts w:ascii="Times New Roman" w:hAnsi="Times New Roman" w:cs="Times New Roman"/>
          <w:bCs/>
          <w:sz w:val="28"/>
          <w:szCs w:val="28"/>
        </w:rPr>
        <w:t xml:space="preserve"> (впервые издан в 1655 г.)</w:t>
      </w:r>
      <w:r w:rsidRPr="002D5AAE">
        <w:rPr>
          <w:rFonts w:ascii="Times New Roman" w:hAnsi="Times New Roman" w:cs="Times New Roman"/>
          <w:sz w:val="28"/>
          <w:szCs w:val="28"/>
        </w:rPr>
        <w:t> развивает во многом аналогичные идеи, но более подробно истолковывает идею «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остромыслия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>» и характеризует метафору как важнейшее средство реализации «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остромыслия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>» в словесном искусстве.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 xml:space="preserve">Искусство барокко, как и его теоретические обоснования, получило распространение во всех странах Европы в XVII в.; оно почти повсеместно сошло со сцены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 xml:space="preserve"> XVIII в., хотя отдельные его черты и продолжали питать некоторые течения просветительской эстетической мысли.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>Интерес к эстетике и художественной практике барокко пробудился вновь в эпоху романтизма, которое во многом подхватило и развило идеи барочного искусства, в особенности концепцию исключительности художественного гения, значение субъективно-личностного начала в искусстве и т. п. Еще более широко и многообразно воздействие барокко на художников конца XIX и XX столетия, когда многие эстетические принципы барочного искусства подхватывают, с одной стороны, деятели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 xml:space="preserve">модернистских и авангардистских направлений, в частности символизма и сюрреализма, а с другой – сторонники реалистического направления (например, современные </w:t>
      </w:r>
      <w:r w:rsidRPr="002D5AAE">
        <w:rPr>
          <w:rFonts w:ascii="Times New Roman" w:hAnsi="Times New Roman" w:cs="Times New Roman"/>
          <w:sz w:val="28"/>
          <w:szCs w:val="28"/>
        </w:rPr>
        <w:lastRenderedPageBreak/>
        <w:t xml:space="preserve">латиноамериканские поэты и прозаики – Пабло Неруда,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Алехо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Карпентьер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>, Габриэль Гарсиа Маркес и др.).</w:t>
      </w:r>
      <w:proofErr w:type="gramEnd"/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Теории и практике барокко в XVII в. решительно противостояла </w:t>
      </w:r>
      <w:proofErr w:type="spellStart"/>
      <w:r w:rsidRPr="00960F0C">
        <w:rPr>
          <w:rFonts w:ascii="Times New Roman" w:hAnsi="Times New Roman" w:cs="Times New Roman"/>
          <w:b/>
          <w:bCs/>
          <w:sz w:val="28"/>
          <w:szCs w:val="28"/>
        </w:rPr>
        <w:t>классицистская</w:t>
      </w:r>
      <w:proofErr w:type="spellEnd"/>
      <w:r w:rsidRPr="00960F0C">
        <w:rPr>
          <w:rFonts w:ascii="Times New Roman" w:hAnsi="Times New Roman" w:cs="Times New Roman"/>
          <w:b/>
          <w:bCs/>
          <w:sz w:val="28"/>
          <w:szCs w:val="28"/>
        </w:rPr>
        <w:t xml:space="preserve"> доктрина</w:t>
      </w:r>
      <w:r w:rsidRPr="002D5AAE">
        <w:rPr>
          <w:rFonts w:ascii="Times New Roman" w:hAnsi="Times New Roman" w:cs="Times New Roman"/>
          <w:bCs/>
          <w:sz w:val="28"/>
          <w:szCs w:val="28"/>
        </w:rPr>
        <w:t>.</w:t>
      </w:r>
      <w:r w:rsidRPr="002D5AAE">
        <w:rPr>
          <w:rFonts w:ascii="Times New Roman" w:hAnsi="Times New Roman" w:cs="Times New Roman"/>
          <w:sz w:val="28"/>
          <w:szCs w:val="28"/>
        </w:rPr>
        <w:t xml:space="preserve"> Эстетика классицизма (термин восходит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>лат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classicus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>; первоначальное значение – гражданин высшего имущественного класса; более позднее переносное значение – образцовый, в том числе и в области искусства), как и эстетическая концепция барокко, складывалась постепенно.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 xml:space="preserve">Истолкователи классицизма обычно объявляют важнейшей чертой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классицистской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поэтики ее нормативный характер. Нормативность этой поэтики совершенно очевидна. И хотя наиболее полный и авторитетный, получивший всеевропейское значение свод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классицистских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законов – </w:t>
      </w:r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«Поэтическое искусство» Никола </w:t>
      </w:r>
      <w:proofErr w:type="spellStart"/>
      <w:r w:rsidRPr="00F31647">
        <w:rPr>
          <w:rFonts w:ascii="Times New Roman" w:hAnsi="Times New Roman" w:cs="Times New Roman"/>
          <w:b/>
          <w:bCs/>
          <w:sz w:val="28"/>
          <w:szCs w:val="28"/>
        </w:rPr>
        <w:t>Буало</w:t>
      </w:r>
      <w:proofErr w:type="spellEnd"/>
      <w:r w:rsidRPr="00F31647">
        <w:rPr>
          <w:rFonts w:ascii="Times New Roman" w:hAnsi="Times New Roman" w:cs="Times New Roman"/>
          <w:b/>
          <w:sz w:val="28"/>
          <w:szCs w:val="28"/>
        </w:rPr>
        <w:t> </w:t>
      </w:r>
      <w:r w:rsidRPr="002D5AAE">
        <w:rPr>
          <w:rFonts w:ascii="Times New Roman" w:hAnsi="Times New Roman" w:cs="Times New Roman"/>
          <w:sz w:val="28"/>
          <w:szCs w:val="28"/>
        </w:rPr>
        <w:t xml:space="preserve">– был опубликован лишь в 1674 г., задолго до этого, нередко опережая художественную практику, теоретическая мысль классицизма постепенно формировала строгий свод законов и правил, обязательных для всех деятелей искусства. И все же в творческой практике многих сторонников классицизма можно наблюдать далеко не всегда строгое соблюдение этих правил. Из этого, однако, не следует, что выдающиеся художники классицизма (в частности, Мольер) в своей литературной деятельности «выходили за пределы» классицизма. Даже нарушая некоторые частные требования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классицистской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поэтики, писатели оставались верны его основным, фундаментальным принципам. Художественные потенции классицизма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 xml:space="preserve"> несомненно шире свода строгих правил и способны были обеспечить углубленное по сравнению с предшествующей литературой постижение некоторых существенных сторон действительности, их правдивое и художественно полноценное воссоздание.</w:t>
      </w:r>
    </w:p>
    <w:p w:rsidR="00ED777D" w:rsidRPr="00F31647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Из этого следует, что при всем значении нормативности для искусства классицизма, она не является его важнейшей чертой. Более того, нормативность – лишь результат присущего классицизму принципиального </w:t>
      </w:r>
      <w:proofErr w:type="spellStart"/>
      <w:r w:rsidRPr="00F31647">
        <w:rPr>
          <w:rFonts w:ascii="Times New Roman" w:hAnsi="Times New Roman" w:cs="Times New Roman"/>
          <w:b/>
          <w:bCs/>
          <w:sz w:val="28"/>
          <w:szCs w:val="28"/>
        </w:rPr>
        <w:t>антиисторизма</w:t>
      </w:r>
      <w:proofErr w:type="spellEnd"/>
      <w:r w:rsidRPr="00F31647">
        <w:rPr>
          <w:rFonts w:ascii="Times New Roman" w:hAnsi="Times New Roman" w:cs="Times New Roman"/>
          <w:b/>
          <w:bCs/>
          <w:sz w:val="28"/>
          <w:szCs w:val="28"/>
        </w:rPr>
        <w:t>. Верховным «судьей» прекрасного классицисты объявили «хороший вкус», обусловленный «вечными и неизменными» законами разума. Образцом и идеалом воплощения законов разума и, следовательно, «хорошего вкуса» классицисты признавали античное искусство, а поэтики Аристотеля и Горация истолковывались как изложение этих законов.</w:t>
      </w:r>
    </w:p>
    <w:p w:rsidR="00ED777D" w:rsidRPr="00F31647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Признание существования вечных и объективных, т. е. не зависимых от сознания художника, законов искусства, влекло за собой требование строгой дисциплины творчества, отрицание «неорганизованного» вдохновения и своевольной фантазии. Для классицистов, конечно, совершенно неприемлемо барочное возвеличение воображения как важнейшего источника творческих импульсов. </w:t>
      </w:r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Сторонники классицизма возвращаются к ренессансному принципу «подражания природе», но истолковывают его более узко. </w:t>
      </w:r>
      <w:r w:rsidRPr="00F316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Считая источником красоты гармонию Вселенной, обусловленную лежащим в ее основе духовным началом, эстетика классицизма ставила перед художником задачу привносить эту гармонию в изображение действительности. Принцип «подражания природе», таким образом, в истолковании классицистов предполагал не правдивость воспроизведения действительности, а правдоподобие, под которым они подразумевали изображение вещей не такими, каковы они в реальности, а такими, какими они должны быть согласно разуму. Отсюда важнейший вывод: предметом искусства является не вся природа, а лишь часть ее, выявленная после тщательного отбора и сведенная по сути дела к человеческой природе, взятой лишь в ее сознательных проявлениях. Жизнь, ее безобразные стороны должны предстать в искусстве </w:t>
      </w:r>
      <w:proofErr w:type="gramStart"/>
      <w:r w:rsidRPr="00F31647">
        <w:rPr>
          <w:rFonts w:ascii="Times New Roman" w:hAnsi="Times New Roman" w:cs="Times New Roman"/>
          <w:b/>
          <w:bCs/>
          <w:sz w:val="28"/>
          <w:szCs w:val="28"/>
        </w:rPr>
        <w:t>облагороженными</w:t>
      </w:r>
      <w:proofErr w:type="gramEnd"/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, эстетически прекрасными, природа – «прекрасной природой», доставляющей эстетическое наслаждение. Но это эстетическое наслаждение не самоцель, оно лишь путь к совершенствованию человеческой натуры, </w:t>
      </w:r>
      <w:proofErr w:type="gramStart"/>
      <w:r w:rsidRPr="00F31647">
        <w:rPr>
          <w:rFonts w:ascii="Times New Roman" w:hAnsi="Times New Roman" w:cs="Times New Roman"/>
          <w:b/>
          <w:bCs/>
          <w:sz w:val="28"/>
          <w:szCs w:val="28"/>
        </w:rPr>
        <w:t>а</w:t>
      </w:r>
      <w:proofErr w:type="gramEnd"/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 следовательно, и общества.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На практике принцип «подражания прекрасной природе» нередко объявлялся равнозначным призыву подражать античным произведениям как идеальным образцам воплощения законов разума в искусстве.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Рационализм эстетики классицизма коренным образом отличается и от рационалистических тенденций эстетики Ренессанса и, тем более, от рационализма барокко. В ренессансном искусстве признание особой роли разума не нарушало представлений о гармонии материального и идеального, разума и чувства, долга и страсти. Противопоставление разума и чувства, долга и влечения, общественного и личного отражает определенный реальный исторический момент, характерное для нового времени обособление общественных отношений в самостоятельную абстрактную для личности силу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>сли деятели барокко противопоставляли разум абстракции государства как силу, дающую личности возможность противостоять хаосу жизни, то классицизм, размежевывая частное и государственное, ставит разум на службу абстракции государства.</w:t>
      </w:r>
    </w:p>
    <w:p w:rsidR="00ED777D" w:rsidRPr="00F31647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Предпочтение разума чувству, рационального – эмоциональному, общего – частному, их постоянное противопоставление во многом объясняют как сильные, так и слабые стороны классицизма</w:t>
      </w:r>
      <w:r w:rsidRPr="002D5AA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С одной стороны, это определяет большое внимание классицизма к внутреннему миру человека, к психологии: мир страстей и переживаний, логика душевных движений и развитие мысли стоят в центре и </w:t>
      </w:r>
      <w:proofErr w:type="spellStart"/>
      <w:r w:rsidRPr="00F31647">
        <w:rPr>
          <w:rFonts w:ascii="Times New Roman" w:hAnsi="Times New Roman" w:cs="Times New Roman"/>
          <w:b/>
          <w:bCs/>
          <w:sz w:val="28"/>
          <w:szCs w:val="28"/>
        </w:rPr>
        <w:t>классицистской</w:t>
      </w:r>
      <w:proofErr w:type="spellEnd"/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 трагедии, и </w:t>
      </w:r>
      <w:proofErr w:type="spellStart"/>
      <w:r w:rsidRPr="00F31647">
        <w:rPr>
          <w:rFonts w:ascii="Times New Roman" w:hAnsi="Times New Roman" w:cs="Times New Roman"/>
          <w:b/>
          <w:bCs/>
          <w:sz w:val="28"/>
          <w:szCs w:val="28"/>
        </w:rPr>
        <w:t>классицистской</w:t>
      </w:r>
      <w:proofErr w:type="spellEnd"/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 прозы. С другой стороны, у писателей-классицистов общее и индивидуальное находятся в полном </w:t>
      </w:r>
      <w:proofErr w:type="gramStart"/>
      <w:r w:rsidRPr="00F31647">
        <w:rPr>
          <w:rFonts w:ascii="Times New Roman" w:hAnsi="Times New Roman" w:cs="Times New Roman"/>
          <w:b/>
          <w:bCs/>
          <w:sz w:val="28"/>
          <w:szCs w:val="28"/>
        </w:rPr>
        <w:t>разрыве</w:t>
      </w:r>
      <w:proofErr w:type="gramEnd"/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 и герои воплощают в себе противоречие человеческой сущности как абстрактной, лишенной индивидуального, заключающей только общее. </w:t>
      </w:r>
      <w:r w:rsidRPr="00F316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Причем разграничение общественной и личной жизни осознается как вечное противоречие человеческой природы.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Это непонимание диалектики общего и индивидуального определяет и способ построения характера в классицизме. Рационалистический метод «расчленения трудностей», сформулированный крупнейшим философом-рационалистом XVII в. </w:t>
      </w:r>
      <w:r w:rsidRPr="002D5AAE">
        <w:rPr>
          <w:rFonts w:ascii="Times New Roman" w:hAnsi="Times New Roman" w:cs="Times New Roman"/>
          <w:bCs/>
          <w:sz w:val="28"/>
          <w:szCs w:val="28"/>
        </w:rPr>
        <w:t>Рене Декартом,</w:t>
      </w:r>
      <w:r w:rsidRPr="002D5AAE">
        <w:rPr>
          <w:rFonts w:ascii="Times New Roman" w:hAnsi="Times New Roman" w:cs="Times New Roman"/>
          <w:sz w:val="28"/>
          <w:szCs w:val="28"/>
        </w:rPr>
        <w:t> в применении к искусству означал выделение в человеческом характере, как правило, одной ведущей, главной черты. Таким образом, способ типизации характеров здесь глубоко рационалистичен. Можно, воспользовавшись выражением Лессинга, сказать, что герои у классицистов скорее «олицетворенные характеры», чем «охарактеризованные личности».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Классицистский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способ типизации характеров путем выделения в них главной, определяющей черты,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>несомненно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 xml:space="preserve"> способствовал совершенствованию искусства психологического анализа, сатирическому заострению темы в комедиях. Вместе с тем требование «разумной» цельности, единства и логической последовательности характера мешает его развитию. Исключительный интерес к «сознательной» внутренней жизни человека нередко заставляет игнорировать внешнюю обстановку, материальные условия жизни. Вообще персонажи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классицистских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произведений, особенно трагедий, лишены исторической конкретности. Мифологические и античные герои в них чувствуют, мыслят и действуют как дворяне XVII столетия. Большая связь между характером и обстоятельствами, хотя и в пределах 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классицистской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типизации, обнаруживается в комедии, действие которой обычно происходит в современности, а образы обретают, при всей их обобщенности, жизненную достоверность.</w:t>
      </w:r>
    </w:p>
    <w:p w:rsidR="00ED777D" w:rsidRPr="00F31647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Из общих эстетических установок классицизма вытекают конкретные требования его поэтики, наиболее полно сформулированные в «Поэтическом искусстве» </w:t>
      </w:r>
      <w:proofErr w:type="spellStart"/>
      <w:r w:rsidRPr="00F31647">
        <w:rPr>
          <w:rFonts w:ascii="Times New Roman" w:hAnsi="Times New Roman" w:cs="Times New Roman"/>
          <w:b/>
          <w:bCs/>
          <w:sz w:val="28"/>
          <w:szCs w:val="28"/>
        </w:rPr>
        <w:t>Буало</w:t>
      </w:r>
      <w:proofErr w:type="spellEnd"/>
      <w:r w:rsidRPr="00F31647">
        <w:rPr>
          <w:rFonts w:ascii="Times New Roman" w:hAnsi="Times New Roman" w:cs="Times New Roman"/>
          <w:b/>
          <w:bCs/>
          <w:sz w:val="28"/>
          <w:szCs w:val="28"/>
        </w:rPr>
        <w:t>: гармония и соразмерность частей, логическая стройность и лаконизм композиции, простота сюжета, ясность и четкость языка. Последовательный рационализм эстетики классицизма приводит к отрицанию фантастики (кроме античной мифологии, трактуемой как «разумная»).</w:t>
      </w:r>
    </w:p>
    <w:p w:rsidR="00ED777D" w:rsidRPr="00F31647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Одним из основополагающих и устойчивых теоретических принципов классицизма является принцип расчленения каждого искусства на жанры и их иерархического соотнесения. Иерархия жанров в </w:t>
      </w:r>
      <w:proofErr w:type="spellStart"/>
      <w:r w:rsidRPr="00F31647">
        <w:rPr>
          <w:rFonts w:ascii="Times New Roman" w:hAnsi="Times New Roman" w:cs="Times New Roman"/>
          <w:b/>
          <w:bCs/>
          <w:sz w:val="28"/>
          <w:szCs w:val="28"/>
        </w:rPr>
        <w:t>классицистской</w:t>
      </w:r>
      <w:proofErr w:type="spellEnd"/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 поэтике доводится до своего логического конца и касается всех сторон искусства.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Жанры делятся на «высокие» и «низкие», и смешение их признается недопустимым. </w:t>
      </w:r>
      <w:proofErr w:type="gramStart"/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«Высокие» жанры – эпопея, трагедия, ода – призваны воплотить государственные или исторические события, т. е. жизнь монархов, полководцев, мифологических героев; «низкие» – сатира, </w:t>
      </w:r>
      <w:r w:rsidRPr="00F316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басня, комедия – должны изображать частную, повседневную жизнь «простых смертных», лиц средних сословий.</w:t>
      </w:r>
      <w:proofErr w:type="gramEnd"/>
      <w:r w:rsidRPr="00F31647">
        <w:rPr>
          <w:rFonts w:ascii="Times New Roman" w:hAnsi="Times New Roman" w:cs="Times New Roman"/>
          <w:b/>
          <w:bCs/>
          <w:sz w:val="28"/>
          <w:szCs w:val="28"/>
        </w:rPr>
        <w:t xml:space="preserve"> Стиль и язык должны строго соответствовать выбранному жанру.</w:t>
      </w:r>
      <w:r w:rsidRPr="00F31647">
        <w:rPr>
          <w:rFonts w:ascii="Times New Roman" w:hAnsi="Times New Roman" w:cs="Times New Roman"/>
          <w:b/>
          <w:sz w:val="28"/>
          <w:szCs w:val="28"/>
        </w:rPr>
        <w:t> </w:t>
      </w:r>
      <w:r w:rsidRPr="002D5AAE">
        <w:rPr>
          <w:rFonts w:ascii="Times New Roman" w:hAnsi="Times New Roman" w:cs="Times New Roman"/>
          <w:sz w:val="28"/>
          <w:szCs w:val="28"/>
        </w:rPr>
        <w:t>В вопросах языка классицисты были пуристами: они ограничивали лексику, допустимую в поэзии, стараясь избегать обыденных «низких» слов, а иногда даже конкретных наименований предметов быта. Отсюда употребление иносказаний, описательных выражений, пристрастие к условным поэтическим штампам. С другой стороны, классицизм боролся против чрезмерной орнаментальности и вычурности поэтического языка, против надуманных, изысканных метафор и сравнений, каламбуров и тому подобных стилистических приемов, затемняющих смысл.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В отличие от барокко, которое как направление в искусстве к концу XVII в. практически исчерпало свои художественные возможности и уступило место другим художественным системам, классицизм оказался достаточно жизнеспособным и просуществовал в европейской культуре вплоть до начала XIX столетия. При этом на каждом этапе литературного развития он приобретал новые формы, которые соответствовали новым задачам, встававшим перед искусством. Так, в XVIII в., в эпоху Просвещения, наряду с просветительским реализмом и сентиментализмом, во всех странах Европы также получил распространение просветительский классицизм, претерпевший весьма существенные изменения по сравнению с классицизмом XVII в., но сохранивший его главные эстетические принципы. Своеобразными разновидностями просветительского классицизма на позднем этапе Просвещения стали революционный классицизм в литературе французской буржуазной революции конца XVIII в., так называемый «</w:t>
      </w:r>
      <w:proofErr w:type="spellStart"/>
      <w:r w:rsidRPr="002D5AAE">
        <w:rPr>
          <w:rFonts w:ascii="Times New Roman" w:hAnsi="Times New Roman" w:cs="Times New Roman"/>
          <w:sz w:val="28"/>
          <w:szCs w:val="28"/>
        </w:rPr>
        <w:t>веймарский</w:t>
      </w:r>
      <w:proofErr w:type="spellEnd"/>
      <w:r w:rsidRPr="002D5AAE">
        <w:rPr>
          <w:rFonts w:ascii="Times New Roman" w:hAnsi="Times New Roman" w:cs="Times New Roman"/>
          <w:sz w:val="28"/>
          <w:szCs w:val="28"/>
        </w:rPr>
        <w:t xml:space="preserve"> классицизм» Гёте и Шиллера в зрелый период их творчества. Лишь в первые десятилетия XIX столетия, когда на арену художественной жизни Европы выступило романтическое искусство, классицизм превратился в тормоз для дальнейшего развития литературы и </w:t>
      </w:r>
      <w:proofErr w:type="gramStart"/>
      <w:r w:rsidRPr="002D5AAE">
        <w:rPr>
          <w:rFonts w:ascii="Times New Roman" w:hAnsi="Times New Roman" w:cs="Times New Roman"/>
          <w:sz w:val="28"/>
          <w:szCs w:val="28"/>
        </w:rPr>
        <w:t>был решительно отвергнут</w:t>
      </w:r>
      <w:proofErr w:type="gramEnd"/>
      <w:r w:rsidRPr="002D5AAE">
        <w:rPr>
          <w:rFonts w:ascii="Times New Roman" w:hAnsi="Times New Roman" w:cs="Times New Roman"/>
          <w:sz w:val="28"/>
          <w:szCs w:val="28"/>
        </w:rPr>
        <w:t xml:space="preserve"> романтической эстетикой.</w:t>
      </w:r>
    </w:p>
    <w:p w:rsidR="00ED777D" w:rsidRPr="002D5AAE" w:rsidRDefault="00ED777D" w:rsidP="00ED777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5AAE">
        <w:rPr>
          <w:rFonts w:ascii="Times New Roman" w:hAnsi="Times New Roman" w:cs="Times New Roman"/>
          <w:sz w:val="28"/>
          <w:szCs w:val="28"/>
        </w:rPr>
        <w:t>Признанным центром классицизма в XVII в. стала Франция. Здесь он сформировался ранее всего, здесь же он принял наиболее законченные формы. Вот почему не только в XVII столетии, но и много позднее французский классицизм оставался непререкаемым образцом для приверженцев этой художественной системы в других странах Европы. При этом, однако, соотношение классицизма и барокко, формы их взаимодействия в разных странах были весьма различными. К тому же обе</w:t>
      </w:r>
      <w:r w:rsidRPr="002D5A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AAE">
        <w:rPr>
          <w:rFonts w:ascii="Times New Roman" w:hAnsi="Times New Roman" w:cs="Times New Roman"/>
          <w:sz w:val="28"/>
          <w:szCs w:val="28"/>
        </w:rPr>
        <w:t>эти художественные системы в каждой стране обладали национальным своеобразием.</w:t>
      </w:r>
    </w:p>
    <w:p w:rsidR="00ED777D" w:rsidRDefault="00ED777D" w:rsidP="00ED777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ED777D" w:rsidRDefault="00ED777D" w:rsidP="00ED777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ED777D" w:rsidRDefault="00ED777D" w:rsidP="00ED777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ED777D" w:rsidRPr="002D5AAE" w:rsidRDefault="00ED777D" w:rsidP="00ED777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D5AA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Вопросы для самоконтроля:</w:t>
      </w:r>
    </w:p>
    <w:p w:rsidR="00ED777D" w:rsidRPr="00960F0C" w:rsidRDefault="00ED777D" w:rsidP="00ED777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0F0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Кризис ренессансной культуры и становление новых художественных стилей на рубеже XVI- XVII вв.</w:t>
      </w:r>
    </w:p>
    <w:p w:rsidR="00ED777D" w:rsidRPr="002D5AAE" w:rsidRDefault="00ED777D" w:rsidP="00ED777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A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Европы в XVII веке? </w:t>
      </w:r>
    </w:p>
    <w:p w:rsidR="00ED777D" w:rsidRPr="002D5AAE" w:rsidRDefault="00ED777D" w:rsidP="00ED777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AA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Каковы хронологические рамки периодизация зарубежной литературы XVII века?</w:t>
      </w:r>
    </w:p>
    <w:p w:rsidR="00ED777D" w:rsidRDefault="00ED777D" w:rsidP="00ED777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5A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заключается отличие XVII века от ранее изученных вами веков? </w:t>
      </w:r>
    </w:p>
    <w:p w:rsidR="00ED777D" w:rsidRDefault="00ED777D" w:rsidP="00ED777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отличия барокко от классицизма?</w:t>
      </w:r>
    </w:p>
    <w:p w:rsidR="00ED777D" w:rsidRDefault="00ED777D" w:rsidP="00ED777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777D" w:rsidRPr="002D5AAE" w:rsidRDefault="00ED777D" w:rsidP="00ED777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 w:rsidRPr="002D5AAE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Литература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:</w:t>
      </w:r>
    </w:p>
    <w:p w:rsidR="00ED777D" w:rsidRPr="00960F0C" w:rsidRDefault="00ED777D" w:rsidP="00ED777D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 xml:space="preserve">Артамонов С.Д. История зарубежной литературы XVII-XVIII вв. Учебник. – М.: Издательство «Просвещение», 1978.  </w:t>
      </w:r>
    </w:p>
    <w:p w:rsidR="00ED777D" w:rsidRPr="00960F0C" w:rsidRDefault="00ED777D" w:rsidP="00ED777D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 xml:space="preserve">История зарубежной литературы XVII века /А.Н. Горбунов, Н.Р. Малиновская, Н.Т. </w:t>
      </w:r>
      <w:proofErr w:type="spellStart"/>
      <w:r w:rsidRPr="00960F0C">
        <w:rPr>
          <w:color w:val="000000" w:themeColor="text1"/>
          <w:sz w:val="28"/>
          <w:szCs w:val="28"/>
        </w:rPr>
        <w:t>Пахсарьян</w:t>
      </w:r>
      <w:proofErr w:type="spellEnd"/>
      <w:r w:rsidRPr="00960F0C">
        <w:rPr>
          <w:color w:val="000000" w:themeColor="text1"/>
          <w:sz w:val="28"/>
          <w:szCs w:val="28"/>
        </w:rPr>
        <w:t xml:space="preserve"> и др. Под ред. Н.Т. </w:t>
      </w:r>
      <w:proofErr w:type="spellStart"/>
      <w:r w:rsidRPr="00960F0C">
        <w:rPr>
          <w:color w:val="000000" w:themeColor="text1"/>
          <w:sz w:val="28"/>
          <w:szCs w:val="28"/>
        </w:rPr>
        <w:t>Пахсарьян</w:t>
      </w:r>
      <w:proofErr w:type="spellEnd"/>
      <w:r w:rsidRPr="00960F0C">
        <w:rPr>
          <w:color w:val="000000" w:themeColor="text1"/>
          <w:sz w:val="28"/>
          <w:szCs w:val="28"/>
        </w:rPr>
        <w:t>. - М.: Высшая школа, 2007.</w:t>
      </w:r>
    </w:p>
    <w:p w:rsidR="00ED777D" w:rsidRPr="00960F0C" w:rsidRDefault="00ED777D" w:rsidP="00ED777D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 xml:space="preserve">История зарубежной литературы XVII века / под ред. М.В. Разумовской, З.И. </w:t>
      </w:r>
      <w:proofErr w:type="spellStart"/>
      <w:r w:rsidRPr="00960F0C">
        <w:rPr>
          <w:color w:val="000000" w:themeColor="text1"/>
          <w:sz w:val="28"/>
          <w:szCs w:val="28"/>
        </w:rPr>
        <w:t>Плавскина</w:t>
      </w:r>
      <w:proofErr w:type="spellEnd"/>
      <w:r w:rsidRPr="00960F0C">
        <w:rPr>
          <w:color w:val="000000" w:themeColor="text1"/>
          <w:sz w:val="28"/>
          <w:szCs w:val="28"/>
        </w:rPr>
        <w:t xml:space="preserve"> М.: Высшая школа, 1999</w:t>
      </w:r>
      <w:r w:rsidRPr="00960F0C">
        <w:rPr>
          <w:iCs/>
          <w:color w:val="000000" w:themeColor="text1"/>
          <w:sz w:val="28"/>
          <w:szCs w:val="28"/>
        </w:rPr>
        <w:t>.</w:t>
      </w:r>
    </w:p>
    <w:p w:rsidR="00ED777D" w:rsidRPr="00960F0C" w:rsidRDefault="00ED777D" w:rsidP="00ED777D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Луков</w:t>
      </w:r>
      <w:proofErr w:type="gramStart"/>
      <w:r w:rsidRPr="00960F0C">
        <w:rPr>
          <w:color w:val="000000" w:themeColor="text1"/>
          <w:sz w:val="28"/>
          <w:szCs w:val="28"/>
        </w:rPr>
        <w:t xml:space="preserve"> В</w:t>
      </w:r>
      <w:proofErr w:type="gramEnd"/>
      <w:r w:rsidRPr="00960F0C">
        <w:rPr>
          <w:color w:val="000000" w:themeColor="text1"/>
          <w:sz w:val="28"/>
          <w:szCs w:val="28"/>
        </w:rPr>
        <w:t>л. А. История литературы. Зарубежная литература от истоков до наших дней: учеб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п</w:t>
      </w:r>
      <w:proofErr w:type="gramEnd"/>
      <w:r w:rsidRPr="00960F0C">
        <w:rPr>
          <w:color w:val="000000" w:themeColor="text1"/>
          <w:sz w:val="28"/>
          <w:szCs w:val="28"/>
        </w:rPr>
        <w:t xml:space="preserve">особие для студ. </w:t>
      </w:r>
      <w:proofErr w:type="spellStart"/>
      <w:r w:rsidRPr="00960F0C">
        <w:rPr>
          <w:color w:val="000000" w:themeColor="text1"/>
          <w:sz w:val="28"/>
          <w:szCs w:val="28"/>
        </w:rPr>
        <w:t>высш</w:t>
      </w:r>
      <w:proofErr w:type="spellEnd"/>
      <w:r w:rsidRPr="00960F0C">
        <w:rPr>
          <w:color w:val="000000" w:themeColor="text1"/>
          <w:sz w:val="28"/>
          <w:szCs w:val="28"/>
        </w:rPr>
        <w:t>. учеб. Заведений. - М.: Издательский центр «Академия», 2008</w:t>
      </w:r>
    </w:p>
    <w:p w:rsidR="00ED777D" w:rsidRDefault="00ED777D" w:rsidP="00ED777D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D777D">
        <w:rPr>
          <w:color w:val="000000" w:themeColor="text1"/>
          <w:sz w:val="28"/>
          <w:szCs w:val="28"/>
        </w:rPr>
        <w:t>Чернышев М.Р. История западноевропейской литературы XVII–XVIII веков. Екатеринбург: Изд-во Урал</w:t>
      </w:r>
      <w:proofErr w:type="gramStart"/>
      <w:r w:rsidRPr="00ED777D">
        <w:rPr>
          <w:color w:val="000000" w:themeColor="text1"/>
          <w:sz w:val="28"/>
          <w:szCs w:val="28"/>
        </w:rPr>
        <w:t>.</w:t>
      </w:r>
      <w:proofErr w:type="gramEnd"/>
      <w:r w:rsidRPr="00ED777D">
        <w:rPr>
          <w:color w:val="000000" w:themeColor="text1"/>
          <w:sz w:val="28"/>
          <w:szCs w:val="28"/>
        </w:rPr>
        <w:t xml:space="preserve"> </w:t>
      </w:r>
      <w:proofErr w:type="gramStart"/>
      <w:r w:rsidRPr="00ED777D">
        <w:rPr>
          <w:color w:val="000000" w:themeColor="text1"/>
          <w:sz w:val="28"/>
          <w:szCs w:val="28"/>
        </w:rPr>
        <w:t>у</w:t>
      </w:r>
      <w:proofErr w:type="gramEnd"/>
      <w:r w:rsidRPr="00ED777D">
        <w:rPr>
          <w:color w:val="000000" w:themeColor="text1"/>
          <w:sz w:val="28"/>
          <w:szCs w:val="28"/>
        </w:rPr>
        <w:t>н-та, 2015.</w:t>
      </w:r>
    </w:p>
    <w:sectPr w:rsidR="00ED7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2BF2"/>
    <w:multiLevelType w:val="hybridMultilevel"/>
    <w:tmpl w:val="45E00178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33573"/>
    <w:multiLevelType w:val="hybridMultilevel"/>
    <w:tmpl w:val="92EC06C6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9316AA8"/>
    <w:multiLevelType w:val="hybridMultilevel"/>
    <w:tmpl w:val="D5A6F5B4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7D"/>
    <w:rsid w:val="0027257F"/>
    <w:rsid w:val="005F2CC7"/>
    <w:rsid w:val="009C49AC"/>
    <w:rsid w:val="00AB3B1A"/>
    <w:rsid w:val="00D20075"/>
    <w:rsid w:val="00ED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77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ED777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D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77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ED777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D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4370</Words>
  <Characters>24915</Characters>
  <Application>Microsoft Office Word</Application>
  <DocSecurity>0</DocSecurity>
  <Lines>207</Lines>
  <Paragraphs>58</Paragraphs>
  <ScaleCrop>false</ScaleCrop>
  <Company>Home</Company>
  <LinksUpToDate>false</LinksUpToDate>
  <CharactersWithSpaces>29227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2023-02-14T15:12:00Z</dcterms:created>
  <dcterms:modified xsi:type="dcterms:W3CDTF">2023-02-14T15:13:00Z</dcterms:modified>
</cp:coreProperties>
</file>