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CD8" w:rsidRPr="008525EF" w:rsidRDefault="00241CD8" w:rsidP="00241CD8">
      <w:pPr>
        <w:jc w:val="center"/>
        <w:rPr>
          <w:rFonts w:ascii="Times New Roman" w:hAnsi="Times New Roman" w:cs="Times New Roman"/>
          <w:b/>
          <w:color w:val="000000" w:themeColor="text1"/>
          <w:sz w:val="28"/>
          <w:szCs w:val="28"/>
          <w:shd w:val="clear" w:color="auto" w:fill="FFFFFF"/>
        </w:rPr>
      </w:pPr>
      <w:bookmarkStart w:id="0" w:name="_GoBack"/>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8</w:t>
      </w:r>
      <w:bookmarkEnd w:id="0"/>
      <w:r w:rsidRPr="008525EF">
        <w:rPr>
          <w:rFonts w:ascii="Times New Roman" w:hAnsi="Times New Roman" w:cs="Times New Roman"/>
          <w:b/>
          <w:color w:val="000000" w:themeColor="text1"/>
          <w:sz w:val="28"/>
          <w:szCs w:val="28"/>
          <w:shd w:val="clear" w:color="auto" w:fill="FFFFFF"/>
        </w:rPr>
        <w:t xml:space="preserve">. </w:t>
      </w:r>
      <w:r w:rsidRPr="000E5EAB">
        <w:rPr>
          <w:rFonts w:ascii="Times New Roman" w:hAnsi="Times New Roman" w:cs="Times New Roman"/>
          <w:b/>
          <w:color w:val="000000" w:themeColor="text1"/>
          <w:sz w:val="28"/>
          <w:szCs w:val="28"/>
          <w:shd w:val="clear" w:color="auto" w:fill="FFFFFF"/>
        </w:rPr>
        <w:t>ФРАНЦУЗСКИЙ РОМАН ПЕРВОЙ ПОЛОВИНЫ XVIII В</w:t>
      </w:r>
      <w:r w:rsidRPr="008525EF">
        <w:rPr>
          <w:rFonts w:ascii="Times New Roman" w:hAnsi="Times New Roman" w:cs="Times New Roman"/>
          <w:b/>
          <w:color w:val="000000" w:themeColor="text1"/>
          <w:sz w:val="28"/>
          <w:szCs w:val="28"/>
          <w:shd w:val="clear" w:color="auto" w:fill="FFFFFF"/>
        </w:rPr>
        <w:t>.</w:t>
      </w:r>
    </w:p>
    <w:p w:rsidR="00241CD8" w:rsidRPr="008525EF" w:rsidRDefault="00241CD8" w:rsidP="00241CD8">
      <w:pPr>
        <w:spacing w:after="0"/>
        <w:ind w:firstLine="567"/>
        <w:jc w:val="center"/>
        <w:rPr>
          <w:rFonts w:ascii="Times New Roman" w:hAnsi="Times New Roman" w:cs="Times New Roman"/>
          <w:sz w:val="28"/>
          <w:szCs w:val="28"/>
        </w:rPr>
      </w:pPr>
      <w:r w:rsidRPr="008525EF">
        <w:rPr>
          <w:rFonts w:ascii="Times New Roman" w:hAnsi="Times New Roman" w:cs="Times New Roman"/>
          <w:sz w:val="28"/>
          <w:szCs w:val="28"/>
        </w:rPr>
        <w:t xml:space="preserve"> </w:t>
      </w:r>
    </w:p>
    <w:p w:rsidR="00241CD8" w:rsidRPr="008525EF" w:rsidRDefault="00241CD8" w:rsidP="00241CD8">
      <w:pPr>
        <w:pStyle w:val="a5"/>
        <w:numPr>
          <w:ilvl w:val="0"/>
          <w:numId w:val="1"/>
        </w:numPr>
        <w:spacing w:after="0"/>
        <w:jc w:val="both"/>
        <w:rPr>
          <w:rFonts w:ascii="Times New Roman" w:hAnsi="Times New Roman" w:cs="Times New Roman"/>
          <w:i/>
          <w:sz w:val="28"/>
          <w:szCs w:val="28"/>
        </w:rPr>
      </w:pPr>
      <w:r w:rsidRPr="000E5EAB">
        <w:rPr>
          <w:rFonts w:ascii="Times New Roman" w:hAnsi="Times New Roman" w:cs="Times New Roman"/>
          <w:i/>
          <w:sz w:val="28"/>
          <w:szCs w:val="28"/>
        </w:rPr>
        <w:t>Французский роман.</w:t>
      </w:r>
      <w:r>
        <w:rPr>
          <w:rFonts w:ascii="Times New Roman" w:hAnsi="Times New Roman" w:cs="Times New Roman"/>
          <w:i/>
          <w:sz w:val="28"/>
          <w:szCs w:val="28"/>
        </w:rPr>
        <w:t xml:space="preserve"> Общая характеристика.</w:t>
      </w:r>
    </w:p>
    <w:p w:rsidR="00241CD8" w:rsidRDefault="00241CD8" w:rsidP="00241CD8">
      <w:pPr>
        <w:pStyle w:val="a5"/>
        <w:numPr>
          <w:ilvl w:val="0"/>
          <w:numId w:val="1"/>
        </w:numPr>
        <w:spacing w:after="0"/>
        <w:jc w:val="both"/>
        <w:rPr>
          <w:rFonts w:ascii="Times New Roman" w:hAnsi="Times New Roman" w:cs="Times New Roman"/>
          <w:i/>
          <w:sz w:val="28"/>
          <w:szCs w:val="28"/>
        </w:rPr>
      </w:pPr>
      <w:r w:rsidRPr="000E5EAB">
        <w:rPr>
          <w:rFonts w:ascii="Times New Roman" w:hAnsi="Times New Roman" w:cs="Times New Roman"/>
          <w:i/>
          <w:sz w:val="28"/>
          <w:szCs w:val="28"/>
        </w:rPr>
        <w:t>Ален-Рене Лесаж —</w:t>
      </w:r>
      <w:r>
        <w:rPr>
          <w:rFonts w:ascii="Times New Roman" w:hAnsi="Times New Roman" w:cs="Times New Roman"/>
          <w:i/>
          <w:sz w:val="28"/>
          <w:szCs w:val="28"/>
        </w:rPr>
        <w:t xml:space="preserve"> о</w:t>
      </w:r>
      <w:r w:rsidRPr="000E5EAB">
        <w:rPr>
          <w:rFonts w:ascii="Times New Roman" w:hAnsi="Times New Roman" w:cs="Times New Roman"/>
          <w:i/>
          <w:sz w:val="28"/>
          <w:szCs w:val="28"/>
        </w:rPr>
        <w:t>сновоположником романа нравов.</w:t>
      </w:r>
    </w:p>
    <w:p w:rsidR="00241CD8" w:rsidRDefault="00241CD8" w:rsidP="00241CD8">
      <w:pPr>
        <w:pStyle w:val="a5"/>
        <w:numPr>
          <w:ilvl w:val="0"/>
          <w:numId w:val="1"/>
        </w:numPr>
        <w:spacing w:after="0"/>
        <w:jc w:val="both"/>
        <w:rPr>
          <w:rFonts w:ascii="Times New Roman" w:hAnsi="Times New Roman" w:cs="Times New Roman"/>
          <w:i/>
          <w:sz w:val="28"/>
          <w:szCs w:val="28"/>
        </w:rPr>
      </w:pPr>
      <w:r w:rsidRPr="000E5EAB">
        <w:rPr>
          <w:rFonts w:ascii="Times New Roman" w:hAnsi="Times New Roman" w:cs="Times New Roman"/>
          <w:i/>
          <w:sz w:val="28"/>
          <w:szCs w:val="28"/>
        </w:rPr>
        <w:t>Просветительские черты в творчестве Монтескьё.</w:t>
      </w:r>
    </w:p>
    <w:p w:rsidR="00241CD8" w:rsidRPr="008525EF" w:rsidRDefault="00241CD8" w:rsidP="00241CD8">
      <w:pPr>
        <w:pStyle w:val="a5"/>
        <w:numPr>
          <w:ilvl w:val="0"/>
          <w:numId w:val="1"/>
        </w:numPr>
        <w:spacing w:after="0"/>
        <w:jc w:val="both"/>
        <w:rPr>
          <w:rFonts w:ascii="Times New Roman" w:hAnsi="Times New Roman" w:cs="Times New Roman"/>
          <w:i/>
          <w:sz w:val="28"/>
          <w:szCs w:val="28"/>
        </w:rPr>
      </w:pPr>
      <w:r>
        <w:rPr>
          <w:rFonts w:ascii="Times New Roman" w:hAnsi="Times New Roman" w:cs="Times New Roman"/>
          <w:i/>
          <w:sz w:val="28"/>
          <w:szCs w:val="28"/>
        </w:rPr>
        <w:t xml:space="preserve">Мариво и Прево </w:t>
      </w:r>
      <w:r w:rsidRPr="000E5EAB">
        <w:rPr>
          <w:rFonts w:ascii="Times New Roman" w:hAnsi="Times New Roman" w:cs="Times New Roman"/>
          <w:i/>
          <w:sz w:val="28"/>
          <w:szCs w:val="28"/>
        </w:rPr>
        <w:t>—</w:t>
      </w:r>
      <w:r>
        <w:rPr>
          <w:rFonts w:ascii="Times New Roman" w:hAnsi="Times New Roman" w:cs="Times New Roman"/>
          <w:i/>
          <w:sz w:val="28"/>
          <w:szCs w:val="28"/>
        </w:rPr>
        <w:t xml:space="preserve"> с</w:t>
      </w:r>
      <w:r w:rsidRPr="000E5EAB">
        <w:rPr>
          <w:rFonts w:ascii="Times New Roman" w:hAnsi="Times New Roman" w:cs="Times New Roman"/>
          <w:i/>
          <w:sz w:val="28"/>
          <w:szCs w:val="28"/>
        </w:rPr>
        <w:t>оздателями реаль</w:t>
      </w:r>
      <w:r>
        <w:rPr>
          <w:rFonts w:ascii="Times New Roman" w:hAnsi="Times New Roman" w:cs="Times New Roman"/>
          <w:i/>
          <w:sz w:val="28"/>
          <w:szCs w:val="28"/>
        </w:rPr>
        <w:t>но-психологического романа</w:t>
      </w:r>
      <w:r w:rsidRPr="000E5EAB">
        <w:rPr>
          <w:rFonts w:ascii="Times New Roman" w:hAnsi="Times New Roman" w:cs="Times New Roman"/>
          <w:i/>
          <w:sz w:val="28"/>
          <w:szCs w:val="28"/>
        </w:rPr>
        <w:t>.</w:t>
      </w:r>
    </w:p>
    <w:p w:rsidR="00241CD8" w:rsidRDefault="00241CD8" w:rsidP="00241CD8">
      <w:pPr>
        <w:pStyle w:val="a5"/>
        <w:numPr>
          <w:ilvl w:val="0"/>
          <w:numId w:val="1"/>
        </w:numPr>
        <w:spacing w:after="0"/>
        <w:jc w:val="both"/>
        <w:rPr>
          <w:rFonts w:ascii="Times New Roman" w:hAnsi="Times New Roman" w:cs="Times New Roman"/>
          <w:i/>
          <w:sz w:val="28"/>
          <w:szCs w:val="28"/>
        </w:rPr>
      </w:pPr>
      <w:r w:rsidRPr="000E5EAB">
        <w:rPr>
          <w:rFonts w:ascii="Times New Roman" w:hAnsi="Times New Roman" w:cs="Times New Roman"/>
          <w:i/>
          <w:sz w:val="28"/>
          <w:szCs w:val="28"/>
        </w:rPr>
        <w:t>Шодерло де Лакло</w:t>
      </w:r>
      <w:r>
        <w:rPr>
          <w:rFonts w:ascii="Times New Roman" w:hAnsi="Times New Roman" w:cs="Times New Roman"/>
          <w:i/>
          <w:sz w:val="28"/>
          <w:szCs w:val="28"/>
        </w:rPr>
        <w:t xml:space="preserve"> </w:t>
      </w:r>
      <w:proofErr w:type="gramStart"/>
      <w:r w:rsidRPr="000E5EAB">
        <w:rPr>
          <w:rFonts w:ascii="Times New Roman" w:hAnsi="Times New Roman" w:cs="Times New Roman"/>
          <w:i/>
          <w:sz w:val="28"/>
          <w:szCs w:val="28"/>
        </w:rPr>
        <w:t>—</w:t>
      </w:r>
      <w:r>
        <w:rPr>
          <w:rFonts w:ascii="Times New Roman" w:hAnsi="Times New Roman" w:cs="Times New Roman"/>
          <w:i/>
          <w:sz w:val="28"/>
          <w:szCs w:val="28"/>
        </w:rPr>
        <w:t>а</w:t>
      </w:r>
      <w:proofErr w:type="gramEnd"/>
      <w:r>
        <w:rPr>
          <w:rFonts w:ascii="Times New Roman" w:hAnsi="Times New Roman" w:cs="Times New Roman"/>
          <w:i/>
          <w:sz w:val="28"/>
          <w:szCs w:val="28"/>
        </w:rPr>
        <w:t xml:space="preserve">втор единственного романа. </w:t>
      </w:r>
      <w:r w:rsidRPr="000E5EAB">
        <w:rPr>
          <w:rFonts w:ascii="Times New Roman" w:hAnsi="Times New Roman" w:cs="Times New Roman"/>
          <w:i/>
          <w:sz w:val="28"/>
          <w:szCs w:val="28"/>
        </w:rPr>
        <w:t>«Опасные связи»</w:t>
      </w:r>
      <w:r>
        <w:rPr>
          <w:rFonts w:ascii="Times New Roman" w:hAnsi="Times New Roman" w:cs="Times New Roman"/>
          <w:i/>
          <w:sz w:val="28"/>
          <w:szCs w:val="28"/>
        </w:rPr>
        <w:t>.</w:t>
      </w:r>
    </w:p>
    <w:p w:rsidR="00241CD8" w:rsidRDefault="00241CD8" w:rsidP="00241CD8">
      <w:pPr>
        <w:spacing w:after="0"/>
        <w:ind w:firstLine="567"/>
        <w:jc w:val="both"/>
        <w:rPr>
          <w:rFonts w:ascii="Times New Roman" w:hAnsi="Times New Roman" w:cs="Times New Roman"/>
          <w:b/>
          <w:bCs/>
          <w:sz w:val="28"/>
          <w:szCs w:val="28"/>
        </w:rPr>
      </w:pP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Французский роман первой половины XVIII в. стал важной частью идейного движения и литературного процесса эпохи Просвещения, он был органически связан с философией и наукой XVIII в., представляя обширный и многосторонний свод передовых знаний. Некоторые разновидности романа XVII в., видоизменившись, перешли в литературу следующего столетия.</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Среди произведений первой половины XVIII в. можно обнаружить авантюрный роман, в какой-то мере восходящий к бытописательному; псевдоисторический, больше тяготевший к роману прециозному; философско-утопический, имевший одним из истоков роман-утопию XVII в.</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Однако в первой половине XVIII в. складывались новые типы романа, отличные от </w:t>
      </w:r>
      <w:proofErr w:type="gramStart"/>
      <w:r w:rsidRPr="003D5393">
        <w:rPr>
          <w:rFonts w:ascii="Times New Roman" w:hAnsi="Times New Roman" w:cs="Times New Roman"/>
          <w:sz w:val="28"/>
          <w:szCs w:val="28"/>
        </w:rPr>
        <w:t>традиционных</w:t>
      </w:r>
      <w:proofErr w:type="gramEnd"/>
      <w:r w:rsidRPr="003D5393">
        <w:rPr>
          <w:rFonts w:ascii="Times New Roman" w:hAnsi="Times New Roman" w:cs="Times New Roman"/>
          <w:sz w:val="28"/>
          <w:szCs w:val="28"/>
        </w:rPr>
        <w:t>. Это </w:t>
      </w:r>
      <w:r w:rsidRPr="003D5393">
        <w:rPr>
          <w:rFonts w:ascii="Times New Roman" w:hAnsi="Times New Roman" w:cs="Times New Roman"/>
          <w:b/>
          <w:bCs/>
          <w:sz w:val="28"/>
          <w:szCs w:val="28"/>
        </w:rPr>
        <w:t>роман нравов,</w:t>
      </w:r>
      <w:r w:rsidRPr="003D5393">
        <w:rPr>
          <w:rFonts w:ascii="Times New Roman" w:hAnsi="Times New Roman" w:cs="Times New Roman"/>
          <w:sz w:val="28"/>
          <w:szCs w:val="28"/>
        </w:rPr>
        <w:t> который стремится к постижению общественных закономерностей жизни, к ее творческому отражению. Это и </w:t>
      </w:r>
      <w:r w:rsidRPr="003D5393">
        <w:rPr>
          <w:rFonts w:ascii="Times New Roman" w:hAnsi="Times New Roman" w:cs="Times New Roman"/>
          <w:b/>
          <w:bCs/>
          <w:sz w:val="28"/>
          <w:szCs w:val="28"/>
        </w:rPr>
        <w:t>роман философский</w:t>
      </w:r>
      <w:r w:rsidRPr="003D5393">
        <w:rPr>
          <w:rFonts w:ascii="Times New Roman" w:hAnsi="Times New Roman" w:cs="Times New Roman"/>
          <w:sz w:val="28"/>
          <w:szCs w:val="28"/>
        </w:rPr>
        <w:t>, роман-трактат, главной задачей которого было разрешение философско-научных, общественно-политических проблем. Но подлинным переворотом в развитии французской литературы стало появление </w:t>
      </w:r>
      <w:r w:rsidRPr="003D5393">
        <w:rPr>
          <w:rFonts w:ascii="Times New Roman" w:hAnsi="Times New Roman" w:cs="Times New Roman"/>
          <w:b/>
          <w:bCs/>
          <w:sz w:val="28"/>
          <w:szCs w:val="28"/>
        </w:rPr>
        <w:t>психологического</w:t>
      </w:r>
      <w:r w:rsidRPr="003D5393">
        <w:rPr>
          <w:rFonts w:ascii="Times New Roman" w:hAnsi="Times New Roman" w:cs="Times New Roman"/>
          <w:sz w:val="28"/>
          <w:szCs w:val="28"/>
        </w:rPr>
        <w:t> </w:t>
      </w:r>
      <w:r w:rsidRPr="003D5393">
        <w:rPr>
          <w:rFonts w:ascii="Times New Roman" w:hAnsi="Times New Roman" w:cs="Times New Roman"/>
          <w:b/>
          <w:bCs/>
          <w:sz w:val="28"/>
          <w:szCs w:val="28"/>
        </w:rPr>
        <w:t>романа</w:t>
      </w:r>
      <w:r w:rsidRPr="003D5393">
        <w:rPr>
          <w:rFonts w:ascii="Times New Roman" w:hAnsi="Times New Roman" w:cs="Times New Roman"/>
          <w:sz w:val="28"/>
          <w:szCs w:val="28"/>
        </w:rPr>
        <w:t>, в котором ставились на обсуждение серьезнейшие вопросы человеческого бытия; правдивость, реальная конкретность бытовых картин сочеталась в нем с изображением сложных человеческих переживаний.</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В «Предисловиях» авторы романов настойчиво указывают на бесспорную пользу своих сочинений: они рассматривали роман не как забаву, а как серьезное, полезное и поучительное чтение. Романисты единодушно утверждали, что их произведения не только полезны, но и </w:t>
      </w:r>
      <w:proofErr w:type="gramStart"/>
      <w:r w:rsidRPr="003D5393">
        <w:rPr>
          <w:rFonts w:ascii="Times New Roman" w:hAnsi="Times New Roman" w:cs="Times New Roman"/>
          <w:sz w:val="28"/>
          <w:szCs w:val="28"/>
        </w:rPr>
        <w:t>абсолютно правдивы</w:t>
      </w:r>
      <w:proofErr w:type="gramEnd"/>
      <w:r w:rsidRPr="003D5393">
        <w:rPr>
          <w:rFonts w:ascii="Times New Roman" w:hAnsi="Times New Roman" w:cs="Times New Roman"/>
          <w:sz w:val="28"/>
          <w:szCs w:val="28"/>
        </w:rPr>
        <w:t>. Стремление доказать достоверность своих повествований приводило писателей к использованию определенных художественных форм. Большинство романов этих лет имеет форму автобиографическую, повествование ведется в них от первого лица. Это, как правило, романы-мемуары или эпистолярные романы, в которых события разворачиваются в хронологической последовательности.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Французский роман первой половины XVIII в. в своей совокупности представлял собой обширный и многосторонний свод передовых знаний своего времени. Большое внимание в нем уделялось постижению природы человека — одной из главных проблем эпохи Просвещения. Такого рода </w:t>
      </w:r>
      <w:r w:rsidRPr="003D5393">
        <w:rPr>
          <w:rFonts w:ascii="Times New Roman" w:hAnsi="Times New Roman" w:cs="Times New Roman"/>
          <w:sz w:val="28"/>
          <w:szCs w:val="28"/>
        </w:rPr>
        <w:lastRenderedPageBreak/>
        <w:t>тенденции вызвали недовольство и серьезные опасения в правительственных и церковных кругах. В 1737 г. официальным декретом роман фактически был поставлен вне закона: публикация романов во Франции была запрещена (этот запрет не был отменен вплоть до Французской революции). Однако никакие декреты не смогли убить жанр; роман существовал, прогрессировал, способствовал формированию просветительской идеологии.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Основоположником романа нравов стал </w:t>
      </w:r>
      <w:r w:rsidRPr="003D5393">
        <w:rPr>
          <w:rFonts w:ascii="Times New Roman" w:hAnsi="Times New Roman" w:cs="Times New Roman"/>
          <w:b/>
          <w:bCs/>
          <w:sz w:val="28"/>
          <w:szCs w:val="28"/>
        </w:rPr>
        <w:t>Ален-Рене Лесаж </w:t>
      </w:r>
      <w:r w:rsidRPr="003D5393">
        <w:rPr>
          <w:rFonts w:ascii="Times New Roman" w:hAnsi="Times New Roman" w:cs="Times New Roman"/>
          <w:sz w:val="28"/>
          <w:szCs w:val="28"/>
        </w:rPr>
        <w:t>(Alain-Rene Lesage, 1668 — 1747), который от переводов испанских романов и пьес последовательно перешел к их вольной обработке, а затем и к оригинальному творчеству. Герой Лесажа — это завоеватель жизни, энергичная личность, способная не только противостоять враждебным обстоятельствам, но и подчинять их себе. «Ловчайшие среди ловкачей», его герои не безупречны в нравственном отношении, поскольку плутовство является единственным путем их утверждения в жизни. Романы Лесажа по общей направленности, структуре, композиции близки к </w:t>
      </w:r>
      <w:r w:rsidRPr="003D5393">
        <w:rPr>
          <w:rFonts w:ascii="Times New Roman" w:hAnsi="Times New Roman" w:cs="Times New Roman"/>
          <w:b/>
          <w:bCs/>
          <w:sz w:val="28"/>
          <w:szCs w:val="28"/>
        </w:rPr>
        <w:t>испанскому плутовскому роману</w:t>
      </w:r>
      <w:r w:rsidRPr="003D5393">
        <w:rPr>
          <w:rFonts w:ascii="Times New Roman" w:hAnsi="Times New Roman" w:cs="Times New Roman"/>
          <w:sz w:val="28"/>
          <w:szCs w:val="28"/>
        </w:rPr>
        <w:t>. Лесаж хорошо знал Испанию, хотя никогда не бывал в этой стране; он пользовался многочисленными источниками исторического, мемуарного, литературного, географического характера, но все заимствованное подвергал большой переработке. Интерес Лесажа к опыту испанской литературы определялся не только политическими отношениями Франции с Испанией, войной за Испанское наследство, поддерживавшими интерес французов к этой стране, но и осознанием необходимости изменения эстетических норм: обращение не к античным образцам, а к образцам испанской литературы расшатывало каноны классицизма.</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b/>
          <w:bCs/>
          <w:sz w:val="28"/>
          <w:szCs w:val="28"/>
        </w:rPr>
        <w:t>«Хромой бес» (1707)</w:t>
      </w:r>
      <w:r w:rsidRPr="003D5393">
        <w:rPr>
          <w:rFonts w:ascii="Times New Roman" w:hAnsi="Times New Roman" w:cs="Times New Roman"/>
          <w:sz w:val="28"/>
          <w:szCs w:val="28"/>
        </w:rPr>
        <w:t xml:space="preserve"> был навеян одноименным романом Луиса </w:t>
      </w:r>
      <w:proofErr w:type="gramStart"/>
      <w:r w:rsidRPr="003D5393">
        <w:rPr>
          <w:rFonts w:ascii="Times New Roman" w:hAnsi="Times New Roman" w:cs="Times New Roman"/>
          <w:sz w:val="28"/>
          <w:szCs w:val="28"/>
        </w:rPr>
        <w:t>Белеса</w:t>
      </w:r>
      <w:proofErr w:type="gramEnd"/>
      <w:r w:rsidRPr="003D5393">
        <w:rPr>
          <w:rFonts w:ascii="Times New Roman" w:hAnsi="Times New Roman" w:cs="Times New Roman"/>
          <w:sz w:val="28"/>
          <w:szCs w:val="28"/>
        </w:rPr>
        <w:t xml:space="preserve"> де Гевары (1641). Лесаж позаимствовал у испанского писателя XVII в. канву романа — историю студента Клеофаса, который спасает Хромого беса (Лесаж дал ему имя Асмодей) из тягостного плена у алхимика, а тот в знак благодарности показывает избавителю Мадрид и те стороны общественной жизни, о которых принято умалчивать. Под видом испанской действительности Лесаж рисует картины французской жизни и создает типичных для Франции героев. </w:t>
      </w:r>
      <w:proofErr w:type="gramStart"/>
      <w:r w:rsidRPr="003D5393">
        <w:rPr>
          <w:rFonts w:ascii="Times New Roman" w:hAnsi="Times New Roman" w:cs="Times New Roman"/>
          <w:sz w:val="28"/>
          <w:szCs w:val="28"/>
        </w:rPr>
        <w:t>Персонажи романа представляют собой не только олицетворенные характеры (скупец, кокетка, волокита, глупец и т. д.), но и типы профессиональные (сапожник, аптекарь, врач, юрист, трактирщик, писатель) и социальные.</w:t>
      </w:r>
      <w:proofErr w:type="gramEnd"/>
      <w:r w:rsidRPr="003D5393">
        <w:rPr>
          <w:rFonts w:ascii="Times New Roman" w:hAnsi="Times New Roman" w:cs="Times New Roman"/>
          <w:sz w:val="28"/>
          <w:szCs w:val="28"/>
        </w:rPr>
        <w:t xml:space="preserve"> Моральные пороки писатель связывает с социальной принадлежностью персонажей, отмечая стяжательство и бесчестность буржуа, паразитизм, распущенность, самомнение знати, корыстолюбие духовенства.</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Лесаж видит социальную основу порока: судьи продажны, врачи невежественны и корыстны, нищие писатели превращаются в искателей пенсий, растрачивают талант на написание посвящений меценатам. Испорченность людей — это следствие испорченности общества, в котором </w:t>
      </w:r>
      <w:r w:rsidRPr="003D5393">
        <w:rPr>
          <w:rFonts w:ascii="Times New Roman" w:hAnsi="Times New Roman" w:cs="Times New Roman"/>
          <w:sz w:val="28"/>
          <w:szCs w:val="28"/>
        </w:rPr>
        <w:lastRenderedPageBreak/>
        <w:t>деньги стали заменять все: и ум, и талант, и родовитость, и различные заслуги. Порок стяжательства свойствен всем сословиям, он определяет общественные и семейные отношения людей; последствия его пагубны; в погоне за деньгами люди теряют человеческий облик, их нравственность полностью искажается.</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Роман </w:t>
      </w:r>
      <w:r w:rsidRPr="003D5393">
        <w:rPr>
          <w:rFonts w:ascii="Times New Roman" w:hAnsi="Times New Roman" w:cs="Times New Roman"/>
          <w:b/>
          <w:bCs/>
          <w:sz w:val="28"/>
          <w:szCs w:val="28"/>
        </w:rPr>
        <w:t>«Приключения</w:t>
      </w:r>
      <w:proofErr w:type="gramStart"/>
      <w:r w:rsidRPr="003D5393">
        <w:rPr>
          <w:rFonts w:ascii="Times New Roman" w:hAnsi="Times New Roman" w:cs="Times New Roman"/>
          <w:b/>
          <w:bCs/>
          <w:sz w:val="28"/>
          <w:szCs w:val="28"/>
        </w:rPr>
        <w:t xml:space="preserve"> Ж</w:t>
      </w:r>
      <w:proofErr w:type="gramEnd"/>
      <w:r w:rsidRPr="003D5393">
        <w:rPr>
          <w:rFonts w:ascii="Times New Roman" w:hAnsi="Times New Roman" w:cs="Times New Roman"/>
          <w:b/>
          <w:bCs/>
          <w:sz w:val="28"/>
          <w:szCs w:val="28"/>
        </w:rPr>
        <w:t>иль Бласа из Сантильяны» (1715 — 1735)</w:t>
      </w:r>
      <w:r w:rsidRPr="003D5393">
        <w:rPr>
          <w:rFonts w:ascii="Times New Roman" w:hAnsi="Times New Roman" w:cs="Times New Roman"/>
          <w:sz w:val="28"/>
          <w:szCs w:val="28"/>
        </w:rPr>
        <w:t> стал подлинной энциклопедией французской жизни первой половины XVIII в. Первая книга рисует поражение Жиль Бласа. Сын бедного конюха и дуэньи, честный, неглупый и очень доверчивый, он наивно полагает, что сможет выйти в люди, но становится жертвой обмана со стороны тех, с кем его сталкивает жизнь. Книга излагает поучительную жизненную школу, которую вынужден пройти ее герой; трудности постепенно воспитывают его характер; он набирается жизненной мудрости, меняя множество городов и хозяев, извлекая пользу из жестоких практических уроков. Вторая книга рассказывает о том, как</w:t>
      </w:r>
      <w:proofErr w:type="gramStart"/>
      <w:r w:rsidRPr="003D5393">
        <w:rPr>
          <w:rFonts w:ascii="Times New Roman" w:hAnsi="Times New Roman" w:cs="Times New Roman"/>
          <w:sz w:val="28"/>
          <w:szCs w:val="28"/>
        </w:rPr>
        <w:t xml:space="preserve"> Ж</w:t>
      </w:r>
      <w:proofErr w:type="gramEnd"/>
      <w:r w:rsidRPr="003D5393">
        <w:rPr>
          <w:rFonts w:ascii="Times New Roman" w:hAnsi="Times New Roman" w:cs="Times New Roman"/>
          <w:sz w:val="28"/>
          <w:szCs w:val="28"/>
        </w:rPr>
        <w:t xml:space="preserve">иль Блас начинает учиться у более опытных мошенников и быстро приспосабливается к среде: поняв, что в мире не ценят человека, если у него нет денег, он начинает приобретать их любым способом. В третьей и четвертой книгах сфера наблюдений героя значительно расширяется. Это уже Мадрид, королевский двор. Здесь он, полностью избавившись от прежних иллюзий, учится лицемерию, низкопоклонству, лести, осторожности. Характер его меняется по мере развития действия, под влиянием внешней среды. Пределом его падения была служба при министерстве алчного и бесчестного Лермы, секретарем которого он становится. Сострадание и милосердие, свойственные ему от природы, исчезают; понимая всю низость своих поступков, </w:t>
      </w:r>
      <w:proofErr w:type="gramStart"/>
      <w:r w:rsidRPr="003D5393">
        <w:rPr>
          <w:rFonts w:ascii="Times New Roman" w:hAnsi="Times New Roman" w:cs="Times New Roman"/>
          <w:sz w:val="28"/>
          <w:szCs w:val="28"/>
        </w:rPr>
        <w:t>Жиль Блас страдает</w:t>
      </w:r>
      <w:proofErr w:type="gramEnd"/>
      <w:r w:rsidRPr="003D5393">
        <w:rPr>
          <w:rFonts w:ascii="Times New Roman" w:hAnsi="Times New Roman" w:cs="Times New Roman"/>
          <w:sz w:val="28"/>
          <w:szCs w:val="28"/>
        </w:rPr>
        <w:t xml:space="preserve"> от своего тщеславия, жадности, бессердечия, испытывает угрызения совести. Но только немилость, тюрьма и болезнь помогают ему вновь стать человеком, у него появляется отвращение к придворной жизни, он стремится к уединению. Лесаж показывает, что характер человека формируют условия — общественные, исторические, бытовые; изменение характера героя стало для него критерием оценки общественной среды, пороки</w:t>
      </w:r>
      <w:proofErr w:type="gramStart"/>
      <w:r w:rsidRPr="003D5393">
        <w:rPr>
          <w:rFonts w:ascii="Times New Roman" w:hAnsi="Times New Roman" w:cs="Times New Roman"/>
          <w:sz w:val="28"/>
          <w:szCs w:val="28"/>
        </w:rPr>
        <w:t xml:space="preserve"> Ж</w:t>
      </w:r>
      <w:proofErr w:type="gramEnd"/>
      <w:r w:rsidRPr="003D5393">
        <w:rPr>
          <w:rFonts w:ascii="Times New Roman" w:hAnsi="Times New Roman" w:cs="Times New Roman"/>
          <w:sz w:val="28"/>
          <w:szCs w:val="28"/>
        </w:rPr>
        <w:t>иль Бласа — это и пороки общества.</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Большую роль играет в романе политическая сатира. Третья книга — это обличение правительственных кругов Франции периода Регентства, когда система управления отличалась произволом, аморальностью, корыстолюбием при полном невнимании к нуждам народа, о котором Лесаж всегда говорит с уважением. В четвертой книге романа получили отражение надежды французского общества после окончания правления регента на министерство кардинала Флери, выведенного в романе в образе благородного министра Оливареса. Но Лесаж показывает, что никакие старания отдельной личности не смогут искоренить стяжательство, фаворитизм, взяточничество, которые характеризуют государственную систему.</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lastRenderedPageBreak/>
        <w:t>Просветительские черты формируются в творчестве </w:t>
      </w:r>
      <w:r w:rsidRPr="003D5393">
        <w:rPr>
          <w:rFonts w:ascii="Times New Roman" w:hAnsi="Times New Roman" w:cs="Times New Roman"/>
          <w:b/>
          <w:bCs/>
          <w:sz w:val="28"/>
          <w:szCs w:val="28"/>
        </w:rPr>
        <w:t>Шарля-Луи де Секонда барона де Монтескьё</w:t>
      </w:r>
      <w:r w:rsidRPr="003D5393">
        <w:rPr>
          <w:rFonts w:ascii="Times New Roman" w:hAnsi="Times New Roman" w:cs="Times New Roman"/>
          <w:sz w:val="28"/>
          <w:szCs w:val="28"/>
        </w:rPr>
        <w:t> (Charles-Louis de Secondat, baron de Montesquieu, 1689 — 1755). Писатель, историк, социолог, ученый, юрист, президент парламента в Бордо, Монтескьё разрабатывал общественно-политические и философско-научные проблемы. Он поставил исторический анализ на научную почву. Не ограничиваясь изложением исторических фактов и биографий, как это было свойственно предшествующим историкам, Монтескьё объясняет их. Он доказывает, что историческое развитие общества закономерно и логично; не рок и не случайность, а естественные причины обусловливают ход истории, которая является закономерным процессом.</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Трудом всей жизни Монтескьё стал его </w:t>
      </w:r>
      <w:r w:rsidRPr="003D5393">
        <w:rPr>
          <w:rFonts w:ascii="Times New Roman" w:hAnsi="Times New Roman" w:cs="Times New Roman"/>
          <w:b/>
          <w:bCs/>
          <w:sz w:val="28"/>
          <w:szCs w:val="28"/>
        </w:rPr>
        <w:t>трактат «О духе законов</w:t>
      </w:r>
      <w:r w:rsidRPr="003D5393">
        <w:rPr>
          <w:rFonts w:ascii="Times New Roman" w:hAnsi="Times New Roman" w:cs="Times New Roman"/>
          <w:sz w:val="28"/>
          <w:szCs w:val="28"/>
        </w:rPr>
        <w:t>» (1748), имеющий энциклопедический характер. Целью Монтескьё было изложить свою систему взглядов на причины и историю формирования законов, определить гарантии политической свободы, подвергнуть критике общественно-политический строй Франции. Подлинный справедливый закон, считает писатель, исходит из естественных прав человека, он фиксирует необходимые отношения, вытекающие из самой природы вещей</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Многие проблемы, которые Монтескьё разрешал в своих трактатах, были впервые поставлены им в </w:t>
      </w:r>
      <w:r w:rsidRPr="003D5393">
        <w:rPr>
          <w:rFonts w:ascii="Times New Roman" w:hAnsi="Times New Roman" w:cs="Times New Roman"/>
          <w:b/>
          <w:bCs/>
          <w:sz w:val="28"/>
          <w:szCs w:val="28"/>
        </w:rPr>
        <w:t>философском романе «Персидские письма» (1721)</w:t>
      </w:r>
      <w:r w:rsidRPr="003D5393">
        <w:rPr>
          <w:rFonts w:ascii="Times New Roman" w:hAnsi="Times New Roman" w:cs="Times New Roman"/>
          <w:sz w:val="28"/>
          <w:szCs w:val="28"/>
        </w:rPr>
        <w:t>, написанном в эпистолярной форме. Роман Монтескьё мало похож на другие романические произведения его времени с их энергичным развитием действия, многочисленными персонажами, судьбы которых переплетаются в единый узел. У Монтескьё внешнее действие сведено к минимуму. Основные герои романа персы Узбек и Рика, путешествуя по Европе и живя во Франции, пишут письма на родину и получают ответы. Они наблюдают жизнь во Франции и описывают ее, подвергая критике. Монтескьё создал роман на восточную тему, вслед за ним к восточной экзотике обращались многие французские просветители как с целью сатирико-обличительной (критика европейской цивилизации непредубежденным человеком), так и философской (сравнение двух цивилизаций — восточной и западной, что способствовало развитию историзма мышления). Роман Монтескьё решал философские и политические проблемы.</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Узбек — это «размышляющий над миром человек». Он — вельможа при дворе персидского шаха, но от других придворных отличается «добродетельным сердцем»: он видит порок, хочет его разоблачить и донести истину до трона. Но получив тайное предостережение, что его ждет опала, а может, и тюрьма, он вынужден покинуть родину и стать добровольным изгнанником. В своих письмах он дает обширную информацию о жизни в Европе, утверждая, что мир развивается исторически закономерно. Исходя из этого убеждения, Узбек пишет о типах общественно-политического </w:t>
      </w:r>
      <w:r w:rsidRPr="003D5393">
        <w:rPr>
          <w:rFonts w:ascii="Times New Roman" w:hAnsi="Times New Roman" w:cs="Times New Roman"/>
          <w:sz w:val="28"/>
          <w:szCs w:val="28"/>
        </w:rPr>
        <w:lastRenderedPageBreak/>
        <w:t>устройства, о религии, науке, о разрушительных действиях современных орудий войны и готовности народов пресечь возможность мировой катастрофы, о войнах и международных отношениях, о народонаселении мира. Узбек — это «гражданин Вселенной», пытающийся разрешить основные вопросы, которые стояли перед общественным сознанием. Говоря о политическом устройстве, Монтескьё сопоставляет и критикует два типа государства — восточный деспотизм и европейскую монархию.</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Монтескьё-Узбек — решительный противник деспотизма, ибо деспот подавляет всяческие проявления личности, вызывает господство низменных инстинктов, уродует людей, что противоречит законам природы. Монархия обладает большими преимуществами, но эта форма власти может легко стать деспотической.</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Сопоставляя два мира, две цивилизации, Монтескьё приходит к утверждению </w:t>
      </w:r>
      <w:r w:rsidRPr="003D5393">
        <w:rPr>
          <w:rFonts w:ascii="Times New Roman" w:hAnsi="Times New Roman" w:cs="Times New Roman"/>
          <w:b/>
          <w:bCs/>
          <w:sz w:val="28"/>
          <w:szCs w:val="28"/>
        </w:rPr>
        <w:t>понятия относительности</w:t>
      </w:r>
      <w:r w:rsidRPr="003D5393">
        <w:rPr>
          <w:rFonts w:ascii="Times New Roman" w:hAnsi="Times New Roman" w:cs="Times New Roman"/>
          <w:sz w:val="28"/>
          <w:szCs w:val="28"/>
        </w:rPr>
        <w:t xml:space="preserve">, которое является одним из принципов исторического мышления. Персы не только изумляются, возмущаются чуждыми им французскими обычаями, но они сравнивают их со своими и начинают сомневаться в незыблемых ранее </w:t>
      </w:r>
      <w:proofErr w:type="gramStart"/>
      <w:r w:rsidRPr="003D5393">
        <w:rPr>
          <w:rFonts w:ascii="Times New Roman" w:hAnsi="Times New Roman" w:cs="Times New Roman"/>
          <w:sz w:val="28"/>
          <w:szCs w:val="28"/>
        </w:rPr>
        <w:t>установлениях</w:t>
      </w:r>
      <w:proofErr w:type="gramEnd"/>
      <w:r w:rsidRPr="003D5393">
        <w:rPr>
          <w:rFonts w:ascii="Times New Roman" w:hAnsi="Times New Roman" w:cs="Times New Roman"/>
          <w:sz w:val="28"/>
          <w:szCs w:val="28"/>
        </w:rPr>
        <w:t xml:space="preserve"> их собственных учреждений, религии, обрядов, быта. Говоря о религиях, деист Монтескьё считает исторические религии злом и связывает их происхождение и существование с общественным и государственным устройством. Церковь он воспринимает как политический институт, вместе с государственной системой подавляющий человека. Монтескьё высказывает в романе также свои этические и правовые воззрения. Отрицая религиозные моральные принципы и нормы, основой морали писатель считает следование справедливости, врожденному инстинкту человека, существа социального по своей природе. Понятие справедливости и становится для Монтескьё высшим этическим критерием.</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В понимании </w:t>
      </w:r>
      <w:r w:rsidRPr="003D5393">
        <w:rPr>
          <w:rFonts w:ascii="Times New Roman" w:hAnsi="Times New Roman" w:cs="Times New Roman"/>
          <w:b/>
          <w:bCs/>
          <w:sz w:val="28"/>
          <w:szCs w:val="28"/>
        </w:rPr>
        <w:t>естественных прав</w:t>
      </w:r>
      <w:r w:rsidRPr="003D5393">
        <w:rPr>
          <w:rFonts w:ascii="Times New Roman" w:hAnsi="Times New Roman" w:cs="Times New Roman"/>
          <w:sz w:val="28"/>
          <w:szCs w:val="28"/>
        </w:rPr>
        <w:t xml:space="preserve"> человека Монтескьё исходит из убеждения, что сама природа даровала людям право на свободу и счастье, на удовлетворение их физических и духовных потребностей. Политический режим и законодательство должны утверждать этот разумный и справедливый порядок вещей. Если же правительство и законы нарушают его, народ имеет право свергнуть и это правительство, и эти законы. Монтескьё утверждает эту мысль, повествуя о нравах в восточных гаремах. Для него гарем — это маленькое государство, во главе которого стоит тиран-муж, правящий при помощи евнухов, всесильных, и беспощадных временщиков. Образ Узбека двойствен. Он не только «гражданин Вселенной», но и деспот, мусульманин, верный законам своей родины. В письмах Узбека к евнухам раскрывается страшная обстановка в гареме, ибо все там — власть и подчинение — основано на страхе и унижении. Женщины постоянно ощущают свою крайнюю зависимость, их главной добродетелью считается покорность. Но и для евнухов, которых Узбек именует </w:t>
      </w:r>
      <w:r w:rsidRPr="003D5393">
        <w:rPr>
          <w:rFonts w:ascii="Times New Roman" w:hAnsi="Times New Roman" w:cs="Times New Roman"/>
          <w:sz w:val="28"/>
          <w:szCs w:val="28"/>
        </w:rPr>
        <w:lastRenderedPageBreak/>
        <w:t>«ничтожествами», «презренными душами», гарем — отвратительная тюрьма; их искалеченная природа требует удовлетворения, и они мстят тем, кто менее всего виновен в их положении, — женщинам. За собственнические взгляды на жен Узбек наказан тем, что сердце его терзается холодной ревностью, ужасающей, полной безразличия и презрения. Причина этой ревности — не страстная любовь к женам, а страх перед бесчестьем. Узбек сомневается в добродетельности своих жен, поскольку их верность мужу поддерживается насилием. Монтескьё убежден, что добродетель должна быть свободна, она не может сосуществовать с подавлением человеческой природы. Поэтому бунт одной из жен Узбека Роксаны имеет глубокий философский и политический смысл: он утверждает права каждого на свободу и счастье. Роксана — женщина сильная, гордая, глубоко чувствующая. Полюбив другого, она сумела обмануть бдительных стражей, а после разоблачения нашла в себе силы умереть, предпочтя смерть рабству. В предсмертном письме Узбеку она пишет. «Я жила в неволе, но всегда была свободной; я заменила твои законы законами природы».</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«Западная» часть романа — описание французской жизни — заключает в себе ее принципиальную критику. Персы приезжают во Францию в последние годы правления Людовика XIV. Они критикуют государственную систему во Франции — абсолютизм и короля, который был классическим образцом абсолютного монарха. Король любит славу, вовсе не считаясь с тем, что бессмысленные войны, которые он ведет, дорого обходятся Франции. Осуждают персы и религиозный фанатизм: после отмены Нантского эдикта нетерпимость стала причиной большого числа преступлений и жертв. Персы приходят к выводу, что французский король бездарен и тщеславен, что он избрал персидский деспотизм примером для подражания. Папа римский, по мнению персов, повелевает умами всех, хотя на самом деле он «всего лишь старый идол, которому кадят по привычке». Персов поражает, что христианское духовенство бесконечно спорит о догматах веры и никак не может достичь согласия, при этом за денежное вознаграждение верующим разрешается нарушать догмы, что свидетельствует о своекорыстии католической церкви. Инквизицию они считают страшным орудием произвола и деспотизма. Автор «Персидских писем» приходит к выводу, что само понятие Бога, возможно, лишь порождение фантазии человека: если бы, говорит он, треугольники умели мыслить, то их Бог был бы также с тремя углами, и неудивительно, что у негров Бог черный, а дьявол — белый.</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Пишут персы (главным образом, Рика) и о нравах французского общества, которые поначалу вызывают у них изумление, а потом — негодование. Характерными чертами французов они считают лицемерие, духовную пустоту. Французы ведут бесполезное существование, никто из них не выполняет своих прямых обязанностей; их отличают и праздное </w:t>
      </w:r>
      <w:r w:rsidRPr="003D5393">
        <w:rPr>
          <w:rFonts w:ascii="Times New Roman" w:hAnsi="Times New Roman" w:cs="Times New Roman"/>
          <w:sz w:val="28"/>
          <w:szCs w:val="28"/>
        </w:rPr>
        <w:lastRenderedPageBreak/>
        <w:t>любопытство, и тщеславие, вызывающее отвращение, и предельное легкомыслие. Нравы французов плохи, ибо неразумны общественные условия, в которых они живут.</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Большой интерес представляет также переписка Узбека с его племянником Реди, отправившимся в Венецию изучать науки; в этих письмах, в частности, обсуждаются такие темы, как природа гения и назначение искусства.</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Создателями реально-психологического романа стали Мариво и Прево.</w:t>
      </w:r>
      <w:r w:rsidRPr="003D5393">
        <w:rPr>
          <w:rFonts w:ascii="Times New Roman" w:hAnsi="Times New Roman" w:cs="Times New Roman"/>
          <w:b/>
          <w:bCs/>
          <w:sz w:val="28"/>
          <w:szCs w:val="28"/>
        </w:rPr>
        <w:t> Пьер Карле де Шамблен де Мариво</w:t>
      </w:r>
      <w:r w:rsidRPr="003D5393">
        <w:rPr>
          <w:rFonts w:ascii="Times New Roman" w:hAnsi="Times New Roman" w:cs="Times New Roman"/>
          <w:sz w:val="28"/>
          <w:szCs w:val="28"/>
        </w:rPr>
        <w:t> (Pierre Carlet de Chamblain de Marivaux, 1688 — 1763), в драматургии отдавший дань литературе рококо, в своих романах идет иным путем. Его романы «Жизнь Марианны, или Приключения графини де***» (1731 — 1741) и «Удачливый крестьянин, или Мемуары господина де***» (1735) были написаны в форме воспоминаний. Главное для Мариво — это наблюдения над реальной жизнью, анализ душевной жизни его героев. Он не отделяет своих героев от реальной среды, социальные проблемы связывает с вопросами нравственными и показывает, как формирование характера героев происходит в контакте с жизненными обстоятельствами.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Мариво большее внимание он уделяет не движению интриги, а раскрытию сложности внутренней жизни героев. Он изучает страсти, определяет моральные основания поступков Марианны, героини первого романа, и Жакоба, протагониста второго романа, поступков, которые всегда мотивированы их характером и природой. Мариво показывает сложность внутреннего мира человека, он исследует чувство в процессе его формирования. Его герои сложны, но очень гармоничны.</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Герои Мариво не имеют прошлого, которое отягощало бы их традицией. Марианна — найденыш, у нее нет социальных связей, нет сословной принадлежности, она — как бы «естественный человек». Естественная натура дает ей нравственную стойкость, твердые представления о порядочности, силу противостоять соблазнам в жизненных испытаниях, связанных с ее зависимостью от тех, кто хочет воспользоваться ее неопытностью, беспомощностью, бедностью, красотой. Марианна утверждает свое «я» как сильная личность, она умеет бороться и говорить «нет» в трудных обстоятельствах. Жакоб — сын крестьянина, он тоже «естественный человек» с неиспорченной натурой. Он никогда не стыдился своего происхождения и гордился своим простым, но честным именем. Уверенность в том, что он унаследовал порядочность своей семьи, лежит в основе его веры в себя и становится причиной его дальнейшего преуспеяния. Несмотря на слабости, присущие и Марианне, и Жакобу, они добродетельны, и это позволяет им одержать победу.</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Изучая природу человека, Мариво приходит к выводу, что ей свойственно естественное побуждение </w:t>
      </w:r>
      <w:proofErr w:type="gramStart"/>
      <w:r w:rsidRPr="003D5393">
        <w:rPr>
          <w:rFonts w:ascii="Times New Roman" w:hAnsi="Times New Roman" w:cs="Times New Roman"/>
          <w:sz w:val="28"/>
          <w:szCs w:val="28"/>
        </w:rPr>
        <w:t>к</w:t>
      </w:r>
      <w:proofErr w:type="gramEnd"/>
      <w:r w:rsidRPr="003D5393">
        <w:rPr>
          <w:rFonts w:ascii="Times New Roman" w:hAnsi="Times New Roman" w:cs="Times New Roman"/>
          <w:sz w:val="28"/>
          <w:szCs w:val="28"/>
        </w:rPr>
        <w:t xml:space="preserve"> доброму и следовать ему полезно </w:t>
      </w:r>
      <w:r w:rsidRPr="003D5393">
        <w:rPr>
          <w:rFonts w:ascii="Times New Roman" w:hAnsi="Times New Roman" w:cs="Times New Roman"/>
          <w:sz w:val="28"/>
          <w:szCs w:val="28"/>
        </w:rPr>
        <w:lastRenderedPageBreak/>
        <w:t>для самого индивида и для окружающих его людей. Мариво реабилитирует чувство: способность чувствовать оправдывает поведение героев, нарушающих привычные обычаи и законы, если они неестественны и основаны на предрассудках. Мариво был убежден в существовании природного альтруизма в человеке и зло считал следствием воздействия на человека дурных общественных условий. Отношения человека с внешним миром, считает Мариво, устанавливаются на основе ощущений. Чувство раньше, чем разум, помогает постигнуть законы действительности и характер взаимоотношений людей. Разумно поступает тот, кто прислушивается к внутренним побуждениям, к инстинкту, к интуиции. Поэтому герои Мариво, подчиняясь внутренним побуждениям, познают реальность интуитивно: инстинктивные движения их сердца Мариво приравнивает к советам разума. Природное чутье помогает им понять и оценить обстоятельства и людей, а также поступать справедливо и добродетельно. Достоинства человека кроются в его способности к тонким и добрым чувствам, вложенным природой и ведущим человека по жизни.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b/>
          <w:bCs/>
          <w:sz w:val="28"/>
          <w:szCs w:val="28"/>
        </w:rPr>
        <w:t>Франсуа-Антуан Прево </w:t>
      </w:r>
      <w:r w:rsidRPr="003D5393">
        <w:rPr>
          <w:rFonts w:ascii="Times New Roman" w:hAnsi="Times New Roman" w:cs="Times New Roman"/>
          <w:sz w:val="28"/>
          <w:szCs w:val="28"/>
        </w:rPr>
        <w:t xml:space="preserve">(François-Antoine Prévost, 1697 — 1763), прославленный писатель, издатель журнала, переводчик, автор 112 томов сочинений, сыгравших огромную роль в формировании национальной культуры и словесности, остался для читателей последующих </w:t>
      </w:r>
      <w:proofErr w:type="gramStart"/>
      <w:r w:rsidRPr="003D5393">
        <w:rPr>
          <w:rFonts w:ascii="Times New Roman" w:hAnsi="Times New Roman" w:cs="Times New Roman"/>
          <w:sz w:val="28"/>
          <w:szCs w:val="28"/>
        </w:rPr>
        <w:t>веков</w:t>
      </w:r>
      <w:proofErr w:type="gramEnd"/>
      <w:r w:rsidRPr="003D5393">
        <w:rPr>
          <w:rFonts w:ascii="Times New Roman" w:hAnsi="Times New Roman" w:cs="Times New Roman"/>
          <w:sz w:val="28"/>
          <w:szCs w:val="28"/>
        </w:rPr>
        <w:t xml:space="preserve"> прежде всего автором </w:t>
      </w:r>
      <w:r w:rsidRPr="003D5393">
        <w:rPr>
          <w:rFonts w:ascii="Times New Roman" w:hAnsi="Times New Roman" w:cs="Times New Roman"/>
          <w:b/>
          <w:bCs/>
          <w:sz w:val="28"/>
          <w:szCs w:val="28"/>
        </w:rPr>
        <w:t>«Истории кавалера де Гриё и Манон Леско» (1731</w:t>
      </w:r>
      <w:r w:rsidRPr="003D5393">
        <w:rPr>
          <w:rFonts w:ascii="Times New Roman" w:hAnsi="Times New Roman" w:cs="Times New Roman"/>
          <w:sz w:val="28"/>
          <w:szCs w:val="28"/>
        </w:rPr>
        <w:t>), психологического романа, который отличался совершенством стиля и глубиной содержания.</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В романе рассказывается история страстной любви молодого дворянина де Гриё </w:t>
      </w:r>
      <w:proofErr w:type="gramStart"/>
      <w:r w:rsidRPr="003D5393">
        <w:rPr>
          <w:rFonts w:ascii="Times New Roman" w:hAnsi="Times New Roman" w:cs="Times New Roman"/>
          <w:sz w:val="28"/>
          <w:szCs w:val="28"/>
        </w:rPr>
        <w:t>к</w:t>
      </w:r>
      <w:proofErr w:type="gramEnd"/>
      <w:r w:rsidRPr="003D5393">
        <w:rPr>
          <w:rFonts w:ascii="Times New Roman" w:hAnsi="Times New Roman" w:cs="Times New Roman"/>
          <w:sz w:val="28"/>
          <w:szCs w:val="28"/>
        </w:rPr>
        <w:t xml:space="preserve"> прекрасной Манон, ради которой он жертвует семьей, богатством, репутацией, общественным положением. Немалую роль в романе, посвященном любви как силе непреодолимой, стихийной, до конца овладевающей человеком и таящей в себе страдания и несчастья, играет социальный фон, реальная бытовая обстановка. Поклонники Манон — влиятельные и богатые, пошлые и распутные, не случайно их имена обозначены лишь инициалами: они были типичны для эпохи Регентства, времени действия романа, которое отличалось полным равнодушием к вопросам морали. Полиция, которая, якобы, следит за добродетельным поведением подданных, отличается лицемерием и совершает антигуманные акты. Общество и семья де Гриё не могут принять любви молодых людей, поскольку она противоречит сословным предрассудкам (Манон низкого происхождения). В этом заключались внешние социальные причины несчастья влюбленных, которые были преодолены естественным чувством, сметающим общественные преграды — аристократические предрассудки и феодальные привилегии.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Но счастью влюбленных мешали и причины внутренние. Это, прежде всего, — характер Манон, в котором отражалась двойственность </w:t>
      </w:r>
      <w:r w:rsidRPr="003D5393">
        <w:rPr>
          <w:rFonts w:ascii="Times New Roman" w:hAnsi="Times New Roman" w:cs="Times New Roman"/>
          <w:sz w:val="28"/>
          <w:szCs w:val="28"/>
        </w:rPr>
        <w:lastRenderedPageBreak/>
        <w:t>человеческого бытия, слияние добра и зла, а не их борьба, как обычно это показывалось ранее. Характер Манон противоречит обычным представлениям, его невозможно объяснить и постичь рационалистически: она постоянна и ветрена, целомудренна и продажна, преданна и вероломна, искренна и лжива, простодушна и лукава. Добро и зло тесно переплетаются в ней. Манон думает только о сегодняшнем дне, она не может жить идеалами и не желает преодолевать материальные затруднения. Ее низменное поведение продиктовано реальными обстоятельствами: в затруднительных положениях, если де Гриё не может обеспечить их существование, она берет это на себя и поступает как продажная женщина. При этом она беззаветно любит де Гриё. Эта падшая женщина полна обаяния; для нее продать тело не означает предать любимого, в душе она ни разу не изменяет де Гриё.</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Манон </w:t>
      </w:r>
      <w:proofErr w:type="gramStart"/>
      <w:r w:rsidRPr="003D5393">
        <w:rPr>
          <w:rFonts w:ascii="Times New Roman" w:hAnsi="Times New Roman" w:cs="Times New Roman"/>
          <w:sz w:val="28"/>
          <w:szCs w:val="28"/>
        </w:rPr>
        <w:t>отравлена</w:t>
      </w:r>
      <w:proofErr w:type="gramEnd"/>
      <w:r w:rsidRPr="003D5393">
        <w:rPr>
          <w:rFonts w:ascii="Times New Roman" w:hAnsi="Times New Roman" w:cs="Times New Roman"/>
          <w:sz w:val="28"/>
          <w:szCs w:val="28"/>
        </w:rPr>
        <w:t xml:space="preserve"> жаждой роскоши. Аббат Прево писал свою книгу с назидательными целями, ему хотелось бы, чтобы пример его героев уберег других молодых людей от ошибок. Он сознательно рисует Манон существом аморальным, недаром ее трудно представить женой, матерью, дочерью. Изучая человеческую натуру, Прево пришел к выводу, что природа вкладывает в человека и дурные и хорошие инстинкты и дает человеку возможность следовать хорошим побуждениям. Чувствительное сердце, по мнению Прево, может привести к добродетели, но не является залогом ее. Человек должен подчиняться законам нравственным, религиозным, государственным, если они соответствуют естественным нормам.</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Это убедительно доказывается на примере участи де Гриё. Он отказывается от всех жизненных благ, страдания доставляет ему только характер Манон. Для него любовь к Манон — это познание сути жизни. Поначалу у него, аристократа по рождению, которого ждала придворная или церковная карьера, человека усердного, скромного, преуспевающего в учении, представление о мире было чисто рационалистическое; только благоразумие может принести счастье и благополучие. Но после встречи с Манон жизнь его меняется, начинается его крестный путь. Страсть полностью перерождает его. После первой измены Манон он в глубоком отчаянии недоумевает, как можно его обмануть, когда он дал столько доказатель</w:t>
      </w:r>
      <w:proofErr w:type="gramStart"/>
      <w:r w:rsidRPr="003D5393">
        <w:rPr>
          <w:rFonts w:ascii="Times New Roman" w:hAnsi="Times New Roman" w:cs="Times New Roman"/>
          <w:sz w:val="28"/>
          <w:szCs w:val="28"/>
        </w:rPr>
        <w:t>ств св</w:t>
      </w:r>
      <w:proofErr w:type="gramEnd"/>
      <w:r w:rsidRPr="003D5393">
        <w:rPr>
          <w:rFonts w:ascii="Times New Roman" w:hAnsi="Times New Roman" w:cs="Times New Roman"/>
          <w:sz w:val="28"/>
          <w:szCs w:val="28"/>
        </w:rPr>
        <w:t>оей преданной любви! Однако разлюбить Манон он не смог. Новая встреча с нею принесла ему не только радости любви, но и грехопадение. Благородный и честный, он обманывает, крадет, даже убивает. Он в отчаянии, советы верного друга Тибержа не помогают ему. Но постепенно он начинает понимать, что «счастье неотделимо от тысячи мук», что радость и страдание — это одна стихия жизни. Он не может разлюбить Манон, как не может разлюбить жизнь. Де Гриё сопровождает Манон на каторгу, в Новый Свет, где царят те же жестокие законы, мешающие их счастью и приводящие к гибели Манон.</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lastRenderedPageBreak/>
        <w:t>Книга Прево — один из величайших шедевров мировой литературы, убедительное свидетельство того, что французский роман первой половины XVIII в. становится неотъемлемой частью просветительского движения в стране.</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b/>
          <w:bCs/>
          <w:sz w:val="28"/>
          <w:szCs w:val="28"/>
        </w:rPr>
        <w:t>Пьер-Амбруаз-Франсуа Шодерло де Лакло</w:t>
      </w:r>
      <w:r w:rsidRPr="003D5393">
        <w:rPr>
          <w:rFonts w:ascii="Times New Roman" w:hAnsi="Times New Roman" w:cs="Times New Roman"/>
          <w:sz w:val="28"/>
          <w:szCs w:val="28"/>
        </w:rPr>
        <w:t> (Pierre-Ambroise-François Choderlos de Laclos, 1741 — 1803) - автор единственного романа, который прославил его имя, — </w:t>
      </w:r>
      <w:r w:rsidRPr="003D5393">
        <w:rPr>
          <w:rFonts w:ascii="Times New Roman" w:hAnsi="Times New Roman" w:cs="Times New Roman"/>
          <w:b/>
          <w:bCs/>
          <w:sz w:val="28"/>
          <w:szCs w:val="28"/>
        </w:rPr>
        <w:t>«Опасные связи» (1782</w:t>
      </w:r>
      <w:r w:rsidRPr="003D5393">
        <w:rPr>
          <w:rFonts w:ascii="Times New Roman" w:hAnsi="Times New Roman" w:cs="Times New Roman"/>
          <w:sz w:val="28"/>
          <w:szCs w:val="28"/>
        </w:rPr>
        <w:t>). В нем с удивительной правдивостью отражена жизнь людей светского общества. И хотя в романе нет широты социального охвата событий, он имеет большую философскую и общественную значимость, ибо в нем описаны люди и события, типичные для предреволюционной эпохи.</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 xml:space="preserve">Главные герои романа — виконт де Вальмон и маркиза де Мертей; основное дело их жизни — любовь, хотя они лишены способности </w:t>
      </w:r>
      <w:proofErr w:type="gramStart"/>
      <w:r w:rsidRPr="003D5393">
        <w:rPr>
          <w:rFonts w:ascii="Times New Roman" w:hAnsi="Times New Roman" w:cs="Times New Roman"/>
          <w:sz w:val="28"/>
          <w:szCs w:val="28"/>
        </w:rPr>
        <w:t>любить</w:t>
      </w:r>
      <w:proofErr w:type="gramEnd"/>
      <w:r w:rsidRPr="003D5393">
        <w:rPr>
          <w:rFonts w:ascii="Times New Roman" w:hAnsi="Times New Roman" w:cs="Times New Roman"/>
          <w:sz w:val="28"/>
          <w:szCs w:val="28"/>
        </w:rPr>
        <w:t>; их единственная цель — соблазнять и губить соблазненных. Люди изощренного ума, лицемеры, воплощение коварства и жестокости, они умеют проникнуть в души других.</w:t>
      </w:r>
    </w:p>
    <w:p w:rsidR="00241CD8" w:rsidRPr="003D5393" w:rsidRDefault="00241CD8" w:rsidP="00241CD8">
      <w:pPr>
        <w:spacing w:after="0"/>
        <w:ind w:firstLine="567"/>
        <w:jc w:val="both"/>
        <w:rPr>
          <w:rFonts w:ascii="Times New Roman" w:hAnsi="Times New Roman" w:cs="Times New Roman"/>
          <w:sz w:val="28"/>
          <w:szCs w:val="28"/>
        </w:rPr>
      </w:pPr>
      <w:r w:rsidRPr="003D5393">
        <w:rPr>
          <w:rFonts w:ascii="Times New Roman" w:hAnsi="Times New Roman" w:cs="Times New Roman"/>
          <w:sz w:val="28"/>
          <w:szCs w:val="28"/>
        </w:rPr>
        <w:t>Вслед за Руссо, Шодерло де Лакло разоблачает цивилизованного человека, показывая, что главным источником безнравственности и испорченности его героев становится порочная рассудочность, вскормленная праздностью, скукой и пресыщением. Такая рассудочность бесплодна, она причиняет зло, приводит к холодной жестокости, сухости ума, к полному моральному разложению, способствует тому, что следующие ей люди утрачивают все связи с миром. Зловещие герои Лакло страшны не только потому, что они предельно развращены, но и потому, что бесчувственны и бездушны.</w:t>
      </w:r>
    </w:p>
    <w:p w:rsidR="00241CD8" w:rsidRDefault="00241CD8" w:rsidP="00241CD8">
      <w:pPr>
        <w:rPr>
          <w:rFonts w:ascii="Times New Roman" w:hAnsi="Times New Roman" w:cs="Times New Roman"/>
        </w:rPr>
      </w:pPr>
    </w:p>
    <w:p w:rsidR="00241CD8" w:rsidRPr="002D5AAE" w:rsidRDefault="00241CD8" w:rsidP="00241CD8">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241CD8" w:rsidRDefault="00241CD8" w:rsidP="00241CD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242EF9">
        <w:rPr>
          <w:rFonts w:ascii="Times New Roman" w:eastAsia="Times New Roman" w:hAnsi="Times New Roman" w:cs="Times New Roman"/>
          <w:sz w:val="28"/>
          <w:szCs w:val="28"/>
          <w:lang w:eastAsia="ru-RU"/>
        </w:rPr>
        <w:t>Классификация романов</w:t>
      </w:r>
      <w:r>
        <w:rPr>
          <w:rFonts w:ascii="Times New Roman" w:eastAsia="Times New Roman" w:hAnsi="Times New Roman" w:cs="Times New Roman"/>
          <w:sz w:val="28"/>
          <w:szCs w:val="28"/>
          <w:lang w:eastAsia="ru-RU"/>
        </w:rPr>
        <w:t>.</w:t>
      </w:r>
    </w:p>
    <w:p w:rsidR="00241CD8" w:rsidRDefault="00241CD8" w:rsidP="00241CD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Особенности т</w:t>
      </w:r>
      <w:r w:rsidRPr="00242EF9">
        <w:rPr>
          <w:rFonts w:ascii="Times New Roman" w:eastAsia="Times New Roman" w:hAnsi="Times New Roman" w:cs="Times New Roman"/>
          <w:sz w:val="28"/>
          <w:szCs w:val="28"/>
          <w:lang w:eastAsia="ru-RU"/>
        </w:rPr>
        <w:t>ворчеств</w:t>
      </w:r>
      <w:r>
        <w:rPr>
          <w:rFonts w:ascii="Times New Roman" w:eastAsia="Times New Roman" w:hAnsi="Times New Roman" w:cs="Times New Roman"/>
          <w:sz w:val="28"/>
          <w:szCs w:val="28"/>
          <w:lang w:eastAsia="ru-RU"/>
        </w:rPr>
        <w:t>а</w:t>
      </w:r>
      <w:r w:rsidRPr="00242EF9">
        <w:rPr>
          <w:rFonts w:ascii="Times New Roman" w:eastAsia="Times New Roman" w:hAnsi="Times New Roman" w:cs="Times New Roman"/>
          <w:sz w:val="28"/>
          <w:szCs w:val="28"/>
          <w:lang w:eastAsia="ru-RU"/>
        </w:rPr>
        <w:t xml:space="preserve"> Лесажа.</w:t>
      </w:r>
    </w:p>
    <w:p w:rsidR="00241CD8" w:rsidRDefault="00241CD8" w:rsidP="00241CD8">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595C24">
        <w:rPr>
          <w:rFonts w:ascii="Times New Roman" w:eastAsia="Times New Roman" w:hAnsi="Times New Roman" w:cs="Times New Roman"/>
          <w:sz w:val="28"/>
          <w:szCs w:val="28"/>
          <w:lang w:eastAsia="ru-RU"/>
        </w:rPr>
        <w:t>Самая популярная пьеса Мариво</w:t>
      </w:r>
      <w:r>
        <w:rPr>
          <w:rFonts w:ascii="Times New Roman" w:eastAsia="Times New Roman" w:hAnsi="Times New Roman" w:cs="Times New Roman"/>
          <w:sz w:val="28"/>
          <w:szCs w:val="28"/>
          <w:lang w:eastAsia="ru-RU"/>
        </w:rPr>
        <w:t>?</w:t>
      </w:r>
    </w:p>
    <w:p w:rsidR="00241CD8" w:rsidRPr="00281432" w:rsidRDefault="00241CD8" w:rsidP="00241CD8">
      <w:pPr>
        <w:pStyle w:val="a5"/>
        <w:numPr>
          <w:ilvl w:val="0"/>
          <w:numId w:val="2"/>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Особенности творчество А. Прево</w:t>
      </w:r>
      <w:r w:rsidRPr="00281432">
        <w:rPr>
          <w:rFonts w:ascii="Times New Roman" w:eastAsia="Times New Roman" w:hAnsi="Times New Roman" w:cs="Times New Roman"/>
          <w:sz w:val="28"/>
          <w:szCs w:val="28"/>
          <w:lang w:eastAsia="ru-RU"/>
        </w:rPr>
        <w:t xml:space="preserve">. </w:t>
      </w:r>
    </w:p>
    <w:p w:rsidR="00241CD8" w:rsidRDefault="00241CD8" w:rsidP="00241CD8">
      <w:pPr>
        <w:suppressAutoHyphens/>
        <w:spacing w:after="0" w:line="240" w:lineRule="auto"/>
        <w:contextualSpacing/>
        <w:jc w:val="center"/>
        <w:rPr>
          <w:rFonts w:ascii="Times New Roman" w:eastAsia="Times New Roman" w:hAnsi="Times New Roman" w:cs="Times New Roman"/>
          <w:b/>
          <w:sz w:val="32"/>
          <w:szCs w:val="32"/>
          <w:lang w:eastAsia="ar-SA"/>
        </w:rPr>
      </w:pPr>
    </w:p>
    <w:p w:rsidR="00241CD8" w:rsidRPr="00281432" w:rsidRDefault="00241CD8" w:rsidP="00241CD8">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241CD8" w:rsidRPr="00960F0C" w:rsidRDefault="00241CD8" w:rsidP="00241CD8">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 xml:space="preserve">Артамонов С.Д. История зарубежной литературы XVII-XVIII вв. Учебник. – М.: Издательство «Просвещение», 1978.  </w:t>
      </w:r>
    </w:p>
    <w:p w:rsidR="00241CD8" w:rsidRPr="00960F0C" w:rsidRDefault="00241CD8" w:rsidP="00241CD8">
      <w:pPr>
        <w:pStyle w:val="a6"/>
        <w:numPr>
          <w:ilvl w:val="0"/>
          <w:numId w:val="3"/>
        </w:numPr>
        <w:shd w:val="clear" w:color="auto" w:fill="FFFFFF"/>
        <w:spacing w:before="0" w:beforeAutospacing="0" w:after="0"/>
        <w:jc w:val="both"/>
        <w:rPr>
          <w:color w:val="000000" w:themeColor="text1"/>
          <w:sz w:val="28"/>
          <w:szCs w:val="28"/>
        </w:rPr>
      </w:pPr>
      <w:r w:rsidRPr="00960F0C">
        <w:rPr>
          <w:color w:val="000000" w:themeColor="text1"/>
          <w:sz w:val="28"/>
          <w:szCs w:val="28"/>
        </w:rPr>
        <w:t>Луков</w:t>
      </w:r>
      <w:proofErr w:type="gramStart"/>
      <w:r w:rsidRPr="00960F0C">
        <w:rPr>
          <w:color w:val="000000" w:themeColor="text1"/>
          <w:sz w:val="28"/>
          <w:szCs w:val="28"/>
        </w:rPr>
        <w:t xml:space="preserve"> В</w:t>
      </w:r>
      <w:proofErr w:type="gramEnd"/>
      <w:r w:rsidRPr="00960F0C">
        <w:rPr>
          <w:color w:val="000000" w:themeColor="text1"/>
          <w:sz w:val="28"/>
          <w:szCs w:val="28"/>
        </w:rPr>
        <w:t>л. А. История литературы. Зарубежная литература от истоков до наших дней: учеб</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п</w:t>
      </w:r>
      <w:proofErr w:type="gramEnd"/>
      <w:r w:rsidRPr="00960F0C">
        <w:rPr>
          <w:color w:val="000000" w:themeColor="text1"/>
          <w:sz w:val="28"/>
          <w:szCs w:val="28"/>
        </w:rPr>
        <w:t>особие для студ. высш. учеб. Заведений. - М.: Издательский центр «Академия», 2008</w:t>
      </w:r>
    </w:p>
    <w:p w:rsidR="00241CD8" w:rsidRDefault="00241CD8" w:rsidP="00241CD8">
      <w:pPr>
        <w:pStyle w:val="a6"/>
        <w:numPr>
          <w:ilvl w:val="0"/>
          <w:numId w:val="3"/>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Чернышев М.Р. История западноевропейской литературы XVII–XVIII веков. Екатеринбург: Изд-во Урал</w:t>
      </w:r>
      <w:proofErr w:type="gramStart"/>
      <w:r w:rsidRPr="00960F0C">
        <w:rPr>
          <w:color w:val="000000" w:themeColor="text1"/>
          <w:sz w:val="28"/>
          <w:szCs w:val="28"/>
        </w:rPr>
        <w:t>.</w:t>
      </w:r>
      <w:proofErr w:type="gramEnd"/>
      <w:r w:rsidRPr="00960F0C">
        <w:rPr>
          <w:color w:val="000000" w:themeColor="text1"/>
          <w:sz w:val="28"/>
          <w:szCs w:val="28"/>
        </w:rPr>
        <w:t xml:space="preserve"> </w:t>
      </w:r>
      <w:proofErr w:type="gramStart"/>
      <w:r w:rsidRPr="00960F0C">
        <w:rPr>
          <w:color w:val="000000" w:themeColor="text1"/>
          <w:sz w:val="28"/>
          <w:szCs w:val="28"/>
        </w:rPr>
        <w:t>у</w:t>
      </w:r>
      <w:proofErr w:type="gramEnd"/>
      <w:r w:rsidRPr="00960F0C">
        <w:rPr>
          <w:color w:val="000000" w:themeColor="text1"/>
          <w:sz w:val="28"/>
          <w:szCs w:val="28"/>
        </w:rPr>
        <w:t>н-та, 2015.</w:t>
      </w:r>
    </w:p>
    <w:p w:rsidR="00237C4E" w:rsidRDefault="00241CD8"/>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77A5"/>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E55AF9"/>
    <w:multiLevelType w:val="hybridMultilevel"/>
    <w:tmpl w:val="97A03BA2"/>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E91B31"/>
    <w:multiLevelType w:val="hybridMultilevel"/>
    <w:tmpl w:val="AAE6C0DC"/>
    <w:lvl w:ilvl="0" w:tplc="5DCCEF6A">
      <w:start w:val="1"/>
      <w:numFmt w:val="decimal"/>
      <w:lvlText w:val="%1."/>
      <w:lvlJc w:val="left"/>
      <w:pPr>
        <w:ind w:left="927"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D8"/>
    <w:rsid w:val="00241CD8"/>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CD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41CD8"/>
    <w:pPr>
      <w:ind w:left="720"/>
      <w:contextualSpacing/>
    </w:pPr>
  </w:style>
  <w:style w:type="paragraph" w:styleId="a6">
    <w:name w:val="Normal (Web)"/>
    <w:basedOn w:val="a"/>
    <w:uiPriority w:val="99"/>
    <w:semiHidden/>
    <w:unhideWhenUsed/>
    <w:rsid w:val="00241C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CD8"/>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41CD8"/>
    <w:pPr>
      <w:ind w:left="720"/>
      <w:contextualSpacing/>
    </w:pPr>
  </w:style>
  <w:style w:type="paragraph" w:styleId="a6">
    <w:name w:val="Normal (Web)"/>
    <w:basedOn w:val="a"/>
    <w:uiPriority w:val="99"/>
    <w:semiHidden/>
    <w:unhideWhenUsed/>
    <w:rsid w:val="00241C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3917</Words>
  <Characters>22328</Characters>
  <Application>Microsoft Office Word</Application>
  <DocSecurity>0</DocSecurity>
  <Lines>186</Lines>
  <Paragraphs>52</Paragraphs>
  <ScaleCrop>false</ScaleCrop>
  <Company>Home</Company>
  <LinksUpToDate>false</LinksUpToDate>
  <CharactersWithSpaces>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2023-02-14T15:37:00Z</dcterms:created>
  <dcterms:modified xsi:type="dcterms:W3CDTF">2023-02-14T15:37:00Z</dcterms:modified>
</cp:coreProperties>
</file>