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BD2" w:rsidRDefault="00C70BD2" w:rsidP="00C70BD2">
      <w:pPr>
        <w:shd w:val="clear" w:color="auto" w:fill="FFFFFF"/>
        <w:spacing w:line="360" w:lineRule="auto"/>
        <w:ind w:firstLine="709"/>
        <w:contextualSpacing/>
        <w:jc w:val="center"/>
        <w:rPr>
          <w:b/>
          <w:spacing w:val="-2"/>
          <w:sz w:val="32"/>
          <w:szCs w:val="32"/>
          <w:lang w:val="uz-Cyrl-UZ"/>
        </w:rPr>
      </w:pPr>
      <w:r w:rsidRPr="00AD62EC">
        <w:rPr>
          <w:b/>
          <w:spacing w:val="-2"/>
          <w:sz w:val="32"/>
          <w:szCs w:val="32"/>
          <w:lang w:val="uz-Cyrl-UZ"/>
        </w:rPr>
        <w:t>АДАБИЁТЛАР:</w:t>
      </w:r>
    </w:p>
    <w:p w:rsidR="00C70BD2" w:rsidRPr="0081403E" w:rsidRDefault="00C70BD2" w:rsidP="00C70BD2">
      <w:pPr>
        <w:tabs>
          <w:tab w:val="left" w:pos="1134"/>
        </w:tabs>
        <w:spacing w:line="360" w:lineRule="auto"/>
        <w:contextualSpacing/>
        <w:jc w:val="both"/>
        <w:rPr>
          <w:bCs/>
          <w:sz w:val="32"/>
          <w:szCs w:val="32"/>
          <w:lang w:val="uz-Cyrl-UZ"/>
        </w:rPr>
      </w:pPr>
      <w:r w:rsidRPr="0081403E">
        <w:rPr>
          <w:sz w:val="32"/>
          <w:szCs w:val="32"/>
          <w:lang w:val="uz-Cyrl-UZ"/>
        </w:rPr>
        <w:t>1.</w:t>
      </w:r>
      <w:r>
        <w:rPr>
          <w:sz w:val="32"/>
          <w:szCs w:val="32"/>
          <w:lang w:val="uz-Cyrl-UZ"/>
        </w:rPr>
        <w:t xml:space="preserve">  </w:t>
      </w:r>
      <w:r w:rsidRPr="0081403E">
        <w:rPr>
          <w:sz w:val="32"/>
          <w:szCs w:val="32"/>
          <w:lang w:val="uz-Cyrl-UZ"/>
        </w:rPr>
        <w:t xml:space="preserve">Мирзиёев Ш.М. Миллий тараққиёт йўлимизни қатъият билан давом эттириб, янги босқичга кўтарамиз. – Т.: Ўзбекистон, 2017. – 592 б. </w:t>
      </w:r>
    </w:p>
    <w:p w:rsidR="00C70BD2" w:rsidRDefault="00C70BD2" w:rsidP="00C70BD2">
      <w:pPr>
        <w:tabs>
          <w:tab w:val="left" w:pos="1134"/>
        </w:tabs>
        <w:spacing w:line="360" w:lineRule="auto"/>
        <w:contextualSpacing/>
        <w:jc w:val="both"/>
        <w:rPr>
          <w:sz w:val="32"/>
          <w:szCs w:val="32"/>
          <w:lang w:val="uz-Cyrl-UZ"/>
        </w:rPr>
      </w:pPr>
      <w:r w:rsidRPr="0081403E">
        <w:rPr>
          <w:sz w:val="32"/>
          <w:szCs w:val="32"/>
          <w:lang w:val="uz-Cyrl-UZ"/>
        </w:rPr>
        <w:t>2.</w:t>
      </w:r>
      <w:r>
        <w:rPr>
          <w:sz w:val="32"/>
          <w:szCs w:val="32"/>
          <w:lang w:val="uz-Cyrl-UZ"/>
        </w:rPr>
        <w:t xml:space="preserve"> </w:t>
      </w:r>
      <w:r w:rsidRPr="0081403E">
        <w:rPr>
          <w:sz w:val="32"/>
          <w:szCs w:val="32"/>
          <w:lang w:val="uz-Cyrl-UZ"/>
        </w:rPr>
        <w:t>Президе</w:t>
      </w:r>
      <w:bookmarkStart w:id="0" w:name="_GoBack"/>
      <w:bookmarkEnd w:id="0"/>
      <w:r w:rsidRPr="0081403E">
        <w:rPr>
          <w:sz w:val="32"/>
          <w:szCs w:val="32"/>
          <w:lang w:val="uz-Cyrl-UZ"/>
        </w:rPr>
        <w:t>нт Ш.Мирзиёевнинг Ўзбекистон ижодкор зиёлилари вакиллари билан учрашувдаги нутқи  “Халқ сўзи”. – 2017. – 4 август.</w:t>
      </w:r>
    </w:p>
    <w:p w:rsidR="00C70BD2" w:rsidRPr="00814971" w:rsidRDefault="00C70BD2" w:rsidP="00C70BD2">
      <w:pPr>
        <w:tabs>
          <w:tab w:val="left" w:pos="1134"/>
        </w:tabs>
        <w:spacing w:line="360" w:lineRule="auto"/>
        <w:contextualSpacing/>
        <w:jc w:val="both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3</w:t>
      </w:r>
      <w:r w:rsidRPr="00814971">
        <w:rPr>
          <w:sz w:val="32"/>
          <w:szCs w:val="32"/>
          <w:lang w:val="uz-Cyrl-UZ"/>
        </w:rPr>
        <w:t>.</w:t>
      </w:r>
      <w:r>
        <w:rPr>
          <w:sz w:val="32"/>
          <w:szCs w:val="32"/>
          <w:lang w:val="uz-Cyrl-UZ"/>
        </w:rPr>
        <w:t xml:space="preserve">   </w:t>
      </w:r>
      <w:r w:rsidRPr="00814971">
        <w:rPr>
          <w:sz w:val="32"/>
          <w:szCs w:val="32"/>
          <w:lang w:val="uz-Cyrl-UZ"/>
        </w:rPr>
        <w:t>Абдуғафуров А. Қалб қаъридаги қадриятлар. – Т.: Ўқитувчи, 1998. – 215 б.</w:t>
      </w:r>
    </w:p>
    <w:p w:rsidR="00C70BD2" w:rsidRPr="00814971" w:rsidRDefault="00C70BD2" w:rsidP="00C70BD2">
      <w:pPr>
        <w:tabs>
          <w:tab w:val="left" w:pos="1134"/>
        </w:tabs>
        <w:spacing w:line="360" w:lineRule="auto"/>
        <w:contextualSpacing/>
        <w:jc w:val="both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4</w:t>
      </w:r>
      <w:r w:rsidRPr="00814971">
        <w:rPr>
          <w:sz w:val="32"/>
          <w:szCs w:val="32"/>
          <w:lang w:val="uz-Cyrl-UZ"/>
        </w:rPr>
        <w:t>.</w:t>
      </w:r>
      <w:r>
        <w:rPr>
          <w:sz w:val="32"/>
          <w:szCs w:val="32"/>
          <w:lang w:val="uz-Cyrl-UZ"/>
        </w:rPr>
        <w:t xml:space="preserve">    </w:t>
      </w:r>
      <w:r w:rsidRPr="00814971">
        <w:rPr>
          <w:sz w:val="32"/>
          <w:szCs w:val="32"/>
          <w:lang w:val="uz-Cyrl-UZ"/>
        </w:rPr>
        <w:t>Адабиёт назарияси. Икки томлик. I том (Адабий асар). – Т.: Фан, 1978. –  416 б.</w:t>
      </w:r>
    </w:p>
    <w:p w:rsidR="00C70BD2" w:rsidRPr="00814971" w:rsidRDefault="00C70BD2" w:rsidP="00C70BD2">
      <w:pPr>
        <w:tabs>
          <w:tab w:val="left" w:pos="1134"/>
        </w:tabs>
        <w:spacing w:line="360" w:lineRule="auto"/>
        <w:contextualSpacing/>
        <w:jc w:val="both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5</w:t>
      </w:r>
      <w:r w:rsidRPr="00814971">
        <w:rPr>
          <w:sz w:val="32"/>
          <w:szCs w:val="32"/>
          <w:lang w:val="uz-Cyrl-UZ"/>
        </w:rPr>
        <w:t>.</w:t>
      </w:r>
      <w:r>
        <w:rPr>
          <w:sz w:val="32"/>
          <w:szCs w:val="32"/>
          <w:lang w:val="uz-Cyrl-UZ"/>
        </w:rPr>
        <w:t xml:space="preserve"> </w:t>
      </w:r>
      <w:r w:rsidRPr="00814971">
        <w:rPr>
          <w:sz w:val="32"/>
          <w:szCs w:val="32"/>
          <w:lang w:val="uz-Cyrl-UZ"/>
        </w:rPr>
        <w:t>Адабиёт назарияси.  Икки томлик. II том (Адабий-тарихий жараён). – Т.: Фан, 1979. – 448 б.</w:t>
      </w:r>
    </w:p>
    <w:p w:rsidR="00C70BD2" w:rsidRDefault="00C70BD2" w:rsidP="00C70BD2">
      <w:pPr>
        <w:tabs>
          <w:tab w:val="left" w:pos="1134"/>
        </w:tabs>
        <w:spacing w:line="360" w:lineRule="auto"/>
        <w:contextualSpacing/>
        <w:jc w:val="both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6</w:t>
      </w:r>
      <w:r w:rsidRPr="00814971">
        <w:rPr>
          <w:sz w:val="32"/>
          <w:szCs w:val="32"/>
          <w:lang w:val="uz-Cyrl-UZ"/>
        </w:rPr>
        <w:t>.</w:t>
      </w:r>
      <w:r>
        <w:rPr>
          <w:sz w:val="32"/>
          <w:szCs w:val="32"/>
          <w:lang w:val="uz-Cyrl-UZ"/>
        </w:rPr>
        <w:t xml:space="preserve">  </w:t>
      </w:r>
      <w:r w:rsidRPr="00814971">
        <w:rPr>
          <w:sz w:val="32"/>
          <w:szCs w:val="32"/>
          <w:lang w:val="uz-Cyrl-UZ"/>
        </w:rPr>
        <w:t>Адабий турлар ва жанрлар. I-жилд. Эпос. – Т: Фан, 1991. – 383 б.</w:t>
      </w:r>
    </w:p>
    <w:p w:rsidR="00C70BD2" w:rsidRPr="00AD62EC" w:rsidRDefault="00C70BD2" w:rsidP="00C70BD2">
      <w:pPr>
        <w:spacing w:after="160" w:line="360" w:lineRule="auto"/>
        <w:jc w:val="both"/>
        <w:rPr>
          <w:rFonts w:eastAsiaTheme="minorEastAsia"/>
          <w:sz w:val="32"/>
          <w:szCs w:val="32"/>
          <w:lang w:val="uz-Cyrl-UZ"/>
        </w:rPr>
      </w:pPr>
      <w:r>
        <w:rPr>
          <w:rFonts w:eastAsiaTheme="minorEastAsia"/>
          <w:sz w:val="32"/>
          <w:szCs w:val="32"/>
          <w:lang w:val="uz-Cyrl-UZ"/>
        </w:rPr>
        <w:t xml:space="preserve">7.  </w:t>
      </w:r>
      <w:r w:rsidRPr="00AD62EC">
        <w:rPr>
          <w:rFonts w:eastAsiaTheme="minorEastAsia"/>
          <w:sz w:val="32"/>
          <w:szCs w:val="32"/>
          <w:lang w:val="uz-Cyrl-UZ"/>
        </w:rPr>
        <w:t>Бобоев Т. Адабиётшунослик асослари. – Тошкент: Ўзбекистон НМИУ, 2002. – Б. 49.</w:t>
      </w:r>
    </w:p>
    <w:p w:rsidR="00C70BD2" w:rsidRPr="0081403E" w:rsidRDefault="00C70BD2" w:rsidP="00C70BD2">
      <w:pPr>
        <w:tabs>
          <w:tab w:val="left" w:pos="1134"/>
        </w:tabs>
        <w:spacing w:line="360" w:lineRule="auto"/>
        <w:contextualSpacing/>
        <w:jc w:val="both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 xml:space="preserve">8.   </w:t>
      </w:r>
      <w:r w:rsidRPr="00814971">
        <w:rPr>
          <w:sz w:val="32"/>
          <w:szCs w:val="32"/>
          <w:lang w:val="uz-Cyrl-UZ"/>
        </w:rPr>
        <w:t>Валихўжаев Б. Ўзбек адабиётшунослиги тарихи. – Т.,Ўзбекистон, 1993. – Б. 191.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9.   </w:t>
      </w:r>
      <w:r w:rsidRPr="0081403E">
        <w:rPr>
          <w:rFonts w:cs="BalticaTAD"/>
          <w:sz w:val="32"/>
          <w:szCs w:val="32"/>
          <w:lang w:val="uz-Cyrl-UZ"/>
        </w:rPr>
        <w:t>Йўлдошев Қ. Ёниқ сўз. – Тошкент: Янги аср авлоди, 2006. 70-бет.</w:t>
      </w:r>
    </w:p>
    <w:p w:rsidR="00C70BD2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 w:rsidRPr="0081403E">
        <w:rPr>
          <w:rFonts w:cs="BalticaTAD"/>
          <w:sz w:val="32"/>
          <w:szCs w:val="32"/>
          <w:lang w:val="uz-Cyrl-UZ"/>
        </w:rPr>
        <w:t>Шарафиддинов О. Ижодни англаш бахти. – Тошкент: Шарқ, 2004. 171-бет.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>10</w:t>
      </w:r>
      <w:r w:rsidRPr="00814971">
        <w:rPr>
          <w:rFonts w:cs="BalticaTAD"/>
          <w:sz w:val="32"/>
          <w:szCs w:val="32"/>
          <w:lang w:val="uz-Cyrl-UZ"/>
        </w:rPr>
        <w:t>.</w:t>
      </w:r>
      <w:r>
        <w:rPr>
          <w:rFonts w:cs="BalticaTAD"/>
          <w:sz w:val="32"/>
          <w:szCs w:val="32"/>
          <w:lang w:val="uz-Cyrl-UZ"/>
        </w:rPr>
        <w:t xml:space="preserve"> </w:t>
      </w:r>
      <w:r w:rsidRPr="00814971">
        <w:rPr>
          <w:rFonts w:cs="BalticaTAD"/>
          <w:sz w:val="32"/>
          <w:szCs w:val="32"/>
          <w:lang w:val="uz-Cyrl-UZ"/>
        </w:rPr>
        <w:t>Жўрақулов У. Назарий поэтика масалалари. – Т., Ғафур Ғулом номидаги нашриёт-матбаа ижодий уйи, 2015. – 356 б.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11.  </w:t>
      </w:r>
      <w:r w:rsidRPr="0081403E">
        <w:rPr>
          <w:rFonts w:cs="BalticaTAD"/>
          <w:sz w:val="32"/>
          <w:szCs w:val="32"/>
          <w:lang w:val="uz-Cyrl-UZ"/>
        </w:rPr>
        <w:t>Карим Б. Руҳият алифбоси. – Тошкент: Ғафур Ғулом номидаги Адабиёт ва санъат нашриёти, 2016. 41-бет</w:t>
      </w:r>
    </w:p>
    <w:p w:rsidR="00C70BD2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lastRenderedPageBreak/>
        <w:t xml:space="preserve">11.  </w:t>
      </w:r>
      <w:r w:rsidRPr="0081403E">
        <w:rPr>
          <w:rFonts w:cs="BalticaTAD"/>
          <w:sz w:val="32"/>
          <w:szCs w:val="32"/>
          <w:lang w:val="uz-Cyrl-UZ"/>
        </w:rPr>
        <w:t>Норқобилов Н. Зангори кўл. Ҳикоялар. – Тошкент: Юлдузча, 1987. 14-бет.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12. </w:t>
      </w:r>
      <w:r w:rsidRPr="0081403E">
        <w:rPr>
          <w:rFonts w:cs="BalticaTAD"/>
          <w:sz w:val="32"/>
          <w:szCs w:val="32"/>
          <w:lang w:val="uz-Cyrl-UZ"/>
        </w:rPr>
        <w:t>Норматов У. Умидбахш тамойиллар. – Тошкент: Маънавият, 2000.43-бет.</w:t>
      </w:r>
    </w:p>
    <w:p w:rsidR="00C70BD2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13.  </w:t>
      </w:r>
      <w:r w:rsidRPr="0081403E">
        <w:rPr>
          <w:rFonts w:cs="BalticaTAD"/>
          <w:sz w:val="32"/>
          <w:szCs w:val="32"/>
          <w:lang w:val="uz-Cyrl-UZ"/>
        </w:rPr>
        <w:t>Норқобилов Н. Бўрон қўпган кун: Қисса ва ҳикоялар. – Тошкент: Шарқ, 2007. 197-бет.</w:t>
      </w:r>
    </w:p>
    <w:p w:rsidR="00C70BD2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14. </w:t>
      </w:r>
      <w:r w:rsidRPr="0081403E">
        <w:rPr>
          <w:rFonts w:cs="BalticaTAD"/>
          <w:sz w:val="32"/>
          <w:szCs w:val="32"/>
          <w:lang w:val="uz-Cyrl-UZ"/>
        </w:rPr>
        <w:t>Норқобилов Н. Кураш. Қаранг: Овул оралаган бўри. Қиссалар. –Тошкент: Шарқ, 2005. 253 бет</w:t>
      </w:r>
      <w:r>
        <w:rPr>
          <w:rFonts w:cs="BalticaTAD"/>
          <w:sz w:val="32"/>
          <w:szCs w:val="32"/>
          <w:lang w:val="uz-Cyrl-UZ"/>
        </w:rPr>
        <w:t>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15. </w:t>
      </w:r>
      <w:r w:rsidRPr="0081403E">
        <w:rPr>
          <w:rFonts w:cs="BalticaTAD"/>
          <w:sz w:val="32"/>
          <w:szCs w:val="32"/>
          <w:lang w:val="uz-Cyrl-UZ"/>
        </w:rPr>
        <w:t>Саримсоқов Б. Бадиийлик асослари. – Тошкент:, 2009. 8-9-б.</w:t>
      </w:r>
    </w:p>
    <w:p w:rsidR="00C70BD2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16. </w:t>
      </w:r>
      <w:r w:rsidRPr="0081403E">
        <w:rPr>
          <w:rFonts w:cs="BalticaTAD"/>
          <w:sz w:val="32"/>
          <w:szCs w:val="32"/>
          <w:lang w:val="uz-Cyrl-UZ"/>
        </w:rPr>
        <w:t>Норқобилов Н. Ажал чорлаган кун. Қаранг: Овул оралаган бўри. Қиссалар. –Тошкент: Шарқ, 2005. 221-бет.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17. </w:t>
      </w:r>
      <w:r w:rsidRPr="0081403E">
        <w:rPr>
          <w:rFonts w:cs="BalticaTAD"/>
          <w:sz w:val="32"/>
          <w:szCs w:val="32"/>
          <w:lang w:val="uz-Cyrl-UZ"/>
        </w:rPr>
        <w:t>Норқобилов Н. Ажал чорлаган кун. Қаранг: Овул оралаган бўри. Қиссалар. –Тошкент: Шарқ, 2005. 225-226-бетлар.</w:t>
      </w:r>
    </w:p>
    <w:p w:rsidR="00C70BD2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18.  </w:t>
      </w:r>
      <w:r w:rsidRPr="0081403E">
        <w:rPr>
          <w:rFonts w:cs="BalticaTAD"/>
          <w:sz w:val="32"/>
          <w:szCs w:val="32"/>
          <w:lang w:val="uz-Cyrl-UZ"/>
        </w:rPr>
        <w:t>Айтматов Ч. Танланган асарлар. 1-том. – Тошкент,  1988. 291-бет.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19.  </w:t>
      </w:r>
      <w:r w:rsidRPr="0081403E">
        <w:rPr>
          <w:rFonts w:cs="BalticaTAD"/>
          <w:sz w:val="32"/>
          <w:szCs w:val="32"/>
          <w:lang w:val="uz-Cyrl-UZ"/>
        </w:rPr>
        <w:t>Рашидов А. Чингиз Айтматов олами. – Т., Ўқитувчи, 2011. 148-бет.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20.  </w:t>
      </w:r>
      <w:r w:rsidRPr="0081403E">
        <w:rPr>
          <w:rFonts w:cs="BalticaTAD"/>
          <w:sz w:val="32"/>
          <w:szCs w:val="32"/>
          <w:lang w:val="uz-Cyrl-UZ"/>
        </w:rPr>
        <w:t>Ўзбек ҳикоялари антологияси (Танланган ҳикоялар тўплами).– Тошкент: Шарқ, 1997.–263-бет.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21. </w:t>
      </w:r>
      <w:r w:rsidRPr="0081403E">
        <w:rPr>
          <w:rFonts w:cs="BalticaTAD"/>
          <w:sz w:val="32"/>
          <w:szCs w:val="32"/>
          <w:lang w:val="uz-Cyrl-UZ"/>
        </w:rPr>
        <w:t>Норматов У. Насримиз анъаналари. Ғафур Ғулом номидаги Адабиёт ва санъат нашриёти: – Тошкент, 1978. 130-бет.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22. </w:t>
      </w:r>
      <w:r w:rsidRPr="0081403E">
        <w:rPr>
          <w:rFonts w:cs="BalticaTAD"/>
          <w:sz w:val="32"/>
          <w:szCs w:val="32"/>
          <w:lang w:val="uz-Cyrl-UZ"/>
        </w:rPr>
        <w:t>Несин Азиз. Ғаройиб болалар. Роман ва ҳикоялар. – Тошкент: Юлдузча, 1988. 200-бет.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t xml:space="preserve">23. </w:t>
      </w:r>
      <w:r w:rsidRPr="0081403E">
        <w:rPr>
          <w:rFonts w:cs="BalticaTAD"/>
          <w:sz w:val="32"/>
          <w:szCs w:val="32"/>
          <w:lang w:val="uz-Cyrl-UZ"/>
        </w:rPr>
        <w:t xml:space="preserve">Расулова У. </w:t>
      </w:r>
      <w:r w:rsidRPr="0081403E">
        <w:rPr>
          <w:rFonts w:cs="BalticaTAD"/>
          <w:color w:val="000000"/>
          <w:sz w:val="32"/>
          <w:szCs w:val="32"/>
          <w:lang w:val="uz-Cyrl-UZ"/>
        </w:rPr>
        <w:t xml:space="preserve">“ХХ аср ўзбек қиссачилиги (поэтик изланишлар ва тараққиёт тамойиллари)”. </w:t>
      </w:r>
      <w:r w:rsidRPr="0081403E">
        <w:rPr>
          <w:rFonts w:cs="BalticaTAD"/>
          <w:sz w:val="32"/>
          <w:szCs w:val="32"/>
          <w:lang w:val="uz-Cyrl-UZ"/>
        </w:rPr>
        <w:t xml:space="preserve">Филология фанлари доктори (DSc) диссертацияси автореферати. – Тошкент, 2020. – Б. 22. </w:t>
      </w:r>
    </w:p>
    <w:p w:rsidR="00C70BD2" w:rsidRPr="0081403E" w:rsidRDefault="00C70BD2" w:rsidP="00C70BD2">
      <w:pPr>
        <w:autoSpaceDE w:val="0"/>
        <w:autoSpaceDN w:val="0"/>
        <w:spacing w:line="360" w:lineRule="auto"/>
        <w:jc w:val="both"/>
        <w:rPr>
          <w:rFonts w:cs="BalticaTAD"/>
          <w:sz w:val="32"/>
          <w:szCs w:val="32"/>
          <w:lang w:val="uz-Cyrl-UZ"/>
        </w:rPr>
      </w:pPr>
      <w:r>
        <w:rPr>
          <w:rFonts w:cs="BalticaTAD"/>
          <w:sz w:val="32"/>
          <w:szCs w:val="32"/>
          <w:lang w:val="uz-Cyrl-UZ"/>
        </w:rPr>
        <w:lastRenderedPageBreak/>
        <w:t xml:space="preserve">24. </w:t>
      </w:r>
      <w:r w:rsidRPr="0081403E">
        <w:rPr>
          <w:rFonts w:cs="BalticaTAD"/>
          <w:sz w:val="32"/>
          <w:szCs w:val="32"/>
          <w:lang w:val="uz-Cyrl-UZ"/>
        </w:rPr>
        <w:t>Норқобилов Н. Ажал чорлаган кун. Қаранг: Овул оралаган бўри. Қиссалар. –Тошкент: Шарқ, 2005. 213-бетлар.</w:t>
      </w:r>
    </w:p>
    <w:p w:rsidR="00C70BD2" w:rsidRDefault="00C70BD2" w:rsidP="00C70BD2">
      <w:pPr>
        <w:spacing w:line="360" w:lineRule="auto"/>
        <w:rPr>
          <w:sz w:val="32"/>
          <w:szCs w:val="32"/>
          <w:shd w:val="clear" w:color="auto" w:fill="FFFFFF"/>
          <w:lang w:val="uz-Cyrl-UZ"/>
        </w:rPr>
      </w:pPr>
      <w:r>
        <w:rPr>
          <w:sz w:val="32"/>
          <w:szCs w:val="32"/>
          <w:shd w:val="clear" w:color="auto" w:fill="FFFFFF"/>
          <w:lang w:val="uz-Cyrl-UZ"/>
        </w:rPr>
        <w:t xml:space="preserve">25. </w:t>
      </w:r>
      <w:r w:rsidRPr="00B27E38">
        <w:rPr>
          <w:sz w:val="32"/>
          <w:szCs w:val="32"/>
          <w:shd w:val="clear" w:color="auto" w:fill="FFFFFF"/>
          <w:lang w:val="uz-Cyrl-UZ"/>
        </w:rPr>
        <w:t>Саримсоқов Б. Бадиият асослари ва мезонлари. –Т.:Фан,2004.–194 б.</w:t>
      </w:r>
    </w:p>
    <w:p w:rsidR="00C70BD2" w:rsidRPr="00FB616B" w:rsidRDefault="00C70BD2" w:rsidP="00C70BD2">
      <w:pPr>
        <w:spacing w:line="360" w:lineRule="auto"/>
        <w:rPr>
          <w:sz w:val="32"/>
          <w:szCs w:val="32"/>
          <w:shd w:val="clear" w:color="auto" w:fill="FFFFFF"/>
          <w:lang w:val="uz-Cyrl-UZ"/>
        </w:rPr>
      </w:pPr>
      <w:r w:rsidRPr="00FB616B">
        <w:rPr>
          <w:sz w:val="32"/>
          <w:szCs w:val="32"/>
          <w:shd w:val="clear" w:color="auto" w:fill="FFFFFF"/>
          <w:lang w:val="uz-Cyrl-UZ"/>
        </w:rPr>
        <w:t>26. Тўраев Д. Рангин тасвирлар жилоси. Адабий-танқидий мақолалар. – Т.: “Akademnashr”, 2014. – 200 б.</w:t>
      </w:r>
    </w:p>
    <w:p w:rsidR="00C70BD2" w:rsidRPr="00FB616B" w:rsidRDefault="00C70BD2" w:rsidP="00C70BD2">
      <w:pPr>
        <w:spacing w:line="360" w:lineRule="auto"/>
        <w:rPr>
          <w:sz w:val="32"/>
          <w:szCs w:val="32"/>
          <w:shd w:val="clear" w:color="auto" w:fill="FFFFFF"/>
          <w:lang w:val="uz-Cyrl-UZ"/>
        </w:rPr>
      </w:pPr>
      <w:r w:rsidRPr="00FB616B">
        <w:rPr>
          <w:sz w:val="32"/>
          <w:szCs w:val="32"/>
          <w:shd w:val="clear" w:color="auto" w:fill="FFFFFF"/>
          <w:lang w:val="uz-Cyrl-UZ"/>
        </w:rPr>
        <w:t>27.Тўраев Д. Маънавий олам талқинлари. Адабий-илмий мақолалар. – Т.: “Akademnashr”, 2020. – 288 б.</w:t>
      </w:r>
    </w:p>
    <w:p w:rsidR="00C70BD2" w:rsidRPr="0081403E" w:rsidRDefault="00C70BD2" w:rsidP="00C70BD2">
      <w:pPr>
        <w:spacing w:line="360" w:lineRule="auto"/>
        <w:rPr>
          <w:sz w:val="32"/>
          <w:szCs w:val="32"/>
          <w:shd w:val="clear" w:color="auto" w:fill="FFFFFF"/>
          <w:lang w:val="uz-Cyrl-UZ"/>
        </w:rPr>
      </w:pPr>
      <w:r w:rsidRPr="00FB616B">
        <w:rPr>
          <w:sz w:val="32"/>
          <w:szCs w:val="32"/>
          <w:shd w:val="clear" w:color="auto" w:fill="FFFFFF"/>
          <w:lang w:val="uz-Cyrl-UZ"/>
        </w:rPr>
        <w:t>28.Тўйчиев У. Ўзбек адабиётида бадиийлик. Мезонлари ва уларнинг маромлари. – Т.: “Янги аср авлоди”, 2011. – 508 б.</w:t>
      </w:r>
    </w:p>
    <w:p w:rsidR="00C70BD2" w:rsidRPr="00FB616B" w:rsidRDefault="00C70BD2" w:rsidP="00C70BD2">
      <w:pPr>
        <w:pStyle w:val="a3"/>
        <w:tabs>
          <w:tab w:val="left" w:pos="1134"/>
        </w:tabs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FB616B">
        <w:rPr>
          <w:rFonts w:ascii="Times New Roman" w:hAnsi="Times New Roman"/>
          <w:sz w:val="32"/>
          <w:szCs w:val="32"/>
          <w:lang w:val="ru-RU"/>
        </w:rPr>
        <w:t xml:space="preserve">29. </w:t>
      </w:r>
      <w:proofErr w:type="spellStart"/>
      <w:r w:rsidRPr="00FB616B">
        <w:rPr>
          <w:rFonts w:ascii="Times New Roman" w:hAnsi="Times New Roman"/>
          <w:sz w:val="32"/>
          <w:szCs w:val="32"/>
          <w:lang w:val="ru-RU"/>
        </w:rPr>
        <w:t>Умуров</w:t>
      </w:r>
      <w:proofErr w:type="spellEnd"/>
      <w:r w:rsidRPr="00FB616B">
        <w:rPr>
          <w:rFonts w:ascii="Times New Roman" w:hAnsi="Times New Roman"/>
          <w:sz w:val="32"/>
          <w:szCs w:val="32"/>
          <w:lang w:val="ru-RU"/>
        </w:rPr>
        <w:t xml:space="preserve"> Ҳ. </w:t>
      </w:r>
      <w:proofErr w:type="spellStart"/>
      <w:r w:rsidRPr="00FB616B">
        <w:rPr>
          <w:rFonts w:ascii="Times New Roman" w:hAnsi="Times New Roman"/>
          <w:sz w:val="32"/>
          <w:szCs w:val="32"/>
          <w:lang w:val="ru-RU"/>
        </w:rPr>
        <w:t>Қаҳрамоннинг</w:t>
      </w:r>
      <w:proofErr w:type="spellEnd"/>
      <w:r w:rsidRPr="00FB616B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B616B">
        <w:rPr>
          <w:rFonts w:ascii="Times New Roman" w:hAnsi="Times New Roman"/>
          <w:sz w:val="32"/>
          <w:szCs w:val="32"/>
          <w:lang w:val="ru-RU"/>
        </w:rPr>
        <w:t>маънавий</w:t>
      </w:r>
      <w:proofErr w:type="spellEnd"/>
      <w:r w:rsidRPr="00FB616B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B616B">
        <w:rPr>
          <w:rFonts w:ascii="Times New Roman" w:hAnsi="Times New Roman"/>
          <w:sz w:val="32"/>
          <w:szCs w:val="32"/>
          <w:lang w:val="ru-RU"/>
        </w:rPr>
        <w:t>олами</w:t>
      </w:r>
      <w:proofErr w:type="spellEnd"/>
      <w:r w:rsidRPr="00FB616B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B616B">
        <w:rPr>
          <w:rFonts w:ascii="Times New Roman" w:hAnsi="Times New Roman"/>
          <w:sz w:val="32"/>
          <w:szCs w:val="32"/>
          <w:lang w:val="ru-RU"/>
        </w:rPr>
        <w:t>ва</w:t>
      </w:r>
      <w:proofErr w:type="spellEnd"/>
      <w:r w:rsidRPr="00FB616B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FB616B">
        <w:rPr>
          <w:rFonts w:ascii="Times New Roman" w:hAnsi="Times New Roman"/>
          <w:sz w:val="32"/>
          <w:szCs w:val="32"/>
          <w:lang w:val="ru-RU"/>
        </w:rPr>
        <w:t>эпиклик</w:t>
      </w:r>
      <w:proofErr w:type="spellEnd"/>
      <w:r w:rsidRPr="00FB616B">
        <w:rPr>
          <w:rFonts w:ascii="Times New Roman" w:hAnsi="Times New Roman"/>
          <w:sz w:val="32"/>
          <w:szCs w:val="32"/>
          <w:lang w:val="uz-Cyrl-UZ"/>
        </w:rPr>
        <w:t xml:space="preserve">. </w:t>
      </w:r>
      <w:r w:rsidRPr="00FB616B">
        <w:rPr>
          <w:rFonts w:ascii="Times New Roman" w:hAnsi="Times New Roman"/>
          <w:sz w:val="32"/>
          <w:szCs w:val="32"/>
        </w:rPr>
        <w:t>–</w:t>
      </w:r>
      <w:r w:rsidRPr="00FB616B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FB616B">
        <w:rPr>
          <w:rFonts w:ascii="Times New Roman" w:hAnsi="Times New Roman"/>
          <w:sz w:val="32"/>
          <w:szCs w:val="32"/>
        </w:rPr>
        <w:t>Т.</w:t>
      </w:r>
      <w:r w:rsidRPr="00FB616B">
        <w:rPr>
          <w:rFonts w:ascii="Times New Roman" w:hAnsi="Times New Roman"/>
          <w:sz w:val="32"/>
          <w:szCs w:val="32"/>
          <w:lang w:val="uz-Cyrl-UZ"/>
        </w:rPr>
        <w:t xml:space="preserve">: </w:t>
      </w:r>
      <w:r w:rsidRPr="00FB616B">
        <w:rPr>
          <w:rFonts w:ascii="Times New Roman" w:hAnsi="Times New Roman"/>
          <w:sz w:val="32"/>
          <w:szCs w:val="32"/>
          <w:lang w:val="ru-RU"/>
        </w:rPr>
        <w:t>Фан,</w:t>
      </w:r>
      <w:r w:rsidRPr="00FB616B">
        <w:rPr>
          <w:rFonts w:ascii="Times New Roman" w:hAnsi="Times New Roman"/>
          <w:sz w:val="32"/>
          <w:szCs w:val="32"/>
          <w:lang w:val="uz-Cyrl-UZ"/>
        </w:rPr>
        <w:t xml:space="preserve"> </w:t>
      </w:r>
      <w:r w:rsidRPr="00FB616B">
        <w:rPr>
          <w:rFonts w:ascii="Times New Roman" w:hAnsi="Times New Roman"/>
          <w:sz w:val="32"/>
          <w:szCs w:val="32"/>
          <w:lang w:val="ru-RU"/>
        </w:rPr>
        <w:t>1995.</w:t>
      </w:r>
      <w:r w:rsidRPr="00FB616B">
        <w:rPr>
          <w:rFonts w:ascii="Times New Roman" w:hAnsi="Times New Roman"/>
          <w:sz w:val="32"/>
          <w:szCs w:val="32"/>
          <w:lang w:val="uz-Cyrl-UZ"/>
        </w:rPr>
        <w:t xml:space="preserve"> </w:t>
      </w:r>
      <w:r w:rsidRPr="00FB616B">
        <w:rPr>
          <w:rFonts w:ascii="Times New Roman" w:hAnsi="Times New Roman"/>
          <w:sz w:val="32"/>
          <w:szCs w:val="32"/>
          <w:lang w:val="ru-RU"/>
        </w:rPr>
        <w:t>–</w:t>
      </w:r>
      <w:r w:rsidRPr="00FB616B">
        <w:rPr>
          <w:rFonts w:ascii="Times New Roman" w:hAnsi="Times New Roman"/>
          <w:sz w:val="32"/>
          <w:szCs w:val="32"/>
          <w:lang w:val="uz-Cyrl-UZ"/>
        </w:rPr>
        <w:t xml:space="preserve"> </w:t>
      </w:r>
      <w:r w:rsidRPr="00FB616B">
        <w:rPr>
          <w:rFonts w:ascii="Times New Roman" w:hAnsi="Times New Roman"/>
          <w:sz w:val="32"/>
          <w:szCs w:val="32"/>
          <w:lang w:val="ru-RU"/>
        </w:rPr>
        <w:t>48</w:t>
      </w:r>
      <w:r w:rsidRPr="00FB616B">
        <w:rPr>
          <w:rFonts w:ascii="Times New Roman" w:hAnsi="Times New Roman"/>
          <w:sz w:val="32"/>
          <w:szCs w:val="32"/>
          <w:lang w:val="uz-Cyrl-UZ"/>
        </w:rPr>
        <w:t xml:space="preserve"> б</w:t>
      </w:r>
      <w:r w:rsidRPr="00FB616B">
        <w:rPr>
          <w:rFonts w:ascii="Times New Roman" w:hAnsi="Times New Roman"/>
          <w:sz w:val="32"/>
          <w:szCs w:val="32"/>
          <w:lang w:val="ru-RU"/>
        </w:rPr>
        <w:t>.</w:t>
      </w:r>
    </w:p>
    <w:p w:rsidR="00C70BD2" w:rsidRPr="00FB616B" w:rsidRDefault="00C70BD2" w:rsidP="00C70BD2">
      <w:pPr>
        <w:pStyle w:val="a3"/>
        <w:tabs>
          <w:tab w:val="left" w:pos="1134"/>
        </w:tabs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FB616B">
        <w:rPr>
          <w:rFonts w:ascii="Times New Roman" w:hAnsi="Times New Roman"/>
          <w:sz w:val="32"/>
          <w:szCs w:val="32"/>
          <w:lang w:val="uz-Cyrl-UZ"/>
        </w:rPr>
        <w:t>30</w:t>
      </w:r>
      <w:r w:rsidRPr="00FB616B">
        <w:rPr>
          <w:rFonts w:ascii="Times New Roman" w:hAnsi="Times New Roman"/>
          <w:sz w:val="32"/>
          <w:szCs w:val="32"/>
          <w:lang w:val="ru-RU"/>
        </w:rPr>
        <w:t xml:space="preserve">. </w:t>
      </w:r>
      <w:proofErr w:type="spellStart"/>
      <w:r w:rsidRPr="00FB616B">
        <w:rPr>
          <w:rFonts w:ascii="Times New Roman" w:hAnsi="Times New Roman"/>
          <w:sz w:val="32"/>
          <w:szCs w:val="32"/>
        </w:rPr>
        <w:t>Умуров</w:t>
      </w:r>
      <w:proofErr w:type="spellEnd"/>
      <w:r w:rsidRPr="00FB616B">
        <w:rPr>
          <w:rFonts w:ascii="Times New Roman" w:hAnsi="Times New Roman"/>
          <w:sz w:val="32"/>
          <w:szCs w:val="32"/>
        </w:rPr>
        <w:t xml:space="preserve"> Ҳ. </w:t>
      </w:r>
      <w:proofErr w:type="spellStart"/>
      <w:r w:rsidRPr="00FB616B">
        <w:rPr>
          <w:rFonts w:ascii="Times New Roman" w:hAnsi="Times New Roman"/>
          <w:sz w:val="32"/>
          <w:szCs w:val="32"/>
        </w:rPr>
        <w:t>Адабиёт</w:t>
      </w:r>
      <w:proofErr w:type="spellEnd"/>
      <w:r w:rsidRPr="00FB616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B616B">
        <w:rPr>
          <w:rFonts w:ascii="Times New Roman" w:hAnsi="Times New Roman"/>
          <w:sz w:val="32"/>
          <w:szCs w:val="32"/>
        </w:rPr>
        <w:t>назарияси</w:t>
      </w:r>
      <w:proofErr w:type="spellEnd"/>
      <w:r w:rsidRPr="00FB616B">
        <w:rPr>
          <w:rFonts w:ascii="Times New Roman" w:hAnsi="Times New Roman"/>
          <w:sz w:val="32"/>
          <w:szCs w:val="32"/>
          <w:lang w:val="uz-Cyrl-UZ"/>
        </w:rPr>
        <w:t xml:space="preserve">. </w:t>
      </w:r>
      <w:r w:rsidRPr="00FB616B">
        <w:rPr>
          <w:rFonts w:ascii="Times New Roman" w:hAnsi="Times New Roman"/>
          <w:sz w:val="32"/>
          <w:szCs w:val="32"/>
        </w:rPr>
        <w:t>–</w:t>
      </w:r>
      <w:r w:rsidRPr="00FB616B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FB616B">
        <w:rPr>
          <w:rFonts w:ascii="Times New Roman" w:hAnsi="Times New Roman"/>
          <w:sz w:val="32"/>
          <w:szCs w:val="32"/>
        </w:rPr>
        <w:t>Т.</w:t>
      </w:r>
      <w:r w:rsidRPr="00FB616B">
        <w:rPr>
          <w:rFonts w:ascii="Times New Roman" w:hAnsi="Times New Roman"/>
          <w:sz w:val="32"/>
          <w:szCs w:val="32"/>
          <w:lang w:val="uz-Cyrl-UZ"/>
        </w:rPr>
        <w:t xml:space="preserve">: </w:t>
      </w:r>
      <w:proofErr w:type="spellStart"/>
      <w:r w:rsidRPr="00FB616B">
        <w:rPr>
          <w:rFonts w:ascii="Times New Roman" w:hAnsi="Times New Roman"/>
          <w:sz w:val="32"/>
          <w:szCs w:val="32"/>
        </w:rPr>
        <w:t>Шарқ</w:t>
      </w:r>
      <w:proofErr w:type="spellEnd"/>
      <w:r w:rsidRPr="00FB616B">
        <w:rPr>
          <w:rFonts w:ascii="Times New Roman" w:hAnsi="Times New Roman"/>
          <w:sz w:val="32"/>
          <w:szCs w:val="32"/>
          <w:lang w:val="uz-Cyrl-UZ"/>
        </w:rPr>
        <w:t xml:space="preserve">, </w:t>
      </w:r>
      <w:r w:rsidRPr="00FB616B">
        <w:rPr>
          <w:rFonts w:ascii="Times New Roman" w:hAnsi="Times New Roman"/>
          <w:sz w:val="32"/>
          <w:szCs w:val="32"/>
        </w:rPr>
        <w:t>2002. –256</w:t>
      </w:r>
      <w:r w:rsidRPr="00FB616B">
        <w:rPr>
          <w:rFonts w:ascii="Times New Roman" w:hAnsi="Times New Roman"/>
          <w:sz w:val="32"/>
          <w:szCs w:val="32"/>
          <w:lang w:val="uz-Cyrl-UZ"/>
        </w:rPr>
        <w:t xml:space="preserve"> б</w:t>
      </w:r>
      <w:r w:rsidRPr="00FB616B">
        <w:rPr>
          <w:rFonts w:ascii="Times New Roman" w:hAnsi="Times New Roman"/>
          <w:sz w:val="32"/>
          <w:szCs w:val="32"/>
        </w:rPr>
        <w:t>.</w:t>
      </w:r>
    </w:p>
    <w:p w:rsidR="00C70BD2" w:rsidRPr="00FB616B" w:rsidRDefault="00C70BD2" w:rsidP="00C70BD2">
      <w:pPr>
        <w:tabs>
          <w:tab w:val="left" w:pos="1134"/>
        </w:tabs>
        <w:spacing w:line="360" w:lineRule="auto"/>
        <w:jc w:val="both"/>
        <w:rPr>
          <w:sz w:val="32"/>
          <w:szCs w:val="32"/>
          <w:lang w:val="uz-Cyrl-UZ"/>
        </w:rPr>
      </w:pPr>
      <w:r w:rsidRPr="00FB616B">
        <w:rPr>
          <w:sz w:val="32"/>
          <w:szCs w:val="32"/>
          <w:lang w:val="uk-UA"/>
        </w:rPr>
        <w:t xml:space="preserve">31. </w:t>
      </w:r>
      <w:proofErr w:type="spellStart"/>
      <w:r w:rsidRPr="00FB616B">
        <w:rPr>
          <w:sz w:val="32"/>
          <w:szCs w:val="32"/>
          <w:lang w:val="uk-UA"/>
        </w:rPr>
        <w:t>Уоррен</w:t>
      </w:r>
      <w:proofErr w:type="spellEnd"/>
      <w:r w:rsidRPr="00FB616B">
        <w:rPr>
          <w:sz w:val="32"/>
          <w:szCs w:val="32"/>
          <w:lang w:val="uz-Cyrl-UZ"/>
        </w:rPr>
        <w:t xml:space="preserve"> </w:t>
      </w:r>
      <w:r w:rsidRPr="00FB616B">
        <w:rPr>
          <w:sz w:val="32"/>
          <w:szCs w:val="32"/>
          <w:lang w:val="uk-UA"/>
        </w:rPr>
        <w:t xml:space="preserve">О., </w:t>
      </w:r>
      <w:proofErr w:type="spellStart"/>
      <w:r w:rsidRPr="00FB616B">
        <w:rPr>
          <w:sz w:val="32"/>
          <w:szCs w:val="32"/>
          <w:lang w:val="uk-UA"/>
        </w:rPr>
        <w:t>Уэллек</w:t>
      </w:r>
      <w:proofErr w:type="spellEnd"/>
      <w:r w:rsidRPr="00FB616B">
        <w:rPr>
          <w:sz w:val="32"/>
          <w:szCs w:val="32"/>
          <w:lang w:val="uk-UA"/>
        </w:rPr>
        <w:t xml:space="preserve"> Р. </w:t>
      </w:r>
      <w:proofErr w:type="spellStart"/>
      <w:r w:rsidRPr="00FB616B">
        <w:rPr>
          <w:sz w:val="32"/>
          <w:szCs w:val="32"/>
          <w:lang w:val="uk-UA"/>
        </w:rPr>
        <w:t>Теория</w:t>
      </w:r>
      <w:proofErr w:type="spellEnd"/>
      <w:r w:rsidRPr="00FB616B">
        <w:rPr>
          <w:sz w:val="32"/>
          <w:szCs w:val="32"/>
          <w:lang w:val="uk-UA"/>
        </w:rPr>
        <w:t xml:space="preserve"> </w:t>
      </w:r>
      <w:proofErr w:type="spellStart"/>
      <w:r w:rsidRPr="00FB616B">
        <w:rPr>
          <w:sz w:val="32"/>
          <w:szCs w:val="32"/>
          <w:lang w:val="uk-UA"/>
        </w:rPr>
        <w:t>литературы</w:t>
      </w:r>
      <w:proofErr w:type="spellEnd"/>
      <w:r w:rsidRPr="00FB616B">
        <w:rPr>
          <w:sz w:val="32"/>
          <w:szCs w:val="32"/>
          <w:lang w:val="uk-UA"/>
        </w:rPr>
        <w:t>. –</w:t>
      </w:r>
      <w:r w:rsidRPr="00FB616B">
        <w:rPr>
          <w:sz w:val="32"/>
          <w:szCs w:val="32"/>
          <w:lang w:val="uz-Cyrl-UZ"/>
        </w:rPr>
        <w:t xml:space="preserve"> </w:t>
      </w:r>
      <w:r w:rsidRPr="00FB616B">
        <w:rPr>
          <w:sz w:val="32"/>
          <w:szCs w:val="32"/>
          <w:lang w:val="uk-UA"/>
        </w:rPr>
        <w:t>М.</w:t>
      </w:r>
      <w:r w:rsidRPr="00FB616B">
        <w:rPr>
          <w:sz w:val="32"/>
          <w:szCs w:val="32"/>
          <w:lang w:val="uz-Cyrl-UZ"/>
        </w:rPr>
        <w:t>,</w:t>
      </w:r>
      <w:r w:rsidRPr="00FB616B">
        <w:rPr>
          <w:sz w:val="32"/>
          <w:szCs w:val="32"/>
          <w:lang w:val="uk-UA"/>
        </w:rPr>
        <w:t>Прогресс,1978.</w:t>
      </w:r>
      <w:r w:rsidRPr="00FB616B">
        <w:rPr>
          <w:sz w:val="32"/>
          <w:szCs w:val="32"/>
          <w:lang w:val="uz-Cyrl-UZ"/>
        </w:rPr>
        <w:t xml:space="preserve"> </w:t>
      </w:r>
      <w:r w:rsidRPr="00FB616B">
        <w:rPr>
          <w:sz w:val="32"/>
          <w:szCs w:val="32"/>
          <w:lang w:val="uk-UA"/>
        </w:rPr>
        <w:t xml:space="preserve">– </w:t>
      </w:r>
      <w:r w:rsidRPr="00FB616B">
        <w:rPr>
          <w:sz w:val="32"/>
          <w:szCs w:val="32"/>
          <w:lang w:val="uz-Cyrl-UZ"/>
        </w:rPr>
        <w:t xml:space="preserve"> </w:t>
      </w:r>
      <w:r w:rsidRPr="00FB616B">
        <w:rPr>
          <w:sz w:val="32"/>
          <w:szCs w:val="32"/>
          <w:lang w:val="uk-UA"/>
        </w:rPr>
        <w:t>С</w:t>
      </w:r>
      <w:r w:rsidRPr="00FB616B">
        <w:rPr>
          <w:sz w:val="32"/>
          <w:szCs w:val="32"/>
          <w:lang w:val="uz-Cyrl-UZ"/>
        </w:rPr>
        <w:t xml:space="preserve">. </w:t>
      </w:r>
      <w:r w:rsidRPr="00FB616B">
        <w:rPr>
          <w:sz w:val="32"/>
          <w:szCs w:val="32"/>
          <w:lang w:val="uk-UA"/>
        </w:rPr>
        <w:t>308</w:t>
      </w:r>
    </w:p>
    <w:p w:rsidR="00C70BD2" w:rsidRPr="00FB616B" w:rsidRDefault="00C70BD2" w:rsidP="00C70BD2">
      <w:pPr>
        <w:tabs>
          <w:tab w:val="left" w:pos="1134"/>
        </w:tabs>
        <w:spacing w:line="360" w:lineRule="auto"/>
        <w:jc w:val="both"/>
        <w:rPr>
          <w:sz w:val="32"/>
          <w:szCs w:val="32"/>
          <w:lang w:val="uz-Cyrl-UZ"/>
        </w:rPr>
      </w:pPr>
      <w:r w:rsidRPr="00FB616B">
        <w:rPr>
          <w:sz w:val="32"/>
          <w:szCs w:val="32"/>
          <w:lang w:val="uz-Cyrl-UZ"/>
        </w:rPr>
        <w:t>32.  Улуғов А. Қалб қандили. Адабий-танқидий мақолалар. – Т.: Akademnashr, 2013. – 288 б.</w:t>
      </w:r>
    </w:p>
    <w:p w:rsidR="00C70BD2" w:rsidRPr="00AD62EC" w:rsidRDefault="00C70BD2" w:rsidP="00C70BD2">
      <w:pPr>
        <w:spacing w:after="160" w:line="360" w:lineRule="auto"/>
        <w:contextualSpacing/>
        <w:rPr>
          <w:rFonts w:eastAsia="Times New Roman"/>
          <w:sz w:val="32"/>
          <w:szCs w:val="32"/>
          <w:lang w:val="uz-Cyrl-UZ" w:eastAsia="en-US"/>
        </w:rPr>
      </w:pPr>
      <w:r>
        <w:rPr>
          <w:rFonts w:eastAsia="Times New Roman"/>
          <w:sz w:val="32"/>
          <w:szCs w:val="32"/>
          <w:lang w:val="uz-Cyrl-UZ" w:eastAsia="en-US"/>
        </w:rPr>
        <w:t xml:space="preserve">33. </w:t>
      </w:r>
      <w:r w:rsidRPr="00AD62EC">
        <w:rPr>
          <w:rFonts w:eastAsia="Times New Roman"/>
          <w:sz w:val="32"/>
          <w:szCs w:val="32"/>
          <w:lang w:val="uz-Cyrl-UZ" w:eastAsia="en-US"/>
        </w:rPr>
        <w:t>Шодмонов Н. Огаҳийнинг сўнгги насрий асари. Огаҳийнинг “Шоҳид ул-иқбол” асарига сўзбоши. – Т.: Муҳаррир, 2009. –Б. 16.</w:t>
      </w:r>
    </w:p>
    <w:p w:rsidR="00C70BD2" w:rsidRPr="00AD62EC" w:rsidRDefault="00C70BD2" w:rsidP="00C70BD2">
      <w:pPr>
        <w:spacing w:after="160" w:line="360" w:lineRule="auto"/>
        <w:contextualSpacing/>
        <w:rPr>
          <w:rFonts w:eastAsia="Times New Roman"/>
          <w:sz w:val="32"/>
          <w:szCs w:val="32"/>
          <w:lang w:val="uz-Cyrl-UZ" w:eastAsia="en-US"/>
        </w:rPr>
      </w:pPr>
      <w:r>
        <w:rPr>
          <w:rFonts w:eastAsia="Times New Roman"/>
          <w:sz w:val="32"/>
          <w:szCs w:val="32"/>
          <w:lang w:val="uz-Cyrl-UZ" w:eastAsia="en-US"/>
        </w:rPr>
        <w:t xml:space="preserve">34. </w:t>
      </w:r>
      <w:r w:rsidRPr="00AD62EC">
        <w:rPr>
          <w:rFonts w:eastAsia="Times New Roman"/>
          <w:sz w:val="32"/>
          <w:szCs w:val="32"/>
          <w:lang w:val="uz-Cyrl-UZ" w:eastAsia="en-US"/>
        </w:rPr>
        <w:t xml:space="preserve"> Шермуҳамедов П.Тарихчи ва ижодкор нигоҳи // Шарқ юлдузи. – Тошкент: 1977.–№ 3.–Б.205</w:t>
      </w:r>
    </w:p>
    <w:p w:rsidR="00C70BD2" w:rsidRPr="00AD62EC" w:rsidRDefault="00C70BD2" w:rsidP="00C70BD2">
      <w:pPr>
        <w:spacing w:after="160" w:line="360" w:lineRule="auto"/>
        <w:contextualSpacing/>
        <w:jc w:val="both"/>
        <w:rPr>
          <w:rFonts w:eastAsia="Times New Roman"/>
          <w:sz w:val="32"/>
          <w:szCs w:val="32"/>
          <w:lang w:val="uz-Cyrl-UZ" w:eastAsia="en-US"/>
        </w:rPr>
      </w:pPr>
      <w:r>
        <w:rPr>
          <w:rFonts w:eastAsia="Times New Roman"/>
          <w:sz w:val="32"/>
          <w:szCs w:val="32"/>
          <w:lang w:val="uz-Cyrl-UZ" w:eastAsia="en-US"/>
        </w:rPr>
        <w:t xml:space="preserve">35. </w:t>
      </w:r>
      <w:r w:rsidRPr="00AD62EC">
        <w:rPr>
          <w:rFonts w:eastAsia="Times New Roman"/>
          <w:sz w:val="32"/>
          <w:szCs w:val="32"/>
          <w:lang w:val="uz-Cyrl-UZ" w:eastAsia="en-US"/>
        </w:rPr>
        <w:t>Якубов И. Тарихий ҳақиқат ва бадиий талқин // Ўзбек тили ва адабиёти. 2008. 4-сон. – Б. 30-38.</w:t>
      </w:r>
    </w:p>
    <w:p w:rsidR="00C70BD2" w:rsidRPr="00AD62EC" w:rsidRDefault="00C70BD2" w:rsidP="00C70BD2">
      <w:pPr>
        <w:spacing w:after="160" w:line="360" w:lineRule="auto"/>
        <w:contextualSpacing/>
        <w:jc w:val="both"/>
        <w:rPr>
          <w:rFonts w:eastAsia="Times New Roman"/>
          <w:sz w:val="32"/>
          <w:szCs w:val="32"/>
          <w:lang w:val="uz-Cyrl-UZ" w:eastAsia="en-US"/>
        </w:rPr>
      </w:pPr>
      <w:r>
        <w:rPr>
          <w:rFonts w:eastAsia="Times New Roman"/>
          <w:sz w:val="32"/>
          <w:szCs w:val="32"/>
          <w:lang w:val="uz-Cyrl-UZ" w:eastAsia="en-US"/>
        </w:rPr>
        <w:t>36.</w:t>
      </w:r>
      <w:r w:rsidRPr="00AD62EC">
        <w:rPr>
          <w:rFonts w:eastAsia="Times New Roman"/>
          <w:sz w:val="32"/>
          <w:szCs w:val="32"/>
          <w:lang w:val="uz-Cyrl-UZ" w:eastAsia="en-US"/>
        </w:rPr>
        <w:t xml:space="preserve"> Ўзбек адабий танқиди антологияси / тузувчи ва нашрга тайёрловчи Б.Каримов. ТУРОН-ИҚБОЛ, 2011. </w:t>
      </w:r>
    </w:p>
    <w:p w:rsidR="00C70BD2" w:rsidRPr="00AD62EC" w:rsidRDefault="00C70BD2" w:rsidP="00C70BD2">
      <w:pPr>
        <w:tabs>
          <w:tab w:val="left" w:pos="993"/>
        </w:tabs>
        <w:spacing w:after="160" w:line="360" w:lineRule="auto"/>
        <w:contextualSpacing/>
        <w:jc w:val="both"/>
        <w:rPr>
          <w:rFonts w:eastAsia="Times New Roman"/>
          <w:sz w:val="32"/>
          <w:szCs w:val="32"/>
          <w:lang w:val="uz-Cyrl-UZ" w:eastAsia="en-US"/>
        </w:rPr>
      </w:pPr>
      <w:r>
        <w:rPr>
          <w:rFonts w:eastAsia="Times New Roman"/>
          <w:bCs/>
          <w:sz w:val="32"/>
          <w:szCs w:val="32"/>
          <w:lang w:val="uz-Cyrl-UZ" w:eastAsia="en-US"/>
        </w:rPr>
        <w:lastRenderedPageBreak/>
        <w:t xml:space="preserve">37. </w:t>
      </w:r>
      <w:r w:rsidRPr="00AD62EC">
        <w:rPr>
          <w:rFonts w:eastAsia="Times New Roman"/>
          <w:bCs/>
          <w:sz w:val="32"/>
          <w:szCs w:val="32"/>
          <w:lang w:val="uz-Cyrl-UZ" w:eastAsia="en-US"/>
        </w:rPr>
        <w:t>Қуронов Д. Адабиётшуносликка кириш.</w:t>
      </w:r>
      <w:r w:rsidRPr="00AD62EC">
        <w:rPr>
          <w:rFonts w:eastAsia="Times New Roman"/>
          <w:sz w:val="32"/>
          <w:szCs w:val="32"/>
          <w:lang w:val="uz-Cyrl-UZ" w:eastAsia="en-US"/>
        </w:rPr>
        <w:t xml:space="preserve"> – Тошкент: </w:t>
      </w:r>
      <w:r w:rsidRPr="00AD62EC">
        <w:rPr>
          <w:rFonts w:eastAsia="Times New Roman"/>
          <w:bCs/>
          <w:sz w:val="32"/>
          <w:szCs w:val="32"/>
          <w:lang w:val="uz-Cyrl-UZ" w:eastAsia="en-US"/>
        </w:rPr>
        <w:t>Абдулла Қодирий номидаги халқ мероси, 2004. – Б. 224.</w:t>
      </w:r>
    </w:p>
    <w:p w:rsidR="00C70BD2" w:rsidRPr="00AD62EC" w:rsidRDefault="00C70BD2" w:rsidP="00C70BD2">
      <w:pPr>
        <w:tabs>
          <w:tab w:val="left" w:pos="851"/>
        </w:tabs>
        <w:spacing w:after="160" w:line="360" w:lineRule="auto"/>
        <w:contextualSpacing/>
        <w:jc w:val="both"/>
        <w:rPr>
          <w:rFonts w:eastAsia="Times New Roman"/>
          <w:sz w:val="32"/>
          <w:szCs w:val="32"/>
          <w:lang w:val="uz-Cyrl-UZ" w:eastAsia="en-US"/>
        </w:rPr>
      </w:pPr>
      <w:r>
        <w:rPr>
          <w:rFonts w:eastAsia="Times New Roman"/>
          <w:sz w:val="32"/>
          <w:szCs w:val="32"/>
          <w:lang w:val="uz-Cyrl-UZ" w:eastAsia="en-US"/>
        </w:rPr>
        <w:t xml:space="preserve">38. </w:t>
      </w:r>
      <w:r w:rsidRPr="00AD62EC">
        <w:rPr>
          <w:rFonts w:eastAsia="Times New Roman"/>
          <w:sz w:val="32"/>
          <w:szCs w:val="32"/>
          <w:lang w:val="uz-Cyrl-UZ" w:eastAsia="en-US"/>
        </w:rPr>
        <w:t>Қуронов Д. Адабиёт назарияси асослари. – Тошкент: Академнашр, 2018. – Б. 90.</w:t>
      </w:r>
    </w:p>
    <w:p w:rsidR="00237C4E" w:rsidRPr="00C70BD2" w:rsidRDefault="00C70BD2">
      <w:pPr>
        <w:rPr>
          <w:lang w:val="uz-Cyrl-UZ"/>
        </w:rPr>
      </w:pPr>
    </w:p>
    <w:sectPr w:rsidR="00237C4E" w:rsidRPr="00C70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D2"/>
    <w:rsid w:val="0027257F"/>
    <w:rsid w:val="005F2CC7"/>
    <w:rsid w:val="009C49AC"/>
    <w:rsid w:val="00C70BD2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BD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70BD2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C70BD2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BD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70BD2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C70BD2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3178</Characters>
  <Application>Microsoft Office Word</Application>
  <DocSecurity>0</DocSecurity>
  <Lines>26</Lines>
  <Paragraphs>7</Paragraphs>
  <ScaleCrop>false</ScaleCrop>
  <Company>Home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2023-01-25T21:11:00Z</dcterms:created>
  <dcterms:modified xsi:type="dcterms:W3CDTF">2023-01-25T21:11:00Z</dcterms:modified>
</cp:coreProperties>
</file>