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984" w:rsidRDefault="006E2984" w:rsidP="006E2984">
      <w:pPr>
        <w:tabs>
          <w:tab w:val="left" w:pos="0"/>
        </w:tabs>
        <w:spacing w:after="0" w:line="240" w:lineRule="auto"/>
        <w:ind w:firstLine="180"/>
        <w:jc w:val="center"/>
        <w:rPr>
          <w:rFonts w:ascii="Times New Roman" w:hAnsi="Times New Roman"/>
          <w:b/>
          <w:color w:val="000000"/>
          <w:sz w:val="28"/>
          <w:szCs w:val="28"/>
          <w:lang w:val="en-US"/>
        </w:rPr>
      </w:pPr>
      <w:proofErr w:type="gramStart"/>
      <w:r>
        <w:rPr>
          <w:rFonts w:ascii="Times New Roman" w:hAnsi="Times New Roman"/>
          <w:b/>
          <w:sz w:val="28"/>
          <w:szCs w:val="28"/>
          <w:lang w:val="en-US"/>
        </w:rPr>
        <w:t>5</w:t>
      </w:r>
      <w:r>
        <w:rPr>
          <w:rFonts w:ascii="Times New Roman" w:hAnsi="Times New Roman"/>
          <w:b/>
          <w:sz w:val="28"/>
          <w:szCs w:val="28"/>
          <w:lang w:val="uz-Cyrl-UZ"/>
        </w:rPr>
        <w:t>-MAVZU.</w:t>
      </w:r>
      <w:proofErr w:type="gramEnd"/>
      <w:r>
        <w:rPr>
          <w:rFonts w:ascii="Times New Roman" w:hAnsi="Times New Roman"/>
          <w:b/>
          <w:sz w:val="28"/>
          <w:szCs w:val="28"/>
          <w:lang w:val="uz-Cyrl-UZ"/>
        </w:rPr>
        <w:t xml:space="preserve"> </w:t>
      </w:r>
      <w:r>
        <w:rPr>
          <w:rFonts w:ascii="Times New Roman" w:hAnsi="Times New Roman"/>
          <w:b/>
          <w:color w:val="000000"/>
          <w:sz w:val="28"/>
          <w:szCs w:val="28"/>
          <w:lang w:val="uz-Cyrl-UZ"/>
        </w:rPr>
        <w:t>ILMIY  TАDQIQОTDА DАLILLАRNING RОLI</w:t>
      </w:r>
      <w:r>
        <w:rPr>
          <w:rFonts w:ascii="Times New Roman" w:hAnsi="Times New Roman"/>
          <w:b/>
          <w:color w:val="000000"/>
          <w:sz w:val="28"/>
          <w:szCs w:val="28"/>
          <w:lang w:val="en-US"/>
        </w:rPr>
        <w:t>.</w:t>
      </w:r>
    </w:p>
    <w:p w:rsidR="006E2984" w:rsidRDefault="006E2984" w:rsidP="006E2984">
      <w:pPr>
        <w:tabs>
          <w:tab w:val="left" w:pos="0"/>
        </w:tabs>
        <w:spacing w:after="0" w:line="240" w:lineRule="auto"/>
        <w:ind w:firstLine="180"/>
        <w:jc w:val="both"/>
        <w:rPr>
          <w:rFonts w:ascii="Times New Roman" w:hAnsi="Times New Roman"/>
          <w:b/>
          <w:bCs/>
          <w:sz w:val="28"/>
          <w:szCs w:val="28"/>
          <w:lang w:val="uz-Cyrl-UZ"/>
        </w:rPr>
      </w:pPr>
    </w:p>
    <w:p w:rsidR="006E2984" w:rsidRDefault="006E2984" w:rsidP="006E2984">
      <w:pPr>
        <w:tabs>
          <w:tab w:val="left" w:pos="0"/>
          <w:tab w:val="left" w:pos="993"/>
        </w:tabs>
        <w:spacing w:after="0" w:line="240" w:lineRule="auto"/>
        <w:ind w:firstLine="567"/>
        <w:jc w:val="both"/>
        <w:rPr>
          <w:rFonts w:ascii="Times New Roman" w:hAnsi="Times New Roman"/>
          <w:b/>
          <w:iCs/>
          <w:sz w:val="28"/>
          <w:szCs w:val="28"/>
        </w:rPr>
      </w:pPr>
      <w:proofErr w:type="spellStart"/>
      <w:r>
        <w:rPr>
          <w:rFonts w:ascii="Times New Roman" w:hAnsi="Times New Roman"/>
          <w:b/>
          <w:iCs/>
          <w:sz w:val="28"/>
          <w:szCs w:val="28"/>
          <w:lang w:val="en-US"/>
        </w:rPr>
        <w:t>Reja</w:t>
      </w:r>
      <w:proofErr w:type="spellEnd"/>
      <w:r>
        <w:rPr>
          <w:rFonts w:ascii="Times New Roman" w:hAnsi="Times New Roman"/>
          <w:b/>
          <w:iCs/>
          <w:sz w:val="28"/>
          <w:szCs w:val="28"/>
          <w:lang w:val="en-US"/>
        </w:rPr>
        <w:t>:</w:t>
      </w:r>
    </w:p>
    <w:p w:rsidR="006E2984" w:rsidRDefault="006E2984" w:rsidP="006E2984">
      <w:pPr>
        <w:tabs>
          <w:tab w:val="left" w:pos="0"/>
          <w:tab w:val="left" w:pos="993"/>
        </w:tabs>
        <w:spacing w:after="0" w:line="240" w:lineRule="auto"/>
        <w:ind w:firstLine="567"/>
        <w:jc w:val="both"/>
        <w:rPr>
          <w:rFonts w:ascii="Times New Roman" w:hAnsi="Times New Roman"/>
          <w:b/>
          <w:iCs/>
          <w:sz w:val="28"/>
          <w:szCs w:val="28"/>
        </w:rPr>
      </w:pPr>
    </w:p>
    <w:p w:rsidR="006E2984" w:rsidRDefault="006E2984" w:rsidP="006E2984">
      <w:pPr>
        <w:numPr>
          <w:ilvl w:val="0"/>
          <w:numId w:val="1"/>
        </w:numPr>
        <w:tabs>
          <w:tab w:val="left" w:pos="0"/>
          <w:tab w:val="left" w:pos="993"/>
        </w:tabs>
        <w:spacing w:after="0" w:line="240" w:lineRule="auto"/>
        <w:ind w:left="0" w:firstLine="567"/>
        <w:jc w:val="both"/>
        <w:rPr>
          <w:rFonts w:ascii="Times New Roman" w:hAnsi="Times New Roman"/>
          <w:b/>
          <w:sz w:val="28"/>
          <w:szCs w:val="28"/>
          <w:lang w:val="uz-Cyrl-UZ"/>
        </w:rPr>
      </w:pPr>
      <w:r>
        <w:rPr>
          <w:rFonts w:ascii="Times New Roman" w:hAnsi="Times New Roman"/>
          <w:b/>
          <w:sz w:val="28"/>
          <w:szCs w:val="28"/>
          <w:lang w:val="uz-Cyrl-UZ"/>
        </w:rPr>
        <w:t xml:space="preserve">Dalilning falsafiy tahlili. </w:t>
      </w:r>
    </w:p>
    <w:p w:rsidR="006E2984" w:rsidRDefault="006E2984" w:rsidP="006E2984">
      <w:pPr>
        <w:numPr>
          <w:ilvl w:val="0"/>
          <w:numId w:val="1"/>
        </w:numPr>
        <w:tabs>
          <w:tab w:val="left" w:pos="0"/>
          <w:tab w:val="left" w:pos="993"/>
        </w:tabs>
        <w:spacing w:after="0" w:line="240" w:lineRule="auto"/>
        <w:ind w:left="0" w:firstLine="567"/>
        <w:jc w:val="both"/>
        <w:rPr>
          <w:rFonts w:ascii="Times New Roman" w:hAnsi="Times New Roman"/>
          <w:b/>
          <w:sz w:val="28"/>
          <w:szCs w:val="28"/>
          <w:lang w:val="uz-Cyrl-UZ"/>
        </w:rPr>
      </w:pPr>
      <w:r>
        <w:rPr>
          <w:rFonts w:ascii="Times New Roman" w:hAnsi="Times New Roman"/>
          <w:b/>
          <w:sz w:val="28"/>
          <w:szCs w:val="28"/>
          <w:lang w:val="uz-Cyrl-UZ"/>
        </w:rPr>
        <w:t>Empirik dalilning xossalari</w:t>
      </w:r>
      <w:r>
        <w:rPr>
          <w:rFonts w:ascii="Times New Roman" w:hAnsi="Times New Roman"/>
          <w:b/>
          <w:sz w:val="28"/>
          <w:szCs w:val="28"/>
          <w:lang w:val="en-US"/>
        </w:rPr>
        <w:t>.</w:t>
      </w:r>
    </w:p>
    <w:p w:rsidR="006E2984" w:rsidRDefault="006E2984" w:rsidP="006E2984">
      <w:pPr>
        <w:numPr>
          <w:ilvl w:val="0"/>
          <w:numId w:val="1"/>
        </w:numPr>
        <w:tabs>
          <w:tab w:val="left" w:pos="0"/>
          <w:tab w:val="left" w:pos="993"/>
        </w:tabs>
        <w:spacing w:after="0" w:line="240" w:lineRule="auto"/>
        <w:ind w:left="0" w:firstLine="567"/>
        <w:jc w:val="both"/>
        <w:rPr>
          <w:rFonts w:ascii="Times New Roman" w:hAnsi="Times New Roman"/>
          <w:b/>
          <w:sz w:val="28"/>
          <w:szCs w:val="28"/>
          <w:lang w:val="uz-Cyrl-UZ"/>
        </w:rPr>
      </w:pPr>
      <w:r>
        <w:rPr>
          <w:rFonts w:ascii="Times New Roman" w:hAnsi="Times New Roman"/>
          <w:b/>
          <w:sz w:val="28"/>
          <w:szCs w:val="28"/>
          <w:lang w:val="uz-Cyrl-UZ"/>
        </w:rPr>
        <w:t>Ilmiy dalilning tavsifi va xossalari</w:t>
      </w:r>
      <w:r>
        <w:rPr>
          <w:rFonts w:ascii="Times New Roman" w:hAnsi="Times New Roman"/>
          <w:b/>
          <w:sz w:val="28"/>
          <w:szCs w:val="28"/>
          <w:lang w:val="en-US"/>
        </w:rPr>
        <w:t>.</w:t>
      </w:r>
    </w:p>
    <w:p w:rsidR="006E2984" w:rsidRDefault="006E2984" w:rsidP="006E2984">
      <w:pPr>
        <w:numPr>
          <w:ilvl w:val="0"/>
          <w:numId w:val="1"/>
        </w:numPr>
        <w:tabs>
          <w:tab w:val="left" w:pos="0"/>
          <w:tab w:val="left" w:pos="993"/>
        </w:tabs>
        <w:spacing w:after="0" w:line="240" w:lineRule="auto"/>
        <w:ind w:left="0" w:firstLine="567"/>
        <w:jc w:val="both"/>
        <w:rPr>
          <w:rFonts w:ascii="Times New Roman" w:hAnsi="Times New Roman"/>
          <w:b/>
          <w:i/>
          <w:iCs/>
          <w:sz w:val="28"/>
          <w:szCs w:val="28"/>
          <w:lang w:val="en-US"/>
        </w:rPr>
      </w:pPr>
      <w:r>
        <w:rPr>
          <w:rFonts w:ascii="Times New Roman" w:hAnsi="Times New Roman"/>
          <w:b/>
          <w:sz w:val="28"/>
          <w:szCs w:val="28"/>
          <w:lang w:val="uz-Cyrl-UZ"/>
        </w:rPr>
        <w:t>Ilmiy dalilning strukturasi</w:t>
      </w:r>
      <w:r>
        <w:rPr>
          <w:rFonts w:ascii="Times New Roman" w:hAnsi="Times New Roman"/>
          <w:b/>
          <w:sz w:val="28"/>
          <w:szCs w:val="28"/>
          <w:lang w:val="en-US"/>
        </w:rPr>
        <w:t>.</w:t>
      </w:r>
    </w:p>
    <w:p w:rsidR="006E2984" w:rsidRDefault="006E2984" w:rsidP="006E2984">
      <w:pPr>
        <w:tabs>
          <w:tab w:val="left" w:pos="0"/>
        </w:tabs>
        <w:spacing w:after="0" w:line="240" w:lineRule="auto"/>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Taya</w:t>
      </w:r>
      <w:proofErr w:type="spellStart"/>
      <w:r>
        <w:rPr>
          <w:rFonts w:ascii="Times New Roman" w:hAnsi="Times New Roman"/>
          <w:b/>
          <w:sz w:val="28"/>
          <w:szCs w:val="28"/>
          <w:lang w:val="en-US"/>
        </w:rPr>
        <w:t>nch</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ibora</w:t>
      </w:r>
      <w:proofErr w:type="spellEnd"/>
      <w:r>
        <w:rPr>
          <w:rFonts w:ascii="Times New Roman" w:hAnsi="Times New Roman"/>
          <w:b/>
          <w:sz w:val="28"/>
          <w:szCs w:val="28"/>
          <w:lang w:val="uz-Cyrl-UZ"/>
        </w:rPr>
        <w:t>lar:</w:t>
      </w:r>
    </w:p>
    <w:p w:rsidR="006E2984" w:rsidRDefault="006E2984" w:rsidP="006E2984">
      <w:pPr>
        <w:tabs>
          <w:tab w:val="left" w:pos="0"/>
        </w:tabs>
        <w:spacing w:after="0" w:line="240" w:lineRule="auto"/>
        <w:ind w:firstLine="180"/>
        <w:jc w:val="center"/>
        <w:rPr>
          <w:rFonts w:ascii="Times New Roman" w:hAnsi="Times New Roman"/>
          <w:sz w:val="28"/>
          <w:szCs w:val="28"/>
          <w:lang w:val="uz-Cyrl-UZ"/>
        </w:rPr>
      </w:pPr>
    </w:p>
    <w:p w:rsidR="006E2984" w:rsidRDefault="006E2984" w:rsidP="006E2984">
      <w:pPr>
        <w:tabs>
          <w:tab w:val="left" w:pos="0"/>
        </w:tabs>
        <w:spacing w:after="0" w:line="240" w:lineRule="auto"/>
        <w:ind w:firstLine="720"/>
        <w:jc w:val="both"/>
        <w:rPr>
          <w:rFonts w:ascii="Times New Roman" w:hAnsi="Times New Roman"/>
          <w:b/>
          <w:i/>
          <w:iCs/>
          <w:sz w:val="28"/>
          <w:szCs w:val="28"/>
          <w:lang w:val="uz-Cyrl-UZ"/>
        </w:rPr>
      </w:pPr>
      <w:r>
        <w:rPr>
          <w:rFonts w:ascii="Times New Roman" w:hAnsi="Times New Roman"/>
          <w:sz w:val="28"/>
          <w:szCs w:val="28"/>
          <w:lang w:val="uz-Cyrl-UZ"/>
        </w:rPr>
        <w:t>Dalil, empirik dalil</w:t>
      </w:r>
      <w:r>
        <w:rPr>
          <w:rFonts w:ascii="Times New Roman" w:hAnsi="Times New Roman"/>
          <w:b/>
          <w:sz w:val="28"/>
          <w:szCs w:val="28"/>
          <w:lang w:val="uz-Cyrl-UZ"/>
        </w:rPr>
        <w:t xml:space="preserve">, </w:t>
      </w:r>
      <w:r>
        <w:rPr>
          <w:rFonts w:ascii="Times New Roman" w:hAnsi="Times New Roman"/>
          <w:sz w:val="28"/>
          <w:szCs w:val="28"/>
          <w:lang w:val="uz-Cyrl-UZ"/>
        </w:rPr>
        <w:t>fan dalillari, ilmiy dalil, kogerent nazariya, talqin qilish, nazariya, gipoteza, imtiyozli dalil. Axborot, axborotning evristik mazmuni, informasion vaziyat, informativlik, bilimning informativligi, ijtimoiy axborot, ilmiy axborot, informatika, axborot texnologiyasi, axborotlashgan jamiyat, mehnatning intellektuallashuvi, Internet, kibernetika.</w:t>
      </w:r>
    </w:p>
    <w:p w:rsidR="006E2984" w:rsidRDefault="006E2984" w:rsidP="006E2984">
      <w:pPr>
        <w:pStyle w:val="3"/>
        <w:tabs>
          <w:tab w:val="left" w:pos="0"/>
        </w:tabs>
        <w:spacing w:after="0"/>
        <w:ind w:left="0" w:firstLine="180"/>
        <w:jc w:val="both"/>
        <w:rPr>
          <w:rFonts w:ascii="Times New Roman" w:hAnsi="Times New Roman"/>
          <w:b/>
          <w:sz w:val="28"/>
          <w:szCs w:val="28"/>
          <w:lang w:val="uz-Cyrl-UZ"/>
        </w:rPr>
      </w:pPr>
    </w:p>
    <w:p w:rsidR="006E2984" w:rsidRDefault="006E2984" w:rsidP="006E2984">
      <w:pPr>
        <w:pStyle w:val="3"/>
        <w:tabs>
          <w:tab w:val="left" w:pos="0"/>
        </w:tabs>
        <w:spacing w:after="0"/>
        <w:ind w:left="0" w:firstLine="720"/>
        <w:jc w:val="both"/>
        <w:rPr>
          <w:rFonts w:ascii="Times New Roman" w:hAnsi="Times New Roman"/>
          <w:sz w:val="28"/>
          <w:szCs w:val="28"/>
          <w:lang w:val="uz-Cyrl-UZ"/>
        </w:rPr>
      </w:pPr>
      <w:r>
        <w:rPr>
          <w:rFonts w:ascii="Times New Roman" w:hAnsi="Times New Roman"/>
          <w:b/>
          <w:sz w:val="28"/>
          <w:szCs w:val="28"/>
          <w:lang w:val="uz-Cyrl-UZ"/>
        </w:rPr>
        <w:t xml:space="preserve">Dalilning falsafiy tahlili. </w:t>
      </w:r>
      <w:r>
        <w:rPr>
          <w:rFonts w:ascii="Times New Roman" w:hAnsi="Times New Roman"/>
          <w:sz w:val="28"/>
          <w:szCs w:val="28"/>
          <w:lang w:val="uz-Cyrl-UZ"/>
        </w:rPr>
        <w:t>Ilmiy muammoni qo‘yish, uning echimini topish, ilgari surilgan qoidalarni tekshirish uchun ob’ektiv haqiqiyligi aniqlangan bilim zarur. Bu haqqoniy ilmiy bilim ilmiy ijodda tayaniladigan dalil hisoblanadi. N.SHermuxamedova dalillarni ob’ektiv va sub’ektiv asoslarga ko‘ra farqlash mumkin, deb ta’kidlab o‘tadi</w:t>
      </w:r>
      <w:r>
        <w:rPr>
          <w:rStyle w:val="a6"/>
          <w:rFonts w:ascii="Times New Roman" w:hAnsi="Times New Roman"/>
          <w:sz w:val="28"/>
          <w:szCs w:val="28"/>
          <w:lang w:val="uz-Cyrl-UZ"/>
        </w:rPr>
        <w:footnoteReference w:customMarkFollows="1" w:id="1"/>
        <w:t>1</w:t>
      </w:r>
      <w:r>
        <w:rPr>
          <w:rFonts w:ascii="Times New Roman" w:hAnsi="Times New Roman"/>
          <w:sz w:val="28"/>
          <w:szCs w:val="28"/>
          <w:lang w:val="uz-Cyrl-UZ"/>
        </w:rPr>
        <w:t xml:space="preserve">. Bizning fikrimizcha, ob’ektiv dalil bu empirik daraja eksperiment va kuzatishlar natijasida olinadi. Sub’ektiv dalil esa mazkur voqea hodisalarning sub’ekt tomonidan nazariy tahlil qilishdir. SHuningdek, dalil ilmiy bilish standartlariga to‘la mos keluvchi turli-tuman asoslarga tayanadi. Hatto, u ilmiy bilish chegarasini aniqlab olishga yordam beruvchi ilmiy bilish shakli hisoblanadi. Ilmiy dalil ham olimga yangi, haqqoniy ilmiy bilim olishiga ko‘malashuvchi muhim omil hisoblanadi. Ayni shu ma’noda, dalillarni topish, olish va anglab etish ilmiy ijodning uzluksiz jarayon ekanligini belgilaydi.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Dalil tushunchasi har xil ma’no-mazmunga ega. «Dalil» atamasining ko‘p sonli ta’riflari orasida quyidagilarni qayd etish mumkin. Birinchidan, borliq hodisasi, asos qilib olish mumkin bo‘lgan voqea, hodisa, holat sifatidagi dalil. Bu inson tomonidan anglangan yoki anglanmaganligidan qat’i nazar mavjud bo‘lgan hayot dalillaridir.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Ikkinchidan, «dalil» tushunchasi borliqning anglab etilgan voqealari va hodisalarini belgilash uchun qo‘llaniladi. Inson bilish imkoniyatlarining serqirraligi shunda namoyon bo‘ladiki, borliqning ayni bir dalili bilishning oddiy va ilmiy darajalarida, san’at, publitsistika yoki yuridik amaliyotda anglab etilishi mumkin. SHu sababli turli usullar bilan aniqlanadigan har xil dalillarning ishonchlilik darajasi ham har xil bo‘ladi. Ko‘pincha ilmiy dalil bilan borliq voqeasi o‘xshash </w:t>
      </w:r>
      <w:r>
        <w:rPr>
          <w:rFonts w:ascii="Times New Roman" w:hAnsi="Times New Roman"/>
          <w:sz w:val="28"/>
          <w:szCs w:val="28"/>
          <w:lang w:val="uz-Cyrl-UZ"/>
        </w:rPr>
        <w:lastRenderedPageBreak/>
        <w:t xml:space="preserve">bo‘lib ko‘rinadi va bu ayrim faylasuflar va olimlarga dalil haqiqatini mutlaq haqiqat sifatida tavsiflash imkonini beradi. Bunday tasavvur bilishning haqiqiy manzarasiga mos kelmaydi, uni dogmaga aylantiradi va soddalashtiradi.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Dalillar murakkab tuzilishga ega. Ular borliq haqidagi axborot, dalil talqini, uni olish va tavsiflash usulini o‘z ichiga oladi</w:t>
      </w:r>
      <w:r>
        <w:rPr>
          <w:rFonts w:ascii="Times New Roman" w:hAnsi="Times New Roman"/>
          <w:sz w:val="28"/>
          <w:szCs w:val="28"/>
          <w:lang w:val="uz-Cyrl-UZ"/>
        </w:rPr>
        <w:t xml:space="preserve">.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Dalilning muhim tomoni – borliq yoki uning ayrim xossalari haqida tasavvurning shakllanishiga imkoniyat yaratuvchi borliq to‘g‘risidagi axborot.</w:t>
      </w:r>
      <w:r>
        <w:rPr>
          <w:rFonts w:ascii="Times New Roman" w:hAnsi="Times New Roman"/>
          <w:sz w:val="28"/>
          <w:szCs w:val="28"/>
          <w:lang w:val="uz-Cyrl-UZ"/>
        </w:rPr>
        <w:t xml:space="preserve"> Dalilning borliqqa muvofiqligi uni haqiqiy deb tavsiflash imkonini beradi. SHu sababli dalillar fanning empirik asosi, nazariyani tasdiqlash yoki inkor etishning muhim usuli hisoblanadi. Dalil yordamida borliq xolisona, nazariyaga bog‘lanmagan holda anglab etiladi. Dalillar eski nazariya doirasiga sig‘maydigan, unga zid bo‘lgan hodisalarni kashf etish imkonini beradi.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Talqin qilish dalilning muhim unsuri bo‘lib, u har xil shakllarda amalga oshiriladi.</w:t>
      </w:r>
      <w:r>
        <w:rPr>
          <w:rFonts w:ascii="Times New Roman" w:hAnsi="Times New Roman"/>
          <w:sz w:val="28"/>
          <w:szCs w:val="28"/>
          <w:lang w:val="uz-Cyrl-UZ"/>
        </w:rPr>
        <w:t xml:space="preserve"> Ilmiy dalil nazariya bilan bilvosita bog‘liq. Nazariya yordamida empirik tadqiqotning vazifalari aniqlanadi va uning natijalari talqin qilinadi. Talqin qilish dalil tarkibidan uni shakllantirishning nazariy-metodologik sharti, dalildan kelib chiqadigan nazariy xulosa, uning ilmiy izohi yoki har xil mafkuraviy, ilmiy yoki falsafiy nuqtai nazarlardan amalga oshiriladigan baholash sifatida o‘rin oladi.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Dalilning moddiy-texnik yoki metodik tomoni, ya’ni uni olish usuli ham bor. Dalilning ishonchliligi ko‘p jihatdan u qaysi usulda, qanday vositalar yordamida olinganligi bilan belgilanadi.</w:t>
      </w:r>
      <w:r>
        <w:rPr>
          <w:rFonts w:ascii="Times New Roman" w:hAnsi="Times New Roman"/>
          <w:sz w:val="28"/>
          <w:szCs w:val="28"/>
          <w:lang w:val="uz-Cyrl-UZ"/>
        </w:rPr>
        <w:t xml:space="preserve"> Masalan, saylovoldi kampaniyalarida nomzodlar reytingi, ularning muvaffaqiyat qozonish imkoniyatlarini ko‘rsatuvchi sosiologik tadqiqotlarning natijalaridan ko‘p foydalaniladi. Ko‘pincha ularning natijalari bir-biridan sezilarli darajada farq qiladi, ba’zan bir-biriga mutlaqo zid bo‘ladi. To‘g‘ridan-to‘g‘ri xatoga yo‘l qo‘yish imkoniyati istisno etilsa, bunday farqlarning sababi metodikalarning har xilligi bilan izohlanishi mumkin. </w:t>
      </w:r>
    </w:p>
    <w:p w:rsidR="006E2984" w:rsidRDefault="006E2984" w:rsidP="006E2984">
      <w:pPr>
        <w:pStyle w:val="a5"/>
        <w:ind w:firstLine="720"/>
        <w:jc w:val="both"/>
        <w:rPr>
          <w:rFonts w:ascii="Times New Roman" w:hAnsi="Times New Roman"/>
          <w:sz w:val="28"/>
          <w:szCs w:val="28"/>
          <w:lang w:val="uz-Cyrl-UZ"/>
        </w:rPr>
      </w:pPr>
      <w:r>
        <w:rPr>
          <w:rFonts w:ascii="Times New Roman" w:hAnsi="Times New Roman"/>
          <w:sz w:val="28"/>
          <w:szCs w:val="28"/>
          <w:lang w:val="uz-Cyrl-UZ"/>
        </w:rPr>
        <w:t xml:space="preserve">Dalil – “bu o‘tmishga yoki hali davom etayotgan hozirgi davrga tegishli bo‘lgan, lekin kelajakka hech qachon tegishli bo‘lmaydigan harakat, hodisa, voqea; bu – xayolot, uydirmaga qarama-qarshi o‘laroq, voqelik, o‘ylab topilmagan narsa yoki hodisa; bu – abstrakt va umumiyga qarama-qarshi o‘laroq aniq va yakka narsa yoki hodisa; nihoyat, “dalil” tushunchasi bir karralik hodisalar yoki voqealardan bir-biri bilan uzviy bog‘liq bo‘lgan hodisalar yig‘indisi, jarayonlar, munosabatlarga ko‘chirilgan...”.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Dalillar – bu fanni falsafa va dindan farqlash imkonini beradigan fanning asosiy omili. Falsafa ham, din ham bunday dalillar va umumlashtirishlarni yaratmaydi. Dalil (lot. factum – yuz bergan hodisa) – haqiqiyligi aniq belgilangan da’vo ko‘rinishidagi bilim. Dalil – bu sodir bo‘ladigan (sodir bo‘lgan) voqea. Dalil qayd etilgan empirik bilimni o‘zida ifodalaydi va “voqea”, “natija” tushunchalarining sinonimi sifatida amal qiladi (ya’ni ma’no jihatidan ular bilan ayniy yoki ularga yaqin turadi). Dalil – bu amalda aniqlangan, uydirma bo‘lmagan voqea, hodisa. Dalil – bu bilish mumkin bo‘lgan hodisa; bilish mumkin bo‘lmagan hodisa ilmiy dalil hisoblanmaydi. Fanda dalillar nazariy mulohazalarning axborot manbai va empirik asosi vazifasini bajarish bilan bir qatorda, ularning haqiqiyligi mezoni bo‘lib ham xizmat qiladi. O‘z navbatida, nazariya dalilning konseptual asosini shakllantiradi: voqelikning o‘rganilayotgan jihatini farqlaydi, dalillarni </w:t>
      </w:r>
      <w:r>
        <w:rPr>
          <w:rFonts w:ascii="Times New Roman" w:hAnsi="Times New Roman"/>
          <w:sz w:val="28"/>
          <w:szCs w:val="28"/>
          <w:lang w:val="uz-Cyrl-UZ"/>
        </w:rPr>
        <w:lastRenderedPageBreak/>
        <w:t xml:space="preserve">bayon etish tilini, eksperimental tadqiqot vositalari va  usullarini belgilaydi. Bu erda eng katta qiyinchilik haqiqiy dalillarni haqiqiy bo‘lmagan, haqiqiy bo‘lib tuyulayotgan dalillardan farqlashdan iborat. </w:t>
      </w:r>
    </w:p>
    <w:p w:rsidR="006E2984" w:rsidRDefault="006E2984" w:rsidP="006E2984">
      <w:pPr>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 xml:space="preserve">Empirik dalilning xossalari. </w:t>
      </w:r>
      <w:r>
        <w:rPr>
          <w:rFonts w:ascii="Times New Roman" w:hAnsi="Times New Roman"/>
          <w:i/>
          <w:sz w:val="28"/>
          <w:szCs w:val="28"/>
          <w:lang w:val="uz-Cyrl-UZ"/>
        </w:rPr>
        <w:t>Empirik dalillar fanda ilmiy nazariyalar tayanadigan empirik bazisni hosil qiladi.</w:t>
      </w:r>
      <w:r>
        <w:rPr>
          <w:rFonts w:ascii="Times New Roman" w:hAnsi="Times New Roman"/>
          <w:sz w:val="28"/>
          <w:szCs w:val="28"/>
          <w:lang w:val="uz-Cyrl-UZ"/>
        </w:rPr>
        <w:t xml:space="preserve"> Empirik darajaning ichki tuzilishida kamida ikki kichik daraja farqlanadi: a) bevosita kuzatishlar va eksperimentlar. Kuzatish ma’lumotlari ularning natijasi hisoblanadi; b) bilish amallari. Ularning yordamida kuzatish ma’lumotlaridan empirik bog‘lanishlar va dalillarga o‘tish amalga oshiriladi. </w:t>
      </w:r>
      <w:r>
        <w:rPr>
          <w:rFonts w:ascii="Times New Roman" w:hAnsi="Times New Roman"/>
          <w:i/>
          <w:sz w:val="28"/>
          <w:szCs w:val="28"/>
          <w:lang w:val="uz-Cyrl-UZ"/>
        </w:rPr>
        <w:t>Kuzatilgan dalil – bu ikki qismdan iborat bo‘lgan da’vo.</w:t>
      </w:r>
      <w:r>
        <w:rPr>
          <w:rFonts w:ascii="Times New Roman" w:hAnsi="Times New Roman"/>
          <w:sz w:val="28"/>
          <w:szCs w:val="28"/>
          <w:lang w:val="uz-Cyrl-UZ"/>
        </w:rPr>
        <w:t xml:space="preserve"> Dalil tavsifi – muayyan sharoitlarda kuzatish mumkin bo‘lgan narsa yoki hodisa tavsifi. </w:t>
      </w:r>
      <w:r>
        <w:rPr>
          <w:rFonts w:ascii="Times New Roman" w:hAnsi="Times New Roman"/>
          <w:i/>
          <w:sz w:val="28"/>
          <w:szCs w:val="28"/>
          <w:lang w:val="uz-Cyrl-UZ"/>
        </w:rPr>
        <w:t xml:space="preserve">Kuzatishni o‘tkazish sharoitlari – bu da’voning birinchi qismida tavsiflangan narsa yoki hodisani qaysi sharoitlarda kuzatish mumkinligining tavsifi.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Hozirgi zamon epistemologiyasida “nazariya – dalil” munosabatiga nisbatan ikki asosiy yondashuvni farqlash mumkin. Ulardan birining zamirida yotuvchi g‘oyani muxtasar tarzda quyidagicha ta’riflash mumkin: ilmiy dalillar nazariyadan tashqarida yotadi va unga mutlaqo bog‘liq bo‘lmaydi.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Ikkinchi konsepsiya qarama-qarshi fikrga tayanadi: ilmiy dalillar nazariya doirasida yotadi va u bilan to‘liq belgilanadi.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Ikkinchi nazariya tarafdorlari dalilning mustaqilligiga, uning nazariyaga qaram emasligiga havola qiladilar. Agar dalil deganda ishlarning amaldagi holatini tushunadigan bo‘lsak, uning nazariyadan mustaqil ekanligi aniq va ravshan. Dalil hissiy obraz sifatida talqin qilingan holda, hissiy idrokning tildan mustaqil ekanligiga urg‘u beriladi. Muayyan gaplar sifatidagi dalillar to‘g‘risida so‘z yuritilgan holda esa, ushbu gaplar nazariya gaplari bilan taqqoslaganda alohida xususiyat kasb etishiga e’tibor qaratiladi: bunday gaplar yo “sof” hissiy yo‘l bilan idrok etilgan narsa yoki hodisani ifodalaydi, yo kuzatish atamalarini o‘z ichiga oladi, yo o‘ziga xos tarzda verifikasiya qilinadi. Barcha hollarda mazkur nazariya dalillar va nazariyani bir-biriga keskin qarama-qarshi qo‘yadi va bu epistemologiyada turli-tuman oqibatlarga olib keladi. Xususan, mazkur nuqtai-nazar bir-birining o‘rniga keluvchi nazariyalarga nisbatan dalillar va kuzatish tilining bir variantliligini tasdiqlaydi. Ilmiy bilimning rivojlanishini tushunishda primitiv kumulyativizm bir variantlilikning e’tirof etilishi bilan uzviy bog‘liq. Aniqlangan dalillar g‘oyib bo‘lishi yoki o‘zgarishi mumkin emas, ular faqat to‘planishi mumkin, bunda dalillarning qimmati va mazmuniga ularni saqlash muddati ta’sir ko‘rsatmaydi: aytaylik, Fales tomonidan aniqlangan dalillar o‘zgarmagan ko‘rinishda bizgacha etib kelgan. Bu nazariyaning bilishdagi roliga past nazar bilan qaralishiga va uning instrumentalistik nuqtai nazardan talqin qilinishiga olib keladi. Ishonchli, asoslangan, saqlanadigan bilim – bu faqat o‘zgarmas dalillarni bilish demak, bilishda o‘zgaruvchan, o‘tkinchi bilimlarning barchasi faqat dalillarni kashf etishga yordam bergani uchun ham ahamiyatga ega bo‘ladi. Nazariyaning qimmati faqat shu bilan belgilanadiki, u o‘zidan keyin bir nechta yangi dalillar haqidagi bilimni qoldiradi. Ushbu talqinda dalillar nazariyani qamrab oladi. Ko‘rib turganimizdek, mazkur konsepsiya olim va uning nazariyasiga ancha passiv rolni ajratadi. Dalillar va ularning birikmalari bilish jarayoniga qadar mavjud bo‘ladi va biluvchi sub’ektning vazifasi faqat ularni qayd </w:t>
      </w:r>
      <w:r>
        <w:rPr>
          <w:rFonts w:ascii="Times New Roman" w:hAnsi="Times New Roman"/>
          <w:sz w:val="28"/>
          <w:szCs w:val="28"/>
          <w:lang w:val="uz-Cyrl-UZ"/>
        </w:rPr>
        <w:lastRenderedPageBreak/>
        <w:t xml:space="preserve">etishdan iboratdir. To‘g‘ri, nazariya yangi asboblar va vositalarning ishlab chiqilishini rag‘batlantirishi ham mumkin, ammo bu olimlar tomonidan aniqlanayotgan dalillar doirasini faqat kengaytiradi yoki ularni yanada to‘g‘ri aniqlash uchun imkoniyat yaratadi. Bunda olim tabiatdan fotografik aniqlik bilan nusxa ko‘chiruvchi musavvirga o‘xshab qoladi va uning barcha badiiy vositalari faqat bitta maqsadga – portretni originalning ko‘zgudagi aksiga aylantirishga qaratiladi.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Olimlarning boshqa bir nuqtai nazariga ko‘ra, dalillar deganda hissiy obrazlar yoki gaplar tushuniladi</w:t>
      </w:r>
      <w:r>
        <w:rPr>
          <w:rFonts w:ascii="Times New Roman" w:hAnsi="Times New Roman"/>
          <w:sz w:val="28"/>
          <w:szCs w:val="28"/>
          <w:lang w:val="uz-Cyrl-UZ"/>
        </w:rPr>
        <w:t>. Ammo, birinchi nuqtai nazarga qarama-qarshi o‘laroq, bu erda dalillarning nazariya bilan uzviy aloqasiga urg‘u beriladi. Bunda turli paradigmalarning tarafdorlari ayni bir vaziyatda har xil hissiy obrazlarni oladi, binobarin, ular qo‘lga kiritadigan dalillar ham har xil bo‘ladi. Ilmiy dalil tabiati xususidagi shunga o‘xshash qarashlarni P.Feyerabend ham rivojlantiradi. Uning uchun dalil – bu hissiy idrok etilgan narsa yoki hodisaning muayyan gap bilan birikmasi. Bu gapni u idrok etilgan narsa yoki hodisaning “tabiiy talqini” deb ataydi. Masalan, tashlangan toshning vertikal tushish dalili ikki tarkibiy qismga – muayyan hissiy idrok etish va “Tosh vertikal tushadi” gapiga bo‘linadi. Hissiy idrok etilgan narsalar va hodisalarni tabiiy talqin qilish nazariya bilan belgilanadi. Tabiiy talqinlar tarkibiga kiruvchi atamalarning ma’nolarini o‘zgartirish orqali tadqiqotchi ushbu talqinlarni ham o‘zgartiradi va, binobarin, boshqa dalillarni oladi.</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Ikkala paradigmaning ham zaifligi shu bilan belgilanadiki, ularning zamirida yotuvchi sog‘lom g‘oyalar mutlaqlashtiriladi va o‘ta bo‘rttirib ifodalanadi, “nazariya – dalillar” munosabati a’zolaridan birini ma’nodan mahrum etadi.  </w:t>
      </w:r>
    </w:p>
    <w:p w:rsidR="006E2984" w:rsidRDefault="006E2984" w:rsidP="006E2984">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Ilmiy dalilning tavsifi va xossalari</w:t>
      </w:r>
      <w:r>
        <w:rPr>
          <w:rFonts w:ascii="Times New Roman" w:hAnsi="Times New Roman"/>
          <w:i/>
          <w:sz w:val="28"/>
          <w:szCs w:val="28"/>
          <w:lang w:val="uz-Cyrl-UZ"/>
        </w:rPr>
        <w:t xml:space="preserve">. Ilmiy dalil empirik bilishning natijasi hisoblanadi. Dalil (yoki dalillar)ni aniqlash ilmiy tadqiqotning zaruriy shartidir. Dalil – bilimning tasdiqlangan boyligiga aylangan moddiy yoki ma’naviy dunyo hodisasi, biron-bir hodisa, xossa yoki munosabatni qayd etishdir. A.Eynshteyn so‘zlari bilan aytganda, fan dalillardan boshlanishi va boshlanish bilan tugallanish o‘rtasida qanday nazariy tuzilmalar bo‘lishidan tuzilishidan qat’i nazar, dalillar bilan yakunlanishi lozim.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Fanning ko‘p asrlik tarixi nafaqat kashfiyotlar tarixi, balki dalillarni nazariy mavhumlashtirish, umumlashtirish yoki tizimga solishning muhim omili hisoblangan fan tilining rivojlanish tarixi hamdir. SHu sababli har qanday dalil belgi-aloqa jihati, ya’ni u tavsiflangan fan tiliga ega bo‘ladi. Grafiklar, sxemalar, ilmiy belgilar va atamalar – fan tilining muhim atributlari. Agar ilmiy kashfiyotni odatdagi atamalarda tavsiflashning iloji bo‘lmasa, uni idrok etish jarayoni ba’zan uzoq yillarga cho‘ziladi.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bilimning rivojlanishiga qarab tabiiy til unda ifodalanayotgan narsalar mazmuniga semantik jihatdan muvofiq emasligi bo‘rtib ko‘rina boshladi. Tabiiy til iboralarining serma’noliligi, gaplar mantiqiy tuzilishining noaniqligi, til belgilarining ma’nolari kontekst ta’sirida o‘zgaruvchanligi, psixologik assosiasiyalar – bularning barchasi ilmiy bilishda zarur bo‘lgan ma’noning aniqligi va ravshanligiga erishishga monelik qilardi. Natijada tabiiy tilni sun’iy tarzda formallashtirilgan til bilan almashtirishga ehtiyoj tug‘ildi. Uning kashf etilishi </w:t>
      </w:r>
      <w:r>
        <w:rPr>
          <w:rFonts w:ascii="Times New Roman" w:hAnsi="Times New Roman"/>
          <w:sz w:val="28"/>
          <w:szCs w:val="28"/>
          <w:lang w:val="uz-Cyrl-UZ"/>
        </w:rPr>
        <w:lastRenderedPageBreak/>
        <w:t xml:space="preserve">fanning bilish vositalarini juda boyitdi, unga yangi va yangi murakkab vazifalarni echish imkonini berdi. SHuni ta’kidlash lozimki, ilmiy dalillar ham, gipotezalar, nazariyalar, ilmiy muammolar ham fanda yaratilgan sun’iy tillarga tayanadi.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dalil nazariy tizimga kiradi va ikki muhim xossa: ishonchlilik va bir variantlilikka ega bo‘ladi. Ilmiy dalilning ishonchliligi shunday namoyon bo‘ladiki, uni tadqiqotchilar tomonidan turli davrlarda o‘tkaziladigan yangi eksperimentlar yordamida olish va ifodalash mumkin. Ilmiy dalilning bir variantliligi shundan iboratki, u o‘zining ishonchliligini talqinlarining rang-barangligidan qat’i nazar saqlab qoladi.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Dalil ba’zan tasodifiy narsalarni ham o‘z ichiga oladi. Fanni avvalo umumiy, qonuniy narsalar qiziqtiradi. Ilmiy tahlil negizini bitta dalil emas, balki asosiy tendensiyani aks ettiruvchi dalillar to‘plami tashkil etadi. Dalillar son-sanoqsizdir. Ko‘p sonli dalillar orasidan muammoning mohiyatini tushunish uchun zarur bo‘lgan ayrimlari oqilona tanlab olinishi lozim.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Biroq bunda amaliyot mezoni amalda insonning biron-bir tasavvurini to‘liq tasdiqlash yoki inkor etishga qodir emasligini unutmaslik kerak. Bu mezon ham shu darajada nomuayyanki, u insonga o‘z bilimlarini to‘ldirish va rivojlantirishga muhtoj bo‘lmagan uzil-kesil va to‘liq haqiqatga aylantirish imkonini bermaydi.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Dalillar ularni talqin qiluvchi nazariya, ularni tasniflash metodi mavjud bo‘lgan, ular boshqa dalillarga bog‘lab anglab etilgan holdagina ilmiy ahamiyat kasb etadi. Faqat o‘zaro bog‘langan va yaxlit ko‘rinishda dalillar nazariy umumlashtirish uchun asos bo‘lib xizmat qilishi mumkin. Alohida va tasodifan, hayotdan ajratib olingan dalillar biron-bir narsa yoki hodisani asoslashga qodir emas. Noto‘g‘ri tanlab olingan dalillardan har qanday nazariyani tuzish mumkin, biroq u hech qanday ilmiy ahamiyatga ega bo‘lmaydi.</w:t>
      </w:r>
    </w:p>
    <w:p w:rsidR="006E2984" w:rsidRDefault="006E2984" w:rsidP="006E2984">
      <w:pPr>
        <w:pStyle w:val="3"/>
        <w:tabs>
          <w:tab w:val="left" w:pos="0"/>
        </w:tabs>
        <w:spacing w:after="0"/>
        <w:ind w:left="0" w:firstLine="720"/>
        <w:jc w:val="both"/>
        <w:rPr>
          <w:rFonts w:ascii="Times New Roman" w:hAnsi="Times New Roman"/>
          <w:sz w:val="28"/>
          <w:szCs w:val="28"/>
          <w:lang w:val="uz-Cyrl-UZ"/>
        </w:rPr>
      </w:pPr>
      <w:r>
        <w:rPr>
          <w:rFonts w:ascii="Times New Roman" w:hAnsi="Times New Roman"/>
          <w:sz w:val="28"/>
          <w:szCs w:val="28"/>
          <w:lang w:val="uz-Cyrl-UZ"/>
        </w:rPr>
        <w:t xml:space="preserve"> Kogerent nazariyaga muvofiq «dalil» - bu biluvchi sub’ektning haqiqiy deb tan olgan narsalaridir. Bunda sub’ektning mavjud bo‘lgan ishonchlari sistemasi (birgalikdagi) ichki kelishilgan sistema, deb qaraladi. F.Bekon o‘z bilish nazariyasida empirik dalilarning ahamiyatini ulug‘laydi. Uning fikricha, “Sof empirik olim chumoliga o‘xshab faqat dalillarni yig‘ishi va ular bilan kifoyalanadi, sof rasionalist, nazariyotchi esa, aksincha, dalillarga e’tibor bermay, o‘rgimchakka o‘xshab o‘z-o‘zidan nazariy to‘r to‘qiydi, biroq haqiqiy olim asalariga o‘xshab har xil gullardan material yig‘adi va ularni o‘z ixtiyoriga ko‘ra tasarruf etadi”</w:t>
      </w:r>
      <w:r>
        <w:rPr>
          <w:rStyle w:val="a6"/>
          <w:rFonts w:ascii="Times New Roman" w:hAnsi="Times New Roman"/>
          <w:sz w:val="28"/>
          <w:szCs w:val="28"/>
          <w:lang w:val="uz-Cyrl-UZ"/>
        </w:rPr>
        <w:footnoteReference w:customMarkFollows="1" w:id="2"/>
        <w:t>1</w:t>
      </w:r>
      <w:r>
        <w:rPr>
          <w:rFonts w:ascii="Times New Roman" w:hAnsi="Times New Roman"/>
          <w:sz w:val="28"/>
          <w:szCs w:val="28"/>
          <w:lang w:val="uz-Cyrl-UZ"/>
        </w:rPr>
        <w:t xml:space="preserve">. Bunda mazkur dalillar yordamida nazariyaga aniqlik kiritish yoki aksincha, uni eskirgan va o‘z ahamiyatini yo‘qotgan deb topish talab etiladi. Ayni shu ma’noda, ilmiy dalil empirik bilishning natijasi hisoblanadi. Biroq dalillar nazariyani belgilamaydi, balki nazariya o‘zining anglab etilgan tajribasiga kirishi mumkin bo‘lgan u yoki bu dalillarni tanlaydi. SHuning uchun ham A.Eynshteyn “Fan dalillardan boshlanishi va boshlanish bilan tugallanish o‘rtasida qanday nazariy tuzilmalar bo‘lishidan, </w:t>
      </w:r>
      <w:r>
        <w:rPr>
          <w:rFonts w:ascii="Times New Roman" w:hAnsi="Times New Roman"/>
          <w:sz w:val="28"/>
          <w:szCs w:val="28"/>
          <w:lang w:val="uz-Cyrl-UZ"/>
        </w:rPr>
        <w:lastRenderedPageBreak/>
        <w:t>tuzilishidan qat’i nazar, dalillar bilan yakunlanishi lozim”</w:t>
      </w:r>
      <w:r>
        <w:rPr>
          <w:rStyle w:val="a6"/>
          <w:rFonts w:ascii="Times New Roman" w:hAnsi="Times New Roman"/>
          <w:sz w:val="28"/>
          <w:szCs w:val="28"/>
          <w:lang w:val="uz-Cyrl-UZ"/>
        </w:rPr>
        <w:footnoteReference w:customMarkFollows="1" w:id="3"/>
        <w:t>2</w:t>
      </w:r>
      <w:r>
        <w:rPr>
          <w:rFonts w:ascii="Times New Roman" w:hAnsi="Times New Roman"/>
          <w:sz w:val="28"/>
          <w:szCs w:val="28"/>
          <w:lang w:val="uz-Cyrl-UZ"/>
        </w:rPr>
        <w:t xml:space="preserve"> degan xulosaga keladi. Mazkur fikr muayyan darajada to‘g‘ri. CHunki ilmiy dalil o‘zining ishonchliligini talqinlarining rang-barangligidan qat’i  nazar o‘z mazmun-mohiyatini saqlab qoladi. Dalillarni umumlashtirish tahlil, sintez qilish, tiplarga ajratish, birlamchi tushuntirish sxemalaridan foydalanish va hokazolar asosida amalga oshiriladi. Dalillar saralab olingani, tasniflangani, umumlashtirilgani va tushuntirilganidan keyingina ilmiy ahamiyat kasb etadi.</w:t>
      </w:r>
    </w:p>
    <w:p w:rsidR="006E2984" w:rsidRDefault="006E2984" w:rsidP="006E2984">
      <w:pPr>
        <w:pStyle w:val="a5"/>
        <w:ind w:firstLine="720"/>
        <w:jc w:val="both"/>
        <w:rPr>
          <w:rFonts w:ascii="Times New Roman" w:hAnsi="Times New Roman"/>
          <w:sz w:val="28"/>
          <w:szCs w:val="28"/>
          <w:lang w:val="uz-Cyrl-UZ"/>
        </w:rPr>
      </w:pPr>
      <w:r>
        <w:rPr>
          <w:rFonts w:ascii="Times New Roman" w:hAnsi="Times New Roman"/>
          <w:sz w:val="28"/>
          <w:szCs w:val="28"/>
          <w:lang w:val="uz-Cyrl-UZ"/>
        </w:rPr>
        <w:t xml:space="preserve">Fanning rivojlanishida dalillarning muhim roli to‘g‘risida so‘z yuritar ekan, V.I.Vernadskiy shunday deb yozgan edi: “Ilmiy dalillar ilmiy bilim va ilmiy ishning asosiy mazmunini tashkil etadi. Ular, agar to‘g‘ri aniqlangan bo‘lsa, shak-shubhasiz va hamma uchun majburiydir. Ular bilan bir qatorda asosiy shakli empirik umumlashtirishlar bo‘lgan muayyan ilmiy dalillar tizimlari farqlanishi ham mumkin”.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dalil – bu faqat voqea tavsifi yoki o‘lchangan kattalik emas, balki boshqa ko‘p sonli ma’lumotlar hamdir: dalil qachon, qay tarzda va kim tomonidan qayd etilgan, u boshqa qaysi voqealar, dalillar, tadqiqotlar bilan bog‘langan va hokazo. </w:t>
      </w:r>
      <w:r>
        <w:rPr>
          <w:rFonts w:ascii="Times New Roman" w:hAnsi="Times New Roman"/>
          <w:i/>
          <w:sz w:val="28"/>
          <w:szCs w:val="28"/>
          <w:lang w:val="uz-Cyrl-UZ"/>
        </w:rPr>
        <w:t>Ilmiy dalil – bu bilimning fan va ijtimoiy amaliyotda o‘z tasdig‘ini topgan, moddiy va ma’naviy dunyo xossalarini aks ettiradigan bir parchasi.</w:t>
      </w:r>
      <w:r>
        <w:rPr>
          <w:rFonts w:ascii="Times New Roman" w:hAnsi="Times New Roman"/>
          <w:sz w:val="28"/>
          <w:szCs w:val="28"/>
          <w:lang w:val="uz-Cyrl-UZ"/>
        </w:rPr>
        <w:t xml:space="preserve"> “Ilmiy dalil” tushunchasi mazmun jihatidan kundalik hayotda qo‘llaniladigan “dalil” tushunchasidan ancha keng va serqirra. Ilmiy dalillar to‘g‘risida so‘z yuritganda, ularni ilmiy bilimning narsalar va jarayonlarning ob’ektiv xossalarini aks ettiruvchi tarkibiy elementlari sifatida tushunadilar.  Ilmiy dalillar asosida hodisalarning qonuniyatlari aniqlanadi, nazariyalar tuziladi va qonunlar keltirib chiqariladi. Ilmiy dalil – bu xulosa chiqarish yoki tasdiqlash uchun asos hisoblanadigan voqea yoki hodisa. U ilmiy bilim asosini tashkil etuvchi element hisoblanadi.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dalil xossalari</w:t>
      </w:r>
      <w:r>
        <w:rPr>
          <w:rFonts w:ascii="Times New Roman" w:hAnsi="Times New Roman"/>
          <w:b/>
          <w:sz w:val="28"/>
          <w:szCs w:val="28"/>
          <w:lang w:val="uz-Cyrl-UZ"/>
        </w:rPr>
        <w:t xml:space="preserve">. </w:t>
      </w:r>
      <w:r>
        <w:rPr>
          <w:rFonts w:ascii="Times New Roman" w:hAnsi="Times New Roman"/>
          <w:i/>
          <w:sz w:val="28"/>
          <w:szCs w:val="28"/>
          <w:lang w:val="uz-Cyrl-UZ"/>
        </w:rPr>
        <w:t xml:space="preserve">Ilmiy dalillar yangilik, aniqlik, ob’ektivlik va haqiqiylik singari xossalar bilan tavsiflanadi. </w:t>
      </w:r>
      <w:r>
        <w:rPr>
          <w:rFonts w:ascii="Times New Roman" w:hAnsi="Times New Roman"/>
          <w:sz w:val="28"/>
          <w:szCs w:val="28"/>
          <w:lang w:val="uz-Cyrl-UZ"/>
        </w:rPr>
        <w:t xml:space="preserve">Ushbu xossalarni tavsiflovchi xususiyatlarni ko‘rib chiqamiz. </w:t>
      </w:r>
      <w:r>
        <w:rPr>
          <w:rFonts w:ascii="Times New Roman" w:hAnsi="Times New Roman"/>
          <w:i/>
          <w:sz w:val="28"/>
          <w:szCs w:val="28"/>
          <w:lang w:val="uz-Cyrl-UZ"/>
        </w:rPr>
        <w:t>Ilmiy dalilning yangiligi shu vaqtgacha ma’lum bo‘lmagan, butunlay yangi narsa, hodisa yoki jarayon haqida darak beradi.</w:t>
      </w:r>
      <w:r>
        <w:rPr>
          <w:rFonts w:ascii="Times New Roman" w:hAnsi="Times New Roman"/>
          <w:sz w:val="28"/>
          <w:szCs w:val="28"/>
          <w:lang w:val="uz-Cyrl-UZ"/>
        </w:rPr>
        <w:t xml:space="preserve"> Bu albatta ilmiy kashfiyot bo‘lishi shart emas, biroq bu shu vaqtgacha biz bilmagan narsa yoki hodisa haqidagi yangi bilimdir.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YAngi ilmiy dalillar fanda ulkan ahamiyat kasb etishi tufayli, ularning haqiqiyligini hisobga olish va tanqidiy baholash talab etiladi. Ayrim hollarda yangi dalillarni bilish bizning real voqelik haqidagi tasavvurlarimizni kengaytiradi, ayrim hollarda – bizning ushbu voqelikni o‘zgartirish imkoniyatlarimizni boyitadi, ba’zi hollarda esa – hushyor torttiradi va narsalar tabiati haqidagi yangi bilimlar insonga zarar keltirmasligi uchun ziyrak bo‘lishga da’vat etadi. Ilmiy dalilning aniqligi ob’ektiv metodlar bilan belgilanadi va narsalar, hodisalar, voqealarning eng muhim belgilari, ularga miqdor va sifat jihatidan berilgan ta’riflar yig‘indisini tavsiflaydi.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Dalillarni saralashda ilmiy jihatdan ob’ektiv bo‘lish zarur. Dalillarni faqat ularni tushuntirish yoki amalda qo‘llash qiyinligi tufayli chetga surib qo‘yish </w:t>
      </w:r>
      <w:r>
        <w:rPr>
          <w:rFonts w:ascii="Times New Roman" w:hAnsi="Times New Roman"/>
          <w:sz w:val="28"/>
          <w:szCs w:val="28"/>
          <w:lang w:val="uz-Cyrl-UZ"/>
        </w:rPr>
        <w:lastRenderedPageBreak/>
        <w:t xml:space="preserve">mumkin emas. Amalda yangi bilimning mohiyati fanda tadqiqotchining o‘ziga doim ham aniq va ravshan ko‘rinib turmaydi. YAngi, ba’zan ancha yirik ilmiy dalillar ularning mazmuni yaxshi yoritilmagani tufayli uzoq vaqtgacha fan zaxirasida qolishi va ulardan amalda foydalanilmasligi mumkin.  Ilmiy dalilning haqiqiyligi uning amalda shak-shubhasiz mavjudligini tavsiflaydi. Bunday mavjudlik o‘xshash vaziyatlar modelini yaratish jarayonida o‘z tasdig‘ini topadi. Ilmiy dalillarning haqiqiyligi dastlabki manbalarning haqiqiyligiga, ularning maqsad va vazifalariga hamda ularda ifodalangan axborotning xususiyatiga ko‘p jihatdan bog‘liq bo‘ladi. O‘z-o‘zidan ravshanki, davlat yoki jamoat tashkilotlari, muassasalar va idoralar nomidan chop etiladigan rasmiy nashrda aniqligi shubha uyg‘otmaydigan materiallar e’lon qilinishi lozim.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Olim dalillarni ko‘r-ko‘rona izlamaydi, balki har doim bunda muayyan maqsadlar, vazifalar va g‘oyalarga amal qiladi. SHunday qilib, empirik tajriba hech qachon – ayniqsa hozirgi zamon fanida – ko‘r-ko‘rona bo‘lmaydi: u nazariya darajasida rejalashtiriladi va shakllantiriladi, dalillar esa har doim u yoki bu darajada nazariy yukka ega bo‘ladi. SHu sababli fanning boshlang‘ich nuqtasi, uning asosi – bu narsalar, hodisalar, quruq dalillar (hatto ularning yig‘indisi) ham emas, balki nazariy sxemalar, “voqelikning konseptual asoslari”dir.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Ilmiy dalil strukturasi. </w:t>
      </w:r>
      <w:r>
        <w:rPr>
          <w:rFonts w:ascii="Times New Roman" w:hAnsi="Times New Roman"/>
          <w:i/>
          <w:sz w:val="28"/>
          <w:szCs w:val="28"/>
          <w:lang w:val="uz-Cyrl-UZ"/>
        </w:rPr>
        <w:t>Ilmiy dalil uch tarkibiy element – lingvistik, perseptiv va moddiy-amaliy elementlarni o‘z ichiga oladi.</w:t>
      </w:r>
      <w:r>
        <w:rPr>
          <w:rFonts w:ascii="Times New Roman" w:hAnsi="Times New Roman"/>
          <w:sz w:val="28"/>
          <w:szCs w:val="28"/>
          <w:lang w:val="uz-Cyrl-UZ"/>
        </w:rPr>
        <w:t xml:space="preserve"> Ushbu elementlarning har biri dalilning mavjudligi uchun teng darajada zarur.  </w:t>
      </w:r>
      <w:r>
        <w:rPr>
          <w:rFonts w:ascii="Times New Roman" w:hAnsi="Times New Roman"/>
          <w:i/>
          <w:sz w:val="28"/>
          <w:szCs w:val="28"/>
          <w:lang w:val="uz-Cyrl-UZ"/>
        </w:rPr>
        <w:t>Har qanday dalil, avvalambor, muayyan gap bilan bog‘liq bo‘ladi. Bunday gap quyidagicha ifodalanishi mumkin: “Atmosfera havosida falon xossalarga ega bo‘lgan gaz mavjud”. Ushbu gapni dalilning lingvistik elementi deb ataymiz</w:t>
      </w:r>
      <w:r>
        <w:rPr>
          <w:rFonts w:ascii="Times New Roman" w:hAnsi="Times New Roman"/>
          <w:sz w:val="28"/>
          <w:szCs w:val="28"/>
          <w:lang w:val="uz-Cyrl-UZ"/>
        </w:rPr>
        <w:t xml:space="preserve">.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dalilning ikkinchi tarkibiy elementi sifatida perseptiv element amal qiladi. </w:t>
      </w:r>
      <w:r>
        <w:rPr>
          <w:rFonts w:ascii="Times New Roman" w:hAnsi="Times New Roman"/>
          <w:i/>
          <w:sz w:val="28"/>
          <w:szCs w:val="28"/>
          <w:lang w:val="uz-Cyrl-UZ"/>
        </w:rPr>
        <w:t xml:space="preserve">Perseptiv element deganda dalilni aniqlash jarayonida amal qiladigan muayyan hissiy obraz yoki hissiy obrazlar yig‘indisi tushuniladi. </w:t>
      </w:r>
      <w:r>
        <w:rPr>
          <w:rFonts w:ascii="Times New Roman" w:hAnsi="Times New Roman"/>
          <w:sz w:val="28"/>
          <w:szCs w:val="28"/>
          <w:lang w:val="uz-Cyrl-UZ"/>
        </w:rPr>
        <w:t xml:space="preserve">Perseptiv element ham zarur. Ayni hol shu bilan belgilanadiki, har qanday tabiiy ilmiy dalil amalda mavjud narsalarga va ushbu narsalar bilan amalda bajariladigan harakatlarga nazar tashlash yo‘li bilan aniqlanadi. Insonning tashqi dunyo bilan aloqasi esa faqat sezgi organlari orqali amalga oshiriladi. SHu sababli har qanday ilmiy dalilni aniqlash jarayoni hissiy idrok etish bilan uzviy bog‘liq va perseptiv tomon har bir dalilda u yoki bu darajada mavjud bo‘ladi. Oddiy kuzatish yo‘li bilan aniqlanadigan dalillarda perseptiv element ayniqsa bo‘rtib namoyon bo‘ladi. Agar dalilni aniqlash murakkab texnik qurilmalar va asboblardan foydalanishni talab qilsa, perseptiv element kamroq darajada bo‘rtib namoyon bo‘ladi, biroq u hech qachon butunlay yo‘qolmaydi.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Dalilning “moddiy-amaliy elementi” deganda biz dalilni aniqlash jarayonida qo‘llaniladigan asboblar va vositalar yig‘indisini, shuningdek ushbu asboblar bilan bajariladigan amaliy harakatlar yig‘indisini tushunamiz. </w:t>
      </w:r>
      <w:r>
        <w:rPr>
          <w:rFonts w:ascii="Times New Roman" w:hAnsi="Times New Roman"/>
          <w:sz w:val="28"/>
          <w:szCs w:val="28"/>
          <w:lang w:val="uz-Cyrl-UZ"/>
        </w:rPr>
        <w:t xml:space="preserve">Dalilning moddiy-amaliy tomoni odatda e’tiborga olinmaydi va dalil ushbu tarkibiy elementga umuman bog‘liq emasdek bo‘lib tuyuladi. Ammo bu noto‘g‘ri. Bunga ishonch hosil qilish uchun ilmiy dalillarning aksariyati tegishli asboblar va ular bilan muomalada bo‘lish ko‘nikmalarisiz umuman mavjud bo‘lishi mumkin emasligini eslashning o‘zi kifoya qiladi. Agar, aytaylik, Lavuaze aniqlangan dalilni </w:t>
      </w:r>
      <w:r>
        <w:rPr>
          <w:rFonts w:ascii="Times New Roman" w:hAnsi="Times New Roman"/>
          <w:sz w:val="28"/>
          <w:szCs w:val="28"/>
          <w:lang w:val="uz-Cyrl-UZ"/>
        </w:rPr>
        <w:lastRenderedPageBreak/>
        <w:t xml:space="preserve">qadimgi yunon fanining mulkiga aylantirishni istasa, u “Atmosfera havosida falon xossalarga ega bo‘lgan gaz mavjud”, degan gapni xabar qilishning o‘zi bilan kifoyalangan bo‘larmidi? Bizningcha, buning o‘zi kifoya qilmas edi. Balki yunonlar ushbu gapni oxir-oqibat tushunib etardilar, biroq, shunga qaramay, u yunonlar uchun faqat falsafiy faraz bo‘lib qolgan bo‘lardi. Mazkur gapni yunon fanining daliliga aylantirish uchun unga tegishli gazni olish va uning xossalarini tadqiq etish moddiy-amaliy vositalarini qo‘shimcha qilish talab etilgan bo‘lardi. Bunday vaziyat fanning barcha dalillari bilan bog‘liq holda kuzatiladi. Moddiy-texnika elementisiz ular faqat mushohadaga asoslangan spekulyasiyalarnigina o‘zida ifodalaydi. Hatto dalil oddiy kuzatish yo‘li bilan aniqlangan bo‘lsa ham moddiy-amaliy element nolga teng bo‘lmaydi: u kuzatuvchining o‘z sezgi organlaridan muayyan tarzda foydalanish ko‘nikmasida namoyon bo‘ladi.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Dalilning uch tarkibiy elementi bir-biri bilan uzviy bog‘liq va ularni bir-biridan ajratish dalilning buzilishiga olib keladi. O‘z-o‘zidan ravshanki, dalilning lingvistik tomoni uning moddiy-amaliy tomoniga ta’sir ko‘rsatadi.</w:t>
      </w:r>
      <w:r>
        <w:rPr>
          <w:rFonts w:ascii="Times New Roman" w:hAnsi="Times New Roman"/>
          <w:sz w:val="28"/>
          <w:szCs w:val="28"/>
          <w:lang w:val="uz-Cyrl-UZ"/>
        </w:rPr>
        <w:t xml:space="preserve"> Gapda voqelikning muayyan fragmenti haqidagi tasavvurlar ifodalanadi va ushbu tasavvurlar mazkur fragmentni tadqiq etish uchun asboblar va vositalar ishlab chiqilishiga turtki beradi. Agar dalilga uning uchala tomoni birligi nuqtai nazaridan yondashadigan bo‘lsak, unga nisbatan haqiqat tushunchasini odatdagi ma’noda qo‘llash mumkin bo‘lmasa kerak, zero ilmiy dalil voqelikning in’ikosi bo‘lish bilan bir vaqtda, muayyan madaniyat moddiy va ma’naviy yutuqlari, dunyoni bilish va uni amalda o‘zlashtirish usullari, uning dunyoqarashi va voqelik haqidagi tasavvurlarining ifodasi hamdir. Bundan dalillarning ijtimoiy-madaniy nisbiyligi kelib chiqadi. Masalan, metallar qizdirilganda ularning vazni ko‘payishi vazn nimaligini bilmaydigan madaniyat dalili bo‘lmaydi. Falsafa nuqtai nazaridan bu real dunyo predmetlarining muayyan xossasi yo mazkur madaniyatda o‘z aksini topmagani, yo boshqa dalillarda aks ettirilganini anglatadi.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Agar dalilning murakkab strukturasini hisobga oladigan bo‘lsak, dalillarning “kashf etilishi” to‘g‘risida gapirish o‘rinli bo‘lmaydi. Tabiat oldindan tayyorlagan dalillarni inson “kashf” etmaydi, balki tabiatga faol ta’sir ko‘rsatadi va unga o‘z amaliy vazifalari nuqtai nazaridan yondashib, o‘z shaxsi va faoliyati muhrini bosadi, xususan, dunyoni bilish va o‘zgartirish ma’naviy va moddiy vositalarini kashf etadi va takomillashtiradi, o‘zi yaratgan konseptual vositalar yordamida voqelikni vaziyatlar va holatlarga ajratadi.</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Dalillar inson faoliyati natijasi sifatida, uning dunyoga faol ijodiy ta’sir ko‘rsatishi mahsuli sifatida yuzaga keladi. Dalil paydo bo‘lishi uchun muayyan gapni ta’riflashning o‘zi kifoya qilmaydi. Bundan tashqari dalilning moddiy-amaliy tomonini yaratish va uning uchala tarkibiy elementini ham bir-biri bilan muvofiq holatga keltirish talab etiladi. Bu uzoq davom etadigan murakkab jarayon oddiy nusxa ko‘chirishdan ham ko‘ra ko‘proq ijodiy jarayonni eslatadi.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Dalilni (yoki dalillarni) aniqlash ilmiy tadqiqotning zaruriy sharti hisoblanadi. Dalil – bu moddiy yoki ma’naviy dunyoning inson bilimining sinashta unsuriga aylangan hodisasi, bu muayyan hodisa, xossa va munosabatning qayd etilishidir. </w:t>
      </w:r>
      <w:r>
        <w:rPr>
          <w:rFonts w:ascii="Times New Roman" w:hAnsi="Times New Roman"/>
          <w:i/>
          <w:sz w:val="28"/>
          <w:szCs w:val="28"/>
          <w:lang w:val="uz-Cyrl-UZ"/>
        </w:rPr>
        <w:t xml:space="preserve">Eynshteyn ta’biri bilan aytganda, fan dalillar bilan boshlanishi va ular </w:t>
      </w:r>
      <w:r>
        <w:rPr>
          <w:rFonts w:ascii="Times New Roman" w:hAnsi="Times New Roman"/>
          <w:i/>
          <w:sz w:val="28"/>
          <w:szCs w:val="28"/>
          <w:lang w:val="uz-Cyrl-UZ"/>
        </w:rPr>
        <w:lastRenderedPageBreak/>
        <w:t>bilan tugashi kerak, bunda ibtido va intiho o‘rtasida qanday nazariy strukturalar tuzilishi ahamiyatga ega emas.</w:t>
      </w:r>
      <w:r>
        <w:rPr>
          <w:rFonts w:ascii="Times New Roman" w:hAnsi="Times New Roman"/>
          <w:sz w:val="28"/>
          <w:szCs w:val="28"/>
          <w:lang w:val="uz-Cyrl-UZ"/>
        </w:rPr>
        <w:t xml:space="preserve">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Dalillar ularni saralash, tasniflash, umumlashtirish va tushuntirish amalga oshirilganidan keyingina fan mulkiga aylanadi. Ilmiy bilishning vazifasi mazkur dalilning paydo bo‘lishi sababini, uning muhim xossalarini va dalillar o‘rtasida mavjud tabiiy aloqani aniqlashdan iborat. Ilmiy bilish taraqqiyoti uchun yangi dalillarning kashf etilishi o‘ta muhim ahamiyatga egadir. Dalil zamirida ayrim tasodifiy omillar ham yotadi. Biroq fanni eng avvalo umumiy, tabiiy omillar qiziqtiradi. Ilmiy tahlil uchun asos bo‘lib ayrim dalil emas, balki asosiy tendensiyani aks ettiruvchi dalillar to‘plami xizmat qiladi. Dalillar son-sanoqsizdir. Ko‘p sonli dalillar orasidan muammoning mohiyatini anglab etish uchun zarur bo‘lgan ayrimlarini xolisona tanlab olish talab etiladi.</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Dalillar, agar ularni talqin qiluvchi nazariya, ularni tasniflash usuli mavjud bo‘lsa, ular boshqa dalillarga bog‘lab anglab etilgan bo‘lsa, ilmiy qimmat kasb etadi</w:t>
      </w:r>
      <w:r>
        <w:rPr>
          <w:rFonts w:ascii="Times New Roman" w:hAnsi="Times New Roman"/>
          <w:sz w:val="28"/>
          <w:szCs w:val="28"/>
          <w:lang w:val="uz-Cyrl-UZ"/>
        </w:rPr>
        <w:t xml:space="preserve">. Faqat o‘zaro bog‘liq holda va yaxlit, yagona ko‘rinishda ular nazariy umumlashtirish uchun asos bo‘lib xizmat qilishi mumkin. Alohida va tasodifan olingan, hayotdan uzilgan holda esa dalillar hech narsani asoslay olmaydi. Bir yoqlama tarzda tanlab olingan dalillardan har qanday nazariyani tuzish mumkin, biroq u hech qanday ilmiy qimmatga ega bo‘lmaydi. </w:t>
      </w:r>
    </w:p>
    <w:p w:rsidR="006E2984" w:rsidRDefault="006E2984" w:rsidP="006E2984">
      <w:pPr>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 xml:space="preserve">Ilmiy dalillarni aniqlash usullari. </w:t>
      </w:r>
      <w:r>
        <w:rPr>
          <w:rFonts w:ascii="Times New Roman" w:hAnsi="Times New Roman"/>
          <w:i/>
          <w:sz w:val="28"/>
          <w:szCs w:val="28"/>
          <w:lang w:val="uz-Cyrl-UZ"/>
        </w:rPr>
        <w:t>Ilmiy dalillar asosida hodisalarning xossalari va qonuniyatlari aniqlanadi, nazariyalar va qonunlar keltirib chiqariladi.</w:t>
      </w:r>
    </w:p>
    <w:p w:rsidR="006E2984" w:rsidRDefault="006E2984" w:rsidP="006E2984">
      <w:pPr>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Ilmiy dalillar xolisonalik, haqiqiylik va aniqlik bilan tavsiflanadi. Ilmiy dalildan foydalanish jarayonida uning yangiligi ulkan ahamiyat kasb etadi. Ilmiy dalilning muhimligidan kelib chiqib tadqiqotchi unga tanqidiy baho beradi, uning xolisonaligi va haqiqiyligi darajasini aniqlaydi. Ilmiy dalilning haqiqiyligi uning dastlabki manbalari asosida aniqlanadi. </w:t>
      </w:r>
      <w:r>
        <w:rPr>
          <w:rFonts w:ascii="Times New Roman" w:hAnsi="Times New Roman"/>
          <w:i/>
          <w:sz w:val="28"/>
          <w:szCs w:val="28"/>
          <w:lang w:val="uz-Cyrl-UZ"/>
        </w:rPr>
        <w:t xml:space="preserve">Agar ilmiy dalilning haqiqiyligi aniqlangan bo‘lmasa, birinchidan, u ilmiy deb atalishi, ikkinchidan, undan ilmiy ishda (masalan, dissertasiyada) foydalanilishi mumkin emas.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 tufayli ham davlat va jamoat tashkilotlari nomidan chop etiladigan rasmiy nashr aniqligi shak-shubha uyg‘otmaydigan materiallardan iborat bo‘lishi lozim. Ayni vaqtda, tadqiqotchilar, hatto rasmiy nashrlardan olingan dalillarni ham qayta tekshirar ekanlar, juda to‘g‘ri ish qiladilar.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dalil qaysi manbadan olingani, uning kelib chiqishi ko‘rsatilgan, ilmiy dalilning haqiqiyligi asoslangan monografiyalar va boshqa ilmiy ishlar ilmiy dalilning ishonchli manbalari hisoblanadi. Ilmiy ishning o‘zi ham boshqa tadqiqotchilar tomonidan manbalarni ko‘rsatgan holda foydalanilishi mumkin bo‘lgan ilmiy dalilni yaratadi. Biroq monografiyada manbasi asoslanmasdan keltirilgan ilmiy dalildan uning haqiqiyligi aniqlanmasdan va tasdiqlanmasdan keyinchalik ilmiy dalil sifatida foydalanilishi mumkin emas. </w:t>
      </w:r>
    </w:p>
    <w:p w:rsidR="006E2984" w:rsidRDefault="006E2984" w:rsidP="006E2984">
      <w:pPr>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Empirik bilish fanga dalillarni etkazib beradigan alohida turdagi bilimni shakllantiradi. Dalillarni aniqlamasdan turib biron-bir ilmiy tadqiqot o‘tkazish mumkin emas. SHu sababli ilmiy dalillarni aniqlash va to‘plash empirik bilishning asosiy vazifasi hisoblanadi. </w:t>
      </w:r>
      <w:r>
        <w:rPr>
          <w:rFonts w:ascii="Times New Roman" w:hAnsi="Times New Roman"/>
          <w:i/>
          <w:sz w:val="28"/>
          <w:szCs w:val="28"/>
          <w:lang w:val="uz-Cyrl-UZ"/>
        </w:rPr>
        <w:t xml:space="preserve">Ilmiy dalillarni aniqlash usullari jumlasiga </w:t>
      </w:r>
      <w:r>
        <w:rPr>
          <w:rFonts w:ascii="Times New Roman" w:hAnsi="Times New Roman"/>
          <w:i/>
          <w:sz w:val="28"/>
          <w:szCs w:val="28"/>
          <w:lang w:val="uz-Cyrl-UZ"/>
        </w:rPr>
        <w:lastRenderedPageBreak/>
        <w:t>quyidagilar kiradi: kuzatish, taqqoslash, o‘lchash, eksperiment. (o‘qituvchi buni aniq misollar bilan tushuntirishi shart).</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Dalillarning ilmiy bilishdagi ahamiyati va “imtiyozli” dalillar. </w:t>
      </w:r>
      <w:r>
        <w:rPr>
          <w:rFonts w:ascii="Times New Roman" w:hAnsi="Times New Roman"/>
          <w:sz w:val="28"/>
          <w:szCs w:val="28"/>
          <w:lang w:val="uz-Cyrl-UZ"/>
        </w:rPr>
        <w:t xml:space="preserve">Olamshumul ilmiy kashfiyotlar qilish, fanning muayyan sohasida inqilob yasash, odatda, ko‘p sonli dalillar asosida amalga oshiriladi. Masalan, Darvinning evolyusiya nazariyasi chorvadorlar va o‘simlikshunoslar, shuningdek “Turlarning kelib chiqishi” muallifi to‘plagan ulkan daliliy material asosida yaratilgan. Darvin o‘zining bu boradagi ijodiy faoliyati to‘g‘risida ko‘p sonli noyob ma’lumotlar bergan. Biroq ko‘p sonli dalillarni to‘plash o‘z-o‘zicha ilmiy tadqiqotning muvaffaqiyatini kafolatlamaydi. Hozirgi zamon fanida dalillarning kichik bir yig‘indisidan ulkan ahamiyatga ega bo‘lgan ilmiy xulosalar chiqarilgani va nazariy umumlashtirishlar qilinganiga ko‘plab misollar keltirish mumkin. Bu erda gap “imtiyozli” dalillarning bilish jarayonidagi ulkan ahamiyatiga, shuningdek muayyan tadqiqot uchun ayniqsa mos keladigan dalillarni tanlash masalasiga borib taqaladi.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Muayyan yig‘indidagi dalillarning barchasi ham teng qimmat va ahamiyatga ega bo‘lavermaydi. Dalillarning bilishdagi ahamiyatiga kelsak, ularning o‘rtasida muayyan ierarxiyaviy aloqa mavjud. Ushbu vaziyatda u yoki bu dalillar yig‘indisining keng imkoniyatlari ham, uning ma’lum darajada cheklanganligi ham namoyon bo‘ladi. Dalillarni tadqiq etish ularning real ierarxiyasiga asoslanishi, bunda har bir dalilning bilishdagi ahamiyati ochib berilishi lozim. Olim oldida har doim o‘zi duch kelgan ko‘p sonli hodisalarga doir dalillarni saralashdan iborat bo‘lgan ijodiy vazifa turadi. Olim o‘zi qo‘ygan muayyan ilmiy vazifaning echimini hisobga olgan holda, eng yorqin, o‘ziga xos dalillarni tanlab olishi, farqlashi va o‘z e’tiborini ularga qaratishi lozim.</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Sub’ektivizm xavfining oldini olish uchun dalillarni tanlash ularning haqiqiy ilmiy kuchi, ahamiyati va ierarxiyasini anglab etish va tadqiq etish asosida amalga oshirilishi lozim. Ushbu vazifani hal qilish jarayonida olim turli gnoseologik muammolarga duch keladi. Aynan shu muammolarni echish ilmiy ijod mazmunini tashkil etadi. </w:t>
      </w:r>
      <w:r>
        <w:rPr>
          <w:rFonts w:ascii="Times New Roman" w:hAnsi="Times New Roman"/>
          <w:i/>
          <w:sz w:val="28"/>
          <w:szCs w:val="28"/>
          <w:lang w:val="uz-Cyrl-UZ"/>
        </w:rPr>
        <w:t>Bir tomondan, olim o‘zi tadqiq etayotgan dalillarning murakkablik darajasini hisobga olishi lozim. Boshqa tomondan esa, u mazkur dalillarni sun’iy ravishda soddalashtirishi, ularning eng muhim jihatlarini ikkinchi darajali jihatlardan farqlashi, o‘zi ko‘zlayotgan aniq gnoseologik maqsad uchun ahamiyat</w:t>
      </w:r>
      <w:r>
        <w:rPr>
          <w:rFonts w:ascii="Times New Roman" w:hAnsi="Times New Roman"/>
          <w:sz w:val="28"/>
          <w:szCs w:val="28"/>
          <w:lang w:val="uz-Cyrl-UZ"/>
        </w:rPr>
        <w:t xml:space="preserve">ga ega bo‘lmagan jihatlarni ongli ravishda e’tibordan soqit etishi lozim. Boshqacha qilib aytganda, olim ilmiy tadqiqot jarayonida barcha dalillarni va ularning barcha jihatlarini hisobga olishi, shu bilan bir vaqtda, ularning orasidan ayniqsa diqqatga sazovor bo‘lgan, “imtiyozli” dalillar va jihatlarni ajratib olishi, so‘ng o‘zining asosiy e’tiborini ularga qaratishi lozim.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Muayyan ilmiy dalilni aniqlash va unga ishlov berish fan uchun turli natijalarga olib keladi. Ayrim ilmiy dalillar butun fanni yoki uning ayrim bo‘limlarini yanada rivojlantirishga sezilarli darajada ta’sir ko‘rsatadi, ba’zi dalillar esa bunday rolni o‘ynashga qodir bo‘lmaydi.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O‘z vaqtida D’Alamber “imtiyozli” dalillar to‘g‘risidagi masalani o‘ziga xos tarzda qo‘ygan edi. “Ensiklopediyaga muqaddima”da olim fan qonunlari to‘g‘risidagi masalani muhokama qilar ekan, u “mumkin qadar ko‘proq dalillarni </w:t>
      </w:r>
      <w:r>
        <w:rPr>
          <w:rFonts w:ascii="Times New Roman" w:hAnsi="Times New Roman"/>
          <w:sz w:val="28"/>
          <w:szCs w:val="28"/>
          <w:lang w:val="uz-Cyrl-UZ"/>
        </w:rPr>
        <w:lastRenderedPageBreak/>
        <w:t>to‘plashi, ularni tabiiy tartibda joylashtirishi va birinchi darajali ahamiyatga ega bo‘lgan ma’lum dalillar bilan bog‘lashi” shart ekanligini ko‘rsatib o‘tgan edi</w:t>
      </w:r>
      <w:r>
        <w:rPr>
          <w:rStyle w:val="a6"/>
          <w:rFonts w:ascii="Times New Roman" w:hAnsi="Times New Roman"/>
          <w:sz w:val="28"/>
          <w:szCs w:val="28"/>
          <w:lang w:val="uz-Cyrl-UZ"/>
        </w:rPr>
        <w:footnoteReference w:customMarkFollows="1" w:id="4"/>
        <w:t>1</w:t>
      </w:r>
      <w:r>
        <w:rPr>
          <w:rFonts w:ascii="Times New Roman" w:hAnsi="Times New Roman"/>
          <w:sz w:val="28"/>
          <w:szCs w:val="28"/>
          <w:lang w:val="uz-Cyrl-UZ"/>
        </w:rPr>
        <w:t xml:space="preserve">.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 dalillari umumlashtirilishi natijasida ular nazariya uchun asos bo‘lib xizmat qiladi. Dalillarni umumlashtirishning oddiy shakllari – ularni tahlil, sintez qilish, tiplarga ajratish, birlamchi tushuntirish sxemalaridan foydalanish va hokazolar asosida amalga oshiriladigan tizimga solish va tasniflashdir. Ma’lumki, juda ko‘p ilmiy kashfiyotlar olimlarning dalillarni tizimga solish va tasniflash borasidagi fidokorona mehnati natijasida yuzaga kelgan (masalan, CH.Darvin yaratgan turlarning tabiiy tanlanish yo‘li bilan paydo bo‘lishi nazariyasi, D.I.Mendeleevning kimyoviy elementlar davriy sistemasi).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O‘rganilayotgan ob’ektlarning fan dalillari yordamida aniqlanuvchi miqdoriy ko‘rsatkichlari o‘rtasidagi aloqalar va izchil takrorlanuvchanlik xossasini yorituvchi empirik gipotezalar va empirik qonunlar dalillarni umumlashtirishning eng murakkab shakllari hisoblanadi.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dalillar, empirik gipotezalar va empirik qonunlar faqat hodisalar va jarayonlar qanday yuz berishi haqida bilim beradi, biroq ular hodisalar va jarayonlar nima uchun aynan shunday tarzda yuz beradi, degan savolga javob bermaydi, ularning sabablarini tushuntirmaydi. Fanning – hodisalarning sabablarini aniqlash, ilmiy dalillar zamirida yotgan jarayonlarning mohiyatini tushuntirish, vazifasi ilmiy bilimning oliy shakli – nazariya doirasida hal qilinadi. </w:t>
      </w:r>
    </w:p>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dalil ishonchli kuzatish, eksperiment mahsulidir: u ob’ektlarni bevosita kuzatish, asbob ko‘rsatkichi, fotosurat, o‘tkazilgan sinovlarning bayonnomalari, sxemalar, qaydlar, shohidlarning guvohliklari bilan tasdiqlangan arxiv hujjatlari va hokazolar ko‘rinishida amal qiladi. Biroq, qurilish materiallari hali bino bo‘lmaganidek, dalillar ham o‘z holicha fanni tashkil etmaydi. Dalillar saralab olingani, tasniflangani, umumlashtirilgani va tushuntirilganidan keyingina fandan o‘rin oladi. Ilmiy bilishning vazifasi mazkur dalilning yuzaga kelish sababi, uning muhim xossalarini, dalillar o‘rtasidagi qonuniy bog‘lanishni aniqlashdan iborat. YAngi dalillarning aniqlanishi ilmiy bilish taraqqiyoti uchun juda muhim ahamiyatga ega.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Biologiya va genetikada bilish uchun ulkan ahamiyat kasb etadigan, ko‘p</w:t>
      </w:r>
      <w:r>
        <w:rPr>
          <w:rFonts w:ascii="Times New Roman" w:hAnsi="Times New Roman"/>
          <w:sz w:val="28"/>
          <w:szCs w:val="28"/>
          <w:lang w:val="uz-Cyrl-UZ"/>
        </w:rPr>
        <w:t xml:space="preserve"> </w:t>
      </w:r>
      <w:r>
        <w:rPr>
          <w:rFonts w:ascii="Times New Roman" w:hAnsi="Times New Roman"/>
          <w:i/>
          <w:sz w:val="28"/>
          <w:szCs w:val="28"/>
          <w:lang w:val="uz-Cyrl-UZ"/>
        </w:rPr>
        <w:t xml:space="preserve">sonli gipotezalar uchun asos bo‘lib xizmat qilgan va xizmat qilishda davom etayotgan “imtiyozli” dalillar, biologlar, genetiklar va boshqa olimlar tafakkurini hali-hanuz junbushga keltirayotgan dalillar qatoriga Mendel tomonidan kashf etilgan va keyinchalik qonunlar deb e’lon qilingan (biroq Mendelning o‘zi tomonidan emas) “Mendel qoidalari”da qayd etilgan dalillarni kiritish mumkin. </w:t>
      </w:r>
      <w:r>
        <w:rPr>
          <w:rFonts w:ascii="Times New Roman" w:hAnsi="Times New Roman"/>
          <w:sz w:val="28"/>
          <w:szCs w:val="28"/>
          <w:lang w:val="uz-Cyrl-UZ"/>
        </w:rPr>
        <w:t xml:space="preserve">Mendel tomonidan aniqlangan digibrid va poligibrid chatishtirishda belgilarning mustaqil irsiylanishi dalillari negizida irsiylanish manbalarining diskretligi to‘g‘risidagi gipoteza yaratilgan va uni sitologik tadqiqotlar ham tasdiqlagan. Irsiylanish jarayonlarida xromosomalarning roli aniqlangan. Keyinchalik ushbu dalillar hamda ular bilan bog‘liq bo‘lgan, irsiylanishning turli jihatlari va namoyon bo‘lish shakllarini ochib beradigan ko‘p sonli yangi dalillar to‘plamlari asosida </w:t>
      </w:r>
      <w:r>
        <w:rPr>
          <w:rFonts w:ascii="Times New Roman" w:hAnsi="Times New Roman"/>
          <w:sz w:val="28"/>
          <w:szCs w:val="28"/>
          <w:lang w:val="uz-Cyrl-UZ"/>
        </w:rPr>
        <w:lastRenderedPageBreak/>
        <w:t xml:space="preserve">irsiylanish jarayonida belgilarning o‘tishida DNKning rolini aniqlash imkoniyati paydo bo‘lgan. Ushbu dalillar aniqlanishi va qayd etilishi natijasida bizning hayot mohiyati, tirik materiya hujayralar strukturasining quyi qavatlari haqidagi bilimlarimiz yanada boyigan, tegishli ravishda, fan yanada yuksak darajaga ko‘tarilgan. </w:t>
      </w:r>
    </w:p>
    <w:p w:rsidR="006E2984" w:rsidRDefault="006E2984" w:rsidP="006E2984">
      <w:pPr>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Fan sohasida ijod qiluvchi odam o‘zi hal qilishga urinayotgan muayyan vazifaga muvofiq dalillarni tanlab olish bilan kifoyalanmaydi. Amalda u hech qachon tanlab olingan dalillarning ko‘p sonli jihatlarini o‘z tadqiqoti ob’ektiga aylantirmaydi, balki ularning ayrimlarigagina o‘z e’tiborini qaratadi. Ammo bu erda olim ancha mushkul vazifani bajarishi talab etiladi. Bir tomondan, u mayda-chuyda tafsilotlar bilan “o‘ralashib” qolishga haqli emas, boshqa tomondan esa, ilmiy bilish uchun nainki muhim, balki hal qiluvchi ahamiyat kasb etishi mumkin bo‘lgan ba’zi bir tafsilotlarni ham nazardan qochirmasligi kerak. Olimning bunday bir yoqlamaliklardan o‘zini chetga ola bilishida uning ijodi namoyon bo‘ladi. </w:t>
      </w:r>
      <w:r>
        <w:rPr>
          <w:rFonts w:ascii="Times New Roman" w:hAnsi="Times New Roman"/>
          <w:i/>
          <w:sz w:val="28"/>
          <w:szCs w:val="28"/>
          <w:lang w:val="uz-Cyrl-UZ"/>
        </w:rPr>
        <w:t>Tadqiqot jarayonida mayda-chuyda tafsilotlarga “o‘ralashib” qoladigan olim fanni olg‘a siljitishga qodir emas, biroq ba’zan ikir-chikirlar ilmiy tadqiqot natijalari uchun hal qiluvchi ahamiyat kasb etadi.</w:t>
      </w:r>
    </w:p>
    <w:p w:rsidR="006E2984" w:rsidRDefault="006E2984" w:rsidP="006E2984">
      <w:pPr>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 </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Xulosalar. </w:t>
      </w:r>
      <w:r>
        <w:rPr>
          <w:rFonts w:ascii="Times New Roman" w:hAnsi="Times New Roman"/>
          <w:sz w:val="28"/>
          <w:szCs w:val="28"/>
          <w:lang w:val="uz-Cyrl-UZ"/>
        </w:rPr>
        <w:t>Dalillarni tavsiflash, ayniqsa ularga miqdoriy tavsif berish uchun mos keladigan vositalar va usullarni topish ilmiy ijod uchun ancha muhim ahamiyatga ega. Bu borada ilmiy-texnika taraqqiyoti ko‘p sonli asboblar, qurilmalar, o‘lchash apparatlarini taklif qiladi. Ilmiy “o‘lchash” dalillarni “to‘g‘rilash”, ularga aniqlik kiritish, ularning tabiatiga yot bo‘lgan, tasodifiy elementlarni bartaraf etishning qudratli vositasi hisoblanadi.</w:t>
      </w:r>
    </w:p>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SHunday qilib, fanning muvaffaqiyati olimning kerakli miqdorda dalillarni to‘plash va ularga ishlov berish, “imtiyozli” dalillarga alohida e’tiborni qaratish ijodiy ko‘nikmasiga ko‘p jihatdan bog‘liq bo‘ladi. </w:t>
      </w:r>
    </w:p>
    <w:p w:rsidR="006E2984" w:rsidRDefault="006E2984" w:rsidP="006E2984">
      <w:pPr>
        <w:tabs>
          <w:tab w:val="left" w:pos="0"/>
        </w:tabs>
        <w:spacing w:after="0" w:line="240" w:lineRule="auto"/>
        <w:ind w:firstLine="180"/>
        <w:jc w:val="both"/>
        <w:rPr>
          <w:rFonts w:ascii="Times New Roman" w:hAnsi="Times New Roman"/>
          <w:sz w:val="28"/>
          <w:szCs w:val="28"/>
          <w:lang w:val="uz-Cyrl-UZ"/>
        </w:rPr>
      </w:pPr>
    </w:p>
    <w:p w:rsidR="006E2984" w:rsidRDefault="006E2984" w:rsidP="006E2984">
      <w:pPr>
        <w:tabs>
          <w:tab w:val="left" w:pos="0"/>
        </w:tabs>
        <w:spacing w:after="0" w:line="240" w:lineRule="auto"/>
        <w:ind w:firstLine="180"/>
        <w:jc w:val="center"/>
        <w:rPr>
          <w:rFonts w:ascii="Times New Roman" w:hAnsi="Times New Roman"/>
          <w:b/>
          <w:sz w:val="28"/>
          <w:szCs w:val="28"/>
          <w:lang w:val="en-US"/>
        </w:rPr>
      </w:pPr>
      <w:r>
        <w:rPr>
          <w:rFonts w:ascii="Times New Roman" w:hAnsi="Times New Roman"/>
          <w:b/>
          <w:sz w:val="28"/>
          <w:szCs w:val="28"/>
          <w:lang w:val="uz-Cyrl-UZ"/>
        </w:rPr>
        <w:t>Mustaqil ishlash uchun savol va topshiriqlar</w:t>
      </w: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numPr>
          <w:ilvl w:val="0"/>
          <w:numId w:val="2"/>
        </w:numPr>
        <w:tabs>
          <w:tab w:val="left" w:pos="0"/>
          <w:tab w:val="left" w:pos="851"/>
        </w:tabs>
        <w:spacing w:after="0" w:line="240" w:lineRule="auto"/>
        <w:ind w:left="0" w:firstLine="567"/>
        <w:jc w:val="both"/>
        <w:rPr>
          <w:rFonts w:ascii="Times New Roman" w:hAnsi="Times New Roman"/>
          <w:sz w:val="28"/>
          <w:szCs w:val="28"/>
          <w:lang w:val="uz-Cyrl-UZ"/>
        </w:rPr>
      </w:pPr>
      <w:proofErr w:type="spellStart"/>
      <w:r>
        <w:rPr>
          <w:rFonts w:ascii="Times New Roman" w:hAnsi="Times New Roman"/>
          <w:sz w:val="28"/>
          <w:szCs w:val="28"/>
        </w:rPr>
        <w:t>Ilmiy</w:t>
      </w:r>
      <w:proofErr w:type="spellEnd"/>
      <w:r>
        <w:rPr>
          <w:rFonts w:ascii="Times New Roman" w:hAnsi="Times New Roman"/>
          <w:sz w:val="28"/>
          <w:szCs w:val="28"/>
        </w:rPr>
        <w:t xml:space="preserve"> </w:t>
      </w:r>
      <w:r>
        <w:rPr>
          <w:rFonts w:ascii="Times New Roman" w:hAnsi="Times New Roman"/>
          <w:sz w:val="28"/>
          <w:szCs w:val="28"/>
          <w:lang w:val="uz-Cyrl-UZ"/>
        </w:rPr>
        <w:t>dalil</w:t>
      </w:r>
      <w:r>
        <w:rPr>
          <w:rFonts w:ascii="Times New Roman" w:hAnsi="Times New Roman"/>
          <w:sz w:val="28"/>
          <w:szCs w:val="28"/>
        </w:rPr>
        <w:t xml:space="preserve"> n</w:t>
      </w:r>
      <w:r>
        <w:rPr>
          <w:rFonts w:ascii="Times New Roman" w:hAnsi="Times New Roman"/>
          <w:sz w:val="28"/>
          <w:szCs w:val="28"/>
          <w:lang w:val="uz-Cyrl-UZ"/>
        </w:rPr>
        <w:t>ima?</w:t>
      </w:r>
    </w:p>
    <w:p w:rsidR="006E2984" w:rsidRDefault="006E2984" w:rsidP="006E2984">
      <w:pPr>
        <w:numPr>
          <w:ilvl w:val="0"/>
          <w:numId w:val="2"/>
        </w:numPr>
        <w:tabs>
          <w:tab w:val="left" w:pos="0"/>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Dalilning ishonchliligi ko‘p jihatdan nimaga bog‘liq? </w:t>
      </w:r>
    </w:p>
    <w:p w:rsidR="006E2984" w:rsidRDefault="006E2984" w:rsidP="006E2984">
      <w:pPr>
        <w:numPr>
          <w:ilvl w:val="0"/>
          <w:numId w:val="2"/>
        </w:numPr>
        <w:tabs>
          <w:tab w:val="left" w:pos="0"/>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Dallillarnnig qanday turlarini bilasiz?</w:t>
      </w:r>
    </w:p>
    <w:p w:rsidR="006E2984" w:rsidRDefault="006E2984" w:rsidP="006E2984">
      <w:pPr>
        <w:numPr>
          <w:ilvl w:val="0"/>
          <w:numId w:val="2"/>
        </w:numPr>
        <w:tabs>
          <w:tab w:val="left" w:pos="0"/>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Empirik, ilmiy va imtiyozli dalillarning o‘zaro aloqasi va farqini tushuntiring.</w:t>
      </w:r>
    </w:p>
    <w:p w:rsidR="006E2984" w:rsidRDefault="006E2984" w:rsidP="006E2984">
      <w:pPr>
        <w:numPr>
          <w:ilvl w:val="0"/>
          <w:numId w:val="2"/>
        </w:numPr>
        <w:tabs>
          <w:tab w:val="left" w:pos="0"/>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Dalillarning ahamiyatini Medel ta’limoti misolida asoslang.</w:t>
      </w:r>
    </w:p>
    <w:p w:rsidR="006E2984" w:rsidRDefault="006E2984" w:rsidP="006E2984">
      <w:pPr>
        <w:tabs>
          <w:tab w:val="left" w:pos="0"/>
        </w:tabs>
        <w:spacing w:after="0" w:line="240" w:lineRule="auto"/>
        <w:ind w:firstLine="180"/>
        <w:jc w:val="both"/>
        <w:rPr>
          <w:rFonts w:ascii="Times New Roman" w:hAnsi="Times New Roman"/>
          <w:sz w:val="28"/>
          <w:szCs w:val="28"/>
          <w:lang w:val="en-US"/>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p>
    <w:p w:rsidR="006E2984" w:rsidRDefault="006E2984" w:rsidP="006E2984">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QO‘SHIMCHA VA TUSHUNTIRUVCHI MATNLAR</w:t>
      </w:r>
    </w:p>
    <w:p w:rsidR="006E2984" w:rsidRDefault="006E2984" w:rsidP="006E2984">
      <w:pPr>
        <w:spacing w:after="0" w:line="240" w:lineRule="auto"/>
        <w:jc w:val="both"/>
        <w:rPr>
          <w:rFonts w:ascii="Times New Roman" w:hAnsi="Times New Roman"/>
          <w:sz w:val="28"/>
          <w:szCs w:val="28"/>
          <w:lang w:val="uz-Cyrl-UZ"/>
        </w:rPr>
      </w:pPr>
    </w:p>
    <w:p w:rsidR="006E2984" w:rsidRDefault="006E2984" w:rsidP="006E2984">
      <w:pPr>
        <w:spacing w:after="0" w:line="240" w:lineRule="auto"/>
        <w:jc w:val="both"/>
        <w:rPr>
          <w:rFonts w:ascii="Times New Roman" w:hAnsi="Times New Roman"/>
          <w:sz w:val="28"/>
          <w:szCs w:val="28"/>
          <w:lang w:val="uz-Cyrl-UZ"/>
        </w:rPr>
      </w:pPr>
      <w:r>
        <w:rPr>
          <w:rFonts w:ascii="Times New Roman" w:hAnsi="Times New Roman"/>
          <w:noProof/>
          <w:sz w:val="28"/>
          <w:szCs w:val="28"/>
        </w:rPr>
        <w:drawing>
          <wp:inline distT="0" distB="0" distL="0" distR="0">
            <wp:extent cx="5476875" cy="2597150"/>
            <wp:effectExtent l="0" t="0" r="0" b="12700"/>
            <wp:docPr id="2" name="Схема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E2984" w:rsidRDefault="006E2984" w:rsidP="006E2984">
      <w:pPr>
        <w:spacing w:after="0" w:line="240" w:lineRule="auto"/>
        <w:jc w:val="both"/>
        <w:rPr>
          <w:rFonts w:ascii="Times New Roman" w:hAnsi="Times New Roman"/>
          <w:sz w:val="28"/>
          <w:szCs w:val="28"/>
          <w:lang w:val="uz-Cyrl-UZ"/>
        </w:rPr>
      </w:pPr>
    </w:p>
    <w:p w:rsidR="006E2984" w:rsidRDefault="006E2984" w:rsidP="006E2984">
      <w:pPr>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774700</wp:posOffset>
                </wp:positionH>
                <wp:positionV relativeFrom="paragraph">
                  <wp:posOffset>-34290</wp:posOffset>
                </wp:positionV>
                <wp:extent cx="4321175" cy="1257300"/>
                <wp:effectExtent l="0" t="0" r="41275" b="57150"/>
                <wp:wrapNone/>
                <wp:docPr id="936" name="Загнутый угол 9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1257300"/>
                        </a:xfrm>
                        <a:prstGeom prst="foldedCorner">
                          <a:avLst>
                            <a:gd name="adj" fmla="val 12500"/>
                          </a:avLst>
                        </a:prstGeom>
                        <a:gradFill rotWithShape="0">
                          <a:gsLst>
                            <a:gs pos="0">
                              <a:srgbClr val="FFFFFF"/>
                            </a:gs>
                            <a:gs pos="100000">
                              <a:srgbClr val="E5B8B7"/>
                            </a:gs>
                          </a:gsLst>
                          <a:lin ang="5400000" scaled="1"/>
                        </a:gradFill>
                        <a:ln w="12700">
                          <a:solidFill>
                            <a:srgbClr val="D99594"/>
                          </a:solidFill>
                          <a:round/>
                          <a:headEnd/>
                          <a:tailEnd/>
                        </a:ln>
                        <a:effectLst>
                          <a:outerShdw dist="28398" dir="3806097" algn="ctr" rotWithShape="0">
                            <a:srgbClr val="622423">
                              <a:alpha val="50000"/>
                            </a:srgbClr>
                          </a:outerShdw>
                        </a:effectLst>
                      </wps:spPr>
                      <wps:txbx>
                        <w:txbxContent>
                          <w:p w:rsidR="006E2984" w:rsidRDefault="006E2984" w:rsidP="006E2984">
                            <w:pPr>
                              <w:ind w:firstLine="426"/>
                              <w:jc w:val="both"/>
                              <w:rPr>
                                <w:b/>
                                <w:sz w:val="36"/>
                                <w:szCs w:val="36"/>
                                <w:lang w:val="uz-Cyrl-UZ"/>
                              </w:rPr>
                            </w:pPr>
                            <w:r>
                              <w:rPr>
                                <w:rFonts w:ascii="Times New Roman" w:hAnsi="Times New Roman"/>
                                <w:color w:val="000000"/>
                                <w:sz w:val="28"/>
                                <w:szCs w:val="28"/>
                                <w:lang w:val="uz-Cyrl-UZ"/>
                              </w:rPr>
                              <w:t>Kogerent nazariyaga muvofiq «dalil» - bu biluvchi sub’ektning haqiqiy deb tan olgan narsalaridir. Bunda sub’ektning mavjud bo‘lgan ishonchlari sistemasi (birgalikdagi) ichki kelishilgan sistema, deb qaraladi.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Загнутый угол 936" o:spid="_x0000_s1026" type="#_x0000_t65" style="position:absolute;left:0;text-align:left;margin-left:61pt;margin-top:-2.7pt;width:340.25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" strokecolor="#d99594" strokeweight="1pt">
                <v:fill color2="#e5b8b7" focus="100%" type="gradient"/>
                <v:shadow on="t" color="#622423" opacity=".5" offset="1pt"/>
                <v:textbox>
                  <w:txbxContent>
                    <w:p w:rsidR="006E2984" w:rsidRDefault="006E2984" w:rsidP="006E2984">
                      <w:pPr>
                        <w:ind w:firstLine="426"/>
                        <w:jc w:val="both"/>
                        <w:rPr>
                          <w:b/>
                          <w:sz w:val="36"/>
                          <w:szCs w:val="36"/>
                          <w:lang w:val="uz-Cyrl-UZ"/>
                        </w:rPr>
                      </w:pPr>
                      <w:r>
                        <w:rPr>
                          <w:rFonts w:ascii="Times New Roman" w:hAnsi="Times New Roman"/>
                          <w:color w:val="000000"/>
                          <w:sz w:val="28"/>
                          <w:szCs w:val="28"/>
                          <w:lang w:val="uz-Cyrl-UZ"/>
                        </w:rPr>
                        <w:t>Kogerent nazariyaga muvofiq «dalil» - bu biluvchi sub’ektning haqiqiy deb tan olgan narsalaridir. Bunda sub’ektning mavjud bo‘lgan ishonchlari sistemasi (birgalikdagi) ichki kelishilgan sistema, deb qaraladi.</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708025</wp:posOffset>
                </wp:positionH>
                <wp:positionV relativeFrom="paragraph">
                  <wp:posOffset>1549400</wp:posOffset>
                </wp:positionV>
                <wp:extent cx="4620260" cy="2052955"/>
                <wp:effectExtent l="742950" t="0" r="46990" b="709295"/>
                <wp:wrapNone/>
                <wp:docPr id="935" name="Скругленная прямоугольная выноска 9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0260" cy="2052955"/>
                        </a:xfrm>
                        <a:prstGeom prst="wedgeRoundRectCallout">
                          <a:avLst>
                            <a:gd name="adj1" fmla="val -65255"/>
                            <a:gd name="adj2" fmla="val 81148"/>
                            <a:gd name="adj3" fmla="val 16667"/>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E2984" w:rsidRDefault="006E2984" w:rsidP="006E2984">
                            <w:pPr>
                              <w:jc w:val="center"/>
                              <w:rPr>
                                <w:szCs w:val="32"/>
                                <w:lang w:val="uz-Cyrl-UZ"/>
                              </w:rPr>
                            </w:pPr>
                            <w:r>
                              <w:rPr>
                                <w:rFonts w:ascii="Times New Roman" w:hAnsi="Times New Roman"/>
                                <w:color w:val="000000"/>
                                <w:sz w:val="28"/>
                                <w:szCs w:val="28"/>
                                <w:lang w:val="uz-Cyrl-UZ"/>
                              </w:rPr>
                              <w:t xml:space="preserve">F.Bekon </w:t>
                            </w:r>
                            <w:r>
                              <w:rPr>
                                <w:rFonts w:ascii="Times New Roman" w:hAnsi="Times New Roman"/>
                                <w:color w:val="000000"/>
                                <w:sz w:val="28"/>
                                <w:szCs w:val="28"/>
                                <w:lang w:val="uz-Cyrl-UZ"/>
                              </w:rPr>
                              <w:t>o‘z bilish nazariyasida empirik dalilarning ahamiyatini ulug‘laydi. Uning fikricha, “Sof empirik olim chumoliga o‘xshab faqat dalillarni yig‘ishi va ular bilan kifoyalanadi, sof ratsionalist, nazariyotchi esa, aksincha, dalillarga e’tibor bermay, o‘rgimchakka o‘xshab o‘z-o‘zidan nazariy to‘r to‘qiydi, biroq haqiqiy olim asalariga o‘xshab har xil gullardan material yig‘adi va ularni o‘z ixtiyoriga ko‘ra tasarruf etadi”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Скругленная прямоугольная выноска 935" o:spid="_x0000_s1027" type="#_x0000_t62" style="position:absolute;left:0;text-align:left;margin-left:55.75pt;margin-top:122pt;width:363.8pt;height:16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" adj="-3295,28328" strokecolor="#b2a1c7" strokeweight="1pt">
                <v:fill color2="#ccc0d9" focus="100%" type="gradient"/>
                <v:shadow on="t" color="#3f3151" opacity=".5" offset="1pt"/>
                <v:textbox>
                  <w:txbxContent>
                    <w:p w:rsidR="006E2984" w:rsidRDefault="006E2984" w:rsidP="006E2984">
                      <w:pPr>
                        <w:jc w:val="center"/>
                        <w:rPr>
                          <w:szCs w:val="32"/>
                          <w:lang w:val="uz-Cyrl-UZ"/>
                        </w:rPr>
                      </w:pPr>
                      <w:r>
                        <w:rPr>
                          <w:rFonts w:ascii="Times New Roman" w:hAnsi="Times New Roman"/>
                          <w:color w:val="000000"/>
                          <w:sz w:val="28"/>
                          <w:szCs w:val="28"/>
                          <w:lang w:val="uz-Cyrl-UZ"/>
                        </w:rPr>
                        <w:t xml:space="preserve">F.Bekon </w:t>
                      </w:r>
                      <w:r>
                        <w:rPr>
                          <w:rFonts w:ascii="Times New Roman" w:hAnsi="Times New Roman"/>
                          <w:color w:val="000000"/>
                          <w:sz w:val="28"/>
                          <w:szCs w:val="28"/>
                          <w:lang w:val="uz-Cyrl-UZ"/>
                        </w:rPr>
                        <w:t>o‘z bilish nazariyasida empirik dalilarning ahamiyatini ulug‘laydi. Uning fikricha, “Sof empirik olim chumoliga o‘xshab faqat dalillarni yig‘ishi va ular bilan kifoyalanadi, sof ratsionalist, nazariyotchi esa, aksincha, dalillarga e’tibor bermay, o‘rgimchakka o‘xshab o‘z-o‘zidan nazariy to‘r to‘qiydi, biroq haqiqiy olim asalariga o‘xshab har xil gullardan material yig‘adi va ularni o‘z ixtiyoriga ko‘ra tasarruf etadi”</w:t>
                      </w:r>
                    </w:p>
                  </w:txbxContent>
                </v:textbox>
              </v:shape>
            </w:pict>
          </mc:Fallback>
        </mc:AlternateContent>
      </w:r>
    </w:p>
    <w:p w:rsidR="006E2984" w:rsidRDefault="006E2984" w:rsidP="006E2984">
      <w:pPr>
        <w:spacing w:after="0" w:line="240" w:lineRule="auto"/>
        <w:ind w:firstLine="567"/>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uz-Cyrl-UZ"/>
        </w:rPr>
      </w:pPr>
    </w:p>
    <w:p w:rsidR="006E2984" w:rsidRDefault="006E2984" w:rsidP="006E2984">
      <w:pPr>
        <w:tabs>
          <w:tab w:val="left" w:pos="4054"/>
        </w:tabs>
        <w:spacing w:after="0" w:line="240" w:lineRule="auto"/>
        <w:jc w:val="both"/>
        <w:rPr>
          <w:rFonts w:ascii="Times New Roman" w:hAnsi="Times New Roman"/>
          <w:sz w:val="28"/>
          <w:szCs w:val="28"/>
          <w:lang w:val="uz-Cyrl-UZ"/>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rPr>
      </w:pPr>
    </w:p>
    <w:p w:rsidR="006E2984" w:rsidRDefault="006E2984" w:rsidP="006E2984">
      <w:pPr>
        <w:tabs>
          <w:tab w:val="left" w:pos="4054"/>
        </w:tabs>
        <w:spacing w:after="0" w:line="240" w:lineRule="auto"/>
        <w:jc w:val="both"/>
        <w:rPr>
          <w:rFonts w:ascii="Times New Roman" w:hAnsi="Times New Roman"/>
          <w:sz w:val="28"/>
          <w:szCs w:val="28"/>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486410</wp:posOffset>
                </wp:positionH>
                <wp:positionV relativeFrom="paragraph">
                  <wp:posOffset>97155</wp:posOffset>
                </wp:positionV>
                <wp:extent cx="5396865" cy="1943100"/>
                <wp:effectExtent l="0" t="0" r="32385" b="57150"/>
                <wp:wrapNone/>
                <wp:docPr id="934" name="Овал 9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6865" cy="1943100"/>
                        </a:xfrm>
                        <a:prstGeom prst="ellipse">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dist="28398" dir="3806097" algn="ctr" rotWithShape="0">
                            <a:srgbClr val="974706">
                              <a:alpha val="50000"/>
                            </a:srgbClr>
                          </a:outerShdw>
                        </a:effectLst>
                      </wps:spPr>
                      <wps:txbx>
                        <w:txbxContent>
                          <w:p w:rsidR="006E2984" w:rsidRDefault="006E2984" w:rsidP="006E2984">
                            <w:pPr>
                              <w:rPr>
                                <w:rFonts w:ascii="Times New Roman" w:hAnsi="Times New Roman"/>
                                <w:b/>
                                <w:sz w:val="28"/>
                                <w:szCs w:val="28"/>
                                <w:lang w:val="en-US"/>
                              </w:rPr>
                            </w:pPr>
                          </w:p>
                          <w:p w:rsidR="006E2984" w:rsidRDefault="006E2984" w:rsidP="006E2984">
                            <w:pPr>
                              <w:rPr>
                                <w:b/>
                                <w:lang w:val="en-US"/>
                              </w:rPr>
                            </w:pPr>
                            <w:r>
                              <w:rPr>
                                <w:rFonts w:ascii="Times New Roman" w:hAnsi="Times New Roman"/>
                                <w:b/>
                                <w:sz w:val="28"/>
                                <w:szCs w:val="28"/>
                              </w:rPr>
                              <w:t>А</w:t>
                            </w:r>
                            <w:r>
                              <w:rPr>
                                <w:rFonts w:ascii="Times New Roman" w:hAnsi="Times New Roman"/>
                                <w:b/>
                                <w:sz w:val="28"/>
                                <w:szCs w:val="28"/>
                                <w:lang w:val="en-US"/>
                              </w:rPr>
                              <w:t>.</w:t>
                            </w:r>
                            <w:r>
                              <w:rPr>
                                <w:rFonts w:ascii="Times New Roman" w:hAnsi="Times New Roman"/>
                                <w:b/>
                                <w:sz w:val="28"/>
                                <w:szCs w:val="28"/>
                              </w:rPr>
                              <w:t>Эйнштейн</w:t>
                            </w:r>
                            <w:r>
                              <w:rPr>
                                <w:rFonts w:ascii="Times New Roman" w:hAnsi="Times New Roman"/>
                                <w:b/>
                                <w:sz w:val="28"/>
                                <w:szCs w:val="28"/>
                                <w:lang w:val="en-US"/>
                              </w:rPr>
                              <w:t xml:space="preserve"> </w:t>
                            </w:r>
                            <w:proofErr w:type="spellStart"/>
                            <w:r>
                              <w:rPr>
                                <w:rFonts w:ascii="Times New Roman" w:hAnsi="Times New Roman"/>
                                <w:b/>
                                <w:sz w:val="28"/>
                                <w:szCs w:val="28"/>
                              </w:rPr>
                              <w:t>сўзлари</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билан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айтганда</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фан</w:t>
                            </w:r>
                            <w:proofErr w:type="spellEnd"/>
                            <w:r>
                              <w:rPr>
                                <w:rFonts w:ascii="Times New Roman" w:hAnsi="Times New Roman"/>
                                <w:b/>
                                <w:sz w:val="28"/>
                                <w:szCs w:val="28"/>
                                <w:lang w:val="en-US"/>
                              </w:rPr>
                              <w:t xml:space="preserve"> </w:t>
                            </w:r>
                            <w:r>
                              <w:rPr>
                                <w:rFonts w:ascii="Times New Roman" w:hAnsi="Times New Roman"/>
                                <w:b/>
                                <w:sz w:val="28"/>
                                <w:szCs w:val="28"/>
                                <w:lang w:val="uz-Cyrl-UZ"/>
                              </w:rPr>
                              <w:t>далил</w:t>
                            </w:r>
                            <w:proofErr w:type="spellStart"/>
                            <w:r>
                              <w:rPr>
                                <w:rFonts w:ascii="Times New Roman" w:hAnsi="Times New Roman"/>
                                <w:b/>
                                <w:sz w:val="28"/>
                                <w:szCs w:val="28"/>
                              </w:rPr>
                              <w:t>лардан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бошланиши</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ва</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бошланиш</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билан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тугалланиш</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ўртасида</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қандай</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назарий</w:t>
                            </w:r>
                            <w:proofErr w:type="spellEnd"/>
                            <w:r>
                              <w:rPr>
                                <w:rFonts w:ascii="Times New Roman" w:hAnsi="Times New Roman"/>
                                <w:b/>
                                <w:sz w:val="28"/>
                                <w:szCs w:val="28"/>
                                <w:lang w:val="en-US"/>
                              </w:rPr>
                              <w:t xml:space="preserve"> </w:t>
                            </w:r>
                            <w:r>
                              <w:rPr>
                                <w:rFonts w:ascii="Times New Roman" w:hAnsi="Times New Roman"/>
                                <w:b/>
                                <w:sz w:val="28"/>
                                <w:szCs w:val="28"/>
                                <w:lang w:val="uz-Cyrl-UZ"/>
                              </w:rPr>
                              <w:t>тузилмалар бўлишидан</w:t>
                            </w:r>
                            <w:r>
                              <w:rPr>
                                <w:rFonts w:ascii="Times New Roman" w:hAnsi="Times New Roman"/>
                                <w:b/>
                                <w:sz w:val="28"/>
                                <w:szCs w:val="28"/>
                                <w:lang w:val="en-US"/>
                              </w:rPr>
                              <w:t xml:space="preserve"> </w:t>
                            </w:r>
                            <w:proofErr w:type="spellStart"/>
                            <w:r>
                              <w:rPr>
                                <w:rFonts w:ascii="Times New Roman" w:hAnsi="Times New Roman"/>
                                <w:b/>
                                <w:sz w:val="28"/>
                                <w:szCs w:val="28"/>
                              </w:rPr>
                              <w:t>тузилишидан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қатъи</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назар</w:t>
                            </w:r>
                            <w:proofErr w:type="spellEnd"/>
                            <w:r>
                              <w:rPr>
                                <w:rFonts w:ascii="Times New Roman" w:hAnsi="Times New Roman"/>
                                <w:b/>
                                <w:sz w:val="28"/>
                                <w:szCs w:val="28"/>
                                <w:lang w:val="en-US"/>
                              </w:rPr>
                              <w:t xml:space="preserve">, </w:t>
                            </w:r>
                            <w:r>
                              <w:rPr>
                                <w:rFonts w:ascii="Times New Roman" w:hAnsi="Times New Roman"/>
                                <w:b/>
                                <w:sz w:val="28"/>
                                <w:szCs w:val="28"/>
                                <w:lang w:val="uz-Cyrl-UZ"/>
                              </w:rPr>
                              <w:t>далилл</w:t>
                            </w:r>
                            <w:r>
                              <w:rPr>
                                <w:rFonts w:ascii="Times New Roman" w:hAnsi="Times New Roman"/>
                                <w:b/>
                                <w:sz w:val="28"/>
                                <w:szCs w:val="28"/>
                              </w:rPr>
                              <w:t>ар</w:t>
                            </w:r>
                            <w:r>
                              <w:rPr>
                                <w:rFonts w:ascii="Times New Roman" w:hAnsi="Times New Roman"/>
                                <w:b/>
                                <w:sz w:val="28"/>
                                <w:szCs w:val="28"/>
                                <w:lang w:val="en-US"/>
                              </w:rPr>
                              <w:t xml:space="preserve"> </w:t>
                            </w:r>
                            <w:proofErr w:type="spellStart"/>
                            <w:r>
                              <w:rPr>
                                <w:rFonts w:ascii="Times New Roman" w:hAnsi="Times New Roman"/>
                                <w:b/>
                                <w:sz w:val="28"/>
                                <w:szCs w:val="28"/>
                              </w:rPr>
                              <w:t>билан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якунланиши</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лозим</w:t>
                            </w:r>
                            <w:proofErr w:type="spellEnd"/>
                            <w:r>
                              <w:rPr>
                                <w:rFonts w:ascii="Times New Roman" w:hAnsi="Times New Roman"/>
                                <w:b/>
                                <w:sz w:val="28"/>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934" o:spid="_x0000_s1028" style="position:absolute;left:0;text-align:left;margin-left:38.3pt;margin-top:7.65pt;width:424.95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" fillcolor="#fabf8f" strokecolor="#fabf8f" strokeweight="1pt">
                <v:fill color2="#fde9d9" angle="135" focus="50%" type="gradient"/>
                <v:shadow on="t" color="#974706" opacity=".5" offset="1pt"/>
                <v:textbox>
                  <w:txbxContent>
                    <w:p w:rsidR="006E2984" w:rsidRDefault="006E2984" w:rsidP="006E2984">
                      <w:pPr>
                        <w:rPr>
                          <w:rFonts w:ascii="Times New Roman" w:hAnsi="Times New Roman"/>
                          <w:b/>
                          <w:sz w:val="28"/>
                          <w:szCs w:val="28"/>
                          <w:lang w:val="en-US"/>
                        </w:rPr>
                      </w:pPr>
                    </w:p>
                    <w:p w:rsidR="006E2984" w:rsidRDefault="006E2984" w:rsidP="006E2984">
                      <w:pPr>
                        <w:rPr>
                          <w:b/>
                          <w:lang w:val="en-US"/>
                        </w:rPr>
                      </w:pPr>
                      <w:r>
                        <w:rPr>
                          <w:rFonts w:ascii="Times New Roman" w:hAnsi="Times New Roman"/>
                          <w:b/>
                          <w:sz w:val="28"/>
                          <w:szCs w:val="28"/>
                        </w:rPr>
                        <w:t>А</w:t>
                      </w:r>
                      <w:r>
                        <w:rPr>
                          <w:rFonts w:ascii="Times New Roman" w:hAnsi="Times New Roman"/>
                          <w:b/>
                          <w:sz w:val="28"/>
                          <w:szCs w:val="28"/>
                          <w:lang w:val="en-US"/>
                        </w:rPr>
                        <w:t>.</w:t>
                      </w:r>
                      <w:r>
                        <w:rPr>
                          <w:rFonts w:ascii="Times New Roman" w:hAnsi="Times New Roman"/>
                          <w:b/>
                          <w:sz w:val="28"/>
                          <w:szCs w:val="28"/>
                        </w:rPr>
                        <w:t>Эйнштейн</w:t>
                      </w:r>
                      <w:r>
                        <w:rPr>
                          <w:rFonts w:ascii="Times New Roman" w:hAnsi="Times New Roman"/>
                          <w:b/>
                          <w:sz w:val="28"/>
                          <w:szCs w:val="28"/>
                          <w:lang w:val="en-US"/>
                        </w:rPr>
                        <w:t xml:space="preserve"> </w:t>
                      </w:r>
                      <w:proofErr w:type="spellStart"/>
                      <w:r>
                        <w:rPr>
                          <w:rFonts w:ascii="Times New Roman" w:hAnsi="Times New Roman"/>
                          <w:b/>
                          <w:sz w:val="28"/>
                          <w:szCs w:val="28"/>
                        </w:rPr>
                        <w:t>сўзлари</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билан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айтганда</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фан</w:t>
                      </w:r>
                      <w:proofErr w:type="spellEnd"/>
                      <w:r>
                        <w:rPr>
                          <w:rFonts w:ascii="Times New Roman" w:hAnsi="Times New Roman"/>
                          <w:b/>
                          <w:sz w:val="28"/>
                          <w:szCs w:val="28"/>
                          <w:lang w:val="en-US"/>
                        </w:rPr>
                        <w:t xml:space="preserve"> </w:t>
                      </w:r>
                      <w:r>
                        <w:rPr>
                          <w:rFonts w:ascii="Times New Roman" w:hAnsi="Times New Roman"/>
                          <w:b/>
                          <w:sz w:val="28"/>
                          <w:szCs w:val="28"/>
                          <w:lang w:val="uz-Cyrl-UZ"/>
                        </w:rPr>
                        <w:t>далил</w:t>
                      </w:r>
                      <w:proofErr w:type="spellStart"/>
                      <w:r>
                        <w:rPr>
                          <w:rFonts w:ascii="Times New Roman" w:hAnsi="Times New Roman"/>
                          <w:b/>
                          <w:sz w:val="28"/>
                          <w:szCs w:val="28"/>
                        </w:rPr>
                        <w:t>лардан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бошланиши</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ва</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бошланиш</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билан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тугалланиш</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ўртасида</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қандай</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назарий</w:t>
                      </w:r>
                      <w:proofErr w:type="spellEnd"/>
                      <w:r>
                        <w:rPr>
                          <w:rFonts w:ascii="Times New Roman" w:hAnsi="Times New Roman"/>
                          <w:b/>
                          <w:sz w:val="28"/>
                          <w:szCs w:val="28"/>
                          <w:lang w:val="en-US"/>
                        </w:rPr>
                        <w:t xml:space="preserve"> </w:t>
                      </w:r>
                      <w:r>
                        <w:rPr>
                          <w:rFonts w:ascii="Times New Roman" w:hAnsi="Times New Roman"/>
                          <w:b/>
                          <w:sz w:val="28"/>
                          <w:szCs w:val="28"/>
                          <w:lang w:val="uz-Cyrl-UZ"/>
                        </w:rPr>
                        <w:t>тузилмалар бўлишидан</w:t>
                      </w:r>
                      <w:r>
                        <w:rPr>
                          <w:rFonts w:ascii="Times New Roman" w:hAnsi="Times New Roman"/>
                          <w:b/>
                          <w:sz w:val="28"/>
                          <w:szCs w:val="28"/>
                          <w:lang w:val="en-US"/>
                        </w:rPr>
                        <w:t xml:space="preserve"> </w:t>
                      </w:r>
                      <w:proofErr w:type="spellStart"/>
                      <w:r>
                        <w:rPr>
                          <w:rFonts w:ascii="Times New Roman" w:hAnsi="Times New Roman"/>
                          <w:b/>
                          <w:sz w:val="28"/>
                          <w:szCs w:val="28"/>
                        </w:rPr>
                        <w:t>тузилишидан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қатъи</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назар</w:t>
                      </w:r>
                      <w:proofErr w:type="spellEnd"/>
                      <w:r>
                        <w:rPr>
                          <w:rFonts w:ascii="Times New Roman" w:hAnsi="Times New Roman"/>
                          <w:b/>
                          <w:sz w:val="28"/>
                          <w:szCs w:val="28"/>
                          <w:lang w:val="en-US"/>
                        </w:rPr>
                        <w:t xml:space="preserve">, </w:t>
                      </w:r>
                      <w:r>
                        <w:rPr>
                          <w:rFonts w:ascii="Times New Roman" w:hAnsi="Times New Roman"/>
                          <w:b/>
                          <w:sz w:val="28"/>
                          <w:szCs w:val="28"/>
                          <w:lang w:val="uz-Cyrl-UZ"/>
                        </w:rPr>
                        <w:t>далилл</w:t>
                      </w:r>
                      <w:r>
                        <w:rPr>
                          <w:rFonts w:ascii="Times New Roman" w:hAnsi="Times New Roman"/>
                          <w:b/>
                          <w:sz w:val="28"/>
                          <w:szCs w:val="28"/>
                        </w:rPr>
                        <w:t>ар</w:t>
                      </w:r>
                      <w:r>
                        <w:rPr>
                          <w:rFonts w:ascii="Times New Roman" w:hAnsi="Times New Roman"/>
                          <w:b/>
                          <w:sz w:val="28"/>
                          <w:szCs w:val="28"/>
                          <w:lang w:val="en-US"/>
                        </w:rPr>
                        <w:t xml:space="preserve"> </w:t>
                      </w:r>
                      <w:proofErr w:type="spellStart"/>
                      <w:r>
                        <w:rPr>
                          <w:rFonts w:ascii="Times New Roman" w:hAnsi="Times New Roman"/>
                          <w:b/>
                          <w:sz w:val="28"/>
                          <w:szCs w:val="28"/>
                        </w:rPr>
                        <w:t>билан</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якунланиши</w:t>
                      </w:r>
                      <w:proofErr w:type="spellEnd"/>
                      <w:r>
                        <w:rPr>
                          <w:rFonts w:ascii="Times New Roman" w:hAnsi="Times New Roman"/>
                          <w:b/>
                          <w:sz w:val="28"/>
                          <w:szCs w:val="28"/>
                          <w:lang w:val="en-US"/>
                        </w:rPr>
                        <w:t xml:space="preserve"> </w:t>
                      </w:r>
                      <w:proofErr w:type="spellStart"/>
                      <w:r>
                        <w:rPr>
                          <w:rFonts w:ascii="Times New Roman" w:hAnsi="Times New Roman"/>
                          <w:b/>
                          <w:sz w:val="28"/>
                          <w:szCs w:val="28"/>
                        </w:rPr>
                        <w:t>лозим</w:t>
                      </w:r>
                      <w:proofErr w:type="spellEnd"/>
                      <w:r>
                        <w:rPr>
                          <w:rFonts w:ascii="Times New Roman" w:hAnsi="Times New Roman"/>
                          <w:b/>
                          <w:sz w:val="28"/>
                          <w:szCs w:val="28"/>
                          <w:lang w:val="en-US"/>
                        </w:rPr>
                        <w:t>.</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558800</wp:posOffset>
                </wp:positionH>
                <wp:positionV relativeFrom="paragraph">
                  <wp:posOffset>2795905</wp:posOffset>
                </wp:positionV>
                <wp:extent cx="4819015" cy="4000500"/>
                <wp:effectExtent l="0" t="0" r="38735" b="57150"/>
                <wp:wrapNone/>
                <wp:docPr id="931" name="Горизонтальный свиток 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015" cy="4000500"/>
                        </a:xfrm>
                        <a:prstGeom prst="horizontalScroll">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dist="28398" dir="3806097" algn="ctr" rotWithShape="0">
                            <a:srgbClr val="205867">
                              <a:alpha val="50000"/>
                            </a:srgbClr>
                          </a:outerShdw>
                        </a:effectLst>
                      </wps:spPr>
                      <wps:txbx>
                        <w:txbxContent>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dalil – bu bilimning fan va ijtimoiy amaliyotda o‘z tasdig‘ini topgan, moddiy va ma’naviy dunyo xossalarini aks ettiradigan bir parchasi.</w:t>
                            </w:r>
                            <w:r>
                              <w:rPr>
                                <w:rFonts w:ascii="Times New Roman" w:hAnsi="Times New Roman"/>
                                <w:sz w:val="28"/>
                                <w:szCs w:val="28"/>
                                <w:lang w:val="uz-Cyrl-UZ"/>
                              </w:rPr>
                              <w:t xml:space="preserve"> “Ilmiy dalil” tushunchasi mazmun jihatidan kundalik hayotda qo‘llaniladigan “dalil” tushunchasidan ancha keng va serqirra. Ilmiy dalillar to‘g‘risida so‘z yuritganda, ularni ilmiy bilimning narsalar va jarayonlarning ob’ektiv xossalarini aks ettiruvchi tarkibiy elementlari sifatida tushunadilar.  Ilmiy dalillar asosida hodisalarning qonuniyatlari aniqlanadi, nazariyalar tuziladi va qonunlar keltirib chiqariladi. Ilmiy dalil – bu xulosa chiqarish yoki tasdiqlash uchun asos hisoblanadigan voqea yoki hodisa. U ilmiy bilim asosini tashkil etuvchi element hisoblanadi. </w:t>
                            </w:r>
                          </w:p>
                          <w:p w:rsidR="006E2984" w:rsidRDefault="006E2984" w:rsidP="006E2984">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Горизонтальный свиток 931" o:spid="_x0000_s1029" type="#_x0000_t98" style="position:absolute;left:0;text-align:left;margin-left:44pt;margin-top:220.15pt;width:379.4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" fillcolor="#92cddc" strokecolor="#92cddc" strokeweight="1pt">
                <v:fill color2="#daeef3" angle="135" focus="50%" type="gradient"/>
                <v:shadow on="t" color="#205867" opacity=".5" offset="1pt"/>
                <v:textbox>
                  <w:txbxContent>
                    <w:p w:rsidR="006E2984" w:rsidRDefault="006E2984" w:rsidP="006E2984">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dalil – bu bilimning fan va ijtimoiy amaliyotda o‘z tasdig‘ini topgan, moddiy va ma’naviy dunyo xossalarini aks ettiradigan bir parchasi.</w:t>
                      </w:r>
                      <w:r>
                        <w:rPr>
                          <w:rFonts w:ascii="Times New Roman" w:hAnsi="Times New Roman"/>
                          <w:sz w:val="28"/>
                          <w:szCs w:val="28"/>
                          <w:lang w:val="uz-Cyrl-UZ"/>
                        </w:rPr>
                        <w:t xml:space="preserve"> “Ilmiy dalil” tushunchasi mazmun jihatidan kundalik hayotda qo‘llaniladigan “dalil” tushunchasidan ancha keng va serqirra. Ilmiy dalillar to‘g‘risida so‘z yuritganda, ularni ilmiy bilimning narsalar va jarayonlarning ob’ektiv xossalarini aks ettiruvchi tarkibiy elementlari sifatida tushunadilar.  Ilmiy dalillar asosida hodisalarning qonuniyatlari aniqlanadi, nazariyalar tuziladi va qonunlar keltirib chiqariladi. Ilmiy dalil – bu xulosa chiqarish yoki tasdiqlash uchun asos hisoblanadigan voqea yoki hodisa. U ilmiy bilim asosini tashkil etuvchi element hisoblanadi. </w:t>
                      </w:r>
                    </w:p>
                    <w:p w:rsidR="006E2984" w:rsidRDefault="006E2984" w:rsidP="006E2984">
                      <w:pPr>
                        <w:rPr>
                          <w:szCs w:val="32"/>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358775</wp:posOffset>
                </wp:positionH>
                <wp:positionV relativeFrom="paragraph">
                  <wp:posOffset>7109460</wp:posOffset>
                </wp:positionV>
                <wp:extent cx="4946650" cy="571500"/>
                <wp:effectExtent l="0" t="0" r="44450" b="57150"/>
                <wp:wrapNone/>
                <wp:docPr id="929" name="Прямоугольник 9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0" cy="57150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6E2984" w:rsidRDefault="006E2984" w:rsidP="006E2984">
                            <w:pPr>
                              <w:jc w:val="center"/>
                              <w:rPr>
                                <w:szCs w:val="32"/>
                                <w:lang w:val="en-US"/>
                              </w:rPr>
                            </w:pPr>
                            <w:r>
                              <w:rPr>
                                <w:rFonts w:ascii="Times New Roman" w:hAnsi="Times New Roman"/>
                                <w:sz w:val="28"/>
                                <w:szCs w:val="28"/>
                                <w:lang w:val="uz-Cyrl-UZ"/>
                              </w:rPr>
                              <w:t>Dalil tushunchasi har xil ma’no-mazmunga ega.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29" o:spid="_x0000_s1030" style="position:absolute;left:0;text-align:left;margin-left:28.25pt;margin-top:559.8pt;width:389.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" strokecolor="#92cddc" strokeweight="1pt">
                <v:fill color2="#b6dde8" focus="100%" type="gradient"/>
                <v:shadow on="t" color="#205867" opacity=".5" offset="1pt"/>
                <v:textbox>
                  <w:txbxContent>
                    <w:p w:rsidR="006E2984" w:rsidRDefault="006E2984" w:rsidP="006E2984">
                      <w:pPr>
                        <w:jc w:val="center"/>
                        <w:rPr>
                          <w:szCs w:val="32"/>
                          <w:lang w:val="en-US"/>
                        </w:rPr>
                      </w:pPr>
                      <w:r>
                        <w:rPr>
                          <w:rFonts w:ascii="Times New Roman" w:hAnsi="Times New Roman"/>
                          <w:sz w:val="28"/>
                          <w:szCs w:val="28"/>
                          <w:lang w:val="uz-Cyrl-UZ"/>
                        </w:rPr>
                        <w:t>Dalil tushunchasi har xil ma’no-mazmunga ega.</w:t>
                      </w:r>
                    </w:p>
                  </w:txbxContent>
                </v:textbox>
              </v:rect>
            </w:pict>
          </mc:Fallback>
        </mc:AlternateContent>
      </w:r>
      <w:r>
        <w:rPr>
          <w:noProof/>
        </w:rPr>
        <mc:AlternateContent>
          <mc:Choice Requires="wpc">
            <w:drawing>
              <wp:anchor distT="0" distB="0" distL="114300" distR="114300" simplePos="0" relativeHeight="251658240" behindDoc="0" locked="0" layoutInCell="1" allowOverlap="1">
                <wp:simplePos x="0" y="0"/>
                <wp:positionH relativeFrom="character">
                  <wp:posOffset>-133350</wp:posOffset>
                </wp:positionH>
                <wp:positionV relativeFrom="line">
                  <wp:posOffset>7815580</wp:posOffset>
                </wp:positionV>
                <wp:extent cx="5829300" cy="1911350"/>
                <wp:effectExtent l="0" t="0" r="0" b="50800"/>
                <wp:wrapNone/>
                <wp:docPr id="3"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25" name="Rectangle 138"/>
                        <wps:cNvSpPr>
                          <a:spLocks noChangeArrowheads="1"/>
                        </wps:cNvSpPr>
                        <wps:spPr bwMode="auto">
                          <a:xfrm>
                            <a:off x="0" y="253365"/>
                            <a:ext cx="2670810" cy="1600835"/>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Birinchidan, </w:t>
                              </w:r>
                              <w:r>
                                <w:rPr>
                                  <w:rFonts w:ascii="Times New Roman" w:hAnsi="Times New Roman"/>
                                  <w:sz w:val="28"/>
                                  <w:szCs w:val="28"/>
                                  <w:lang w:val="uz-Cyrl-UZ"/>
                                </w:rPr>
                                <w:t xml:space="preserve">borliq hodisasi, asos qilib olish mumkin bo‘lgan voqea, hodisa, holat sifatidagi dalil. Bu inson tomonidan anglangan yoki anglanmaganligidan qat’i nazar mavjud bo‘lgan hayot dalillaridir. </w:t>
                              </w:r>
                            </w:p>
                            <w:p w:rsidR="006E2984" w:rsidRDefault="006E2984" w:rsidP="006E2984">
                              <w:pPr>
                                <w:rPr>
                                  <w:szCs w:val="24"/>
                                  <w:lang w:val="uz-Cyrl-UZ"/>
                                </w:rPr>
                              </w:pPr>
                            </w:p>
                          </w:txbxContent>
                        </wps:txbx>
                        <wps:bodyPr rot="0" vert="horz" wrap="square" lIns="91440" tIns="45720" rIns="91440" bIns="45720" anchor="t" anchorCtr="0" upright="1">
                          <a:noAutofit/>
                        </wps:bodyPr>
                      </wps:wsp>
                      <wps:wsp>
                        <wps:cNvPr id="926" name="Rectangle 139"/>
                        <wps:cNvSpPr>
                          <a:spLocks noChangeArrowheads="1"/>
                        </wps:cNvSpPr>
                        <wps:spPr bwMode="auto">
                          <a:xfrm>
                            <a:off x="3308350" y="310515"/>
                            <a:ext cx="2454275" cy="1600835"/>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6E2984" w:rsidRDefault="006E2984" w:rsidP="006E2984">
                              <w:pPr>
                                <w:jc w:val="center"/>
                                <w:rPr>
                                  <w:szCs w:val="24"/>
                                  <w:lang w:val="uz-Cyrl-UZ"/>
                                </w:rPr>
                              </w:pPr>
                              <w:r>
                                <w:rPr>
                                  <w:rFonts w:ascii="Times New Roman" w:hAnsi="Times New Roman"/>
                                  <w:sz w:val="28"/>
                                  <w:szCs w:val="28"/>
                                  <w:lang w:val="uz-Cyrl-UZ"/>
                                </w:rPr>
                                <w:t>Ikkinchidan, «dalil» tushunchasi borliqning anglab etilgan voqealari va hodisalarini belgilash</w:t>
                              </w:r>
                            </w:p>
                          </w:txbxContent>
                        </wps:txbx>
                        <wps:bodyPr rot="0" vert="horz" wrap="square" lIns="91440" tIns="45720" rIns="91440" bIns="45720" anchor="t" anchorCtr="0" upright="1">
                          <a:noAutofit/>
                        </wps:bodyPr>
                      </wps:wsp>
                      <wps:wsp>
                        <wps:cNvPr id="927" name="Line 140"/>
                        <wps:cNvCnPr>
                          <a:cxnSpLocks noChangeShapeType="1"/>
                        </wps:cNvCnPr>
                        <wps:spPr bwMode="auto">
                          <a:xfrm>
                            <a:off x="3168650" y="81915"/>
                            <a:ext cx="68516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8" name="Line 141"/>
                        <wps:cNvCnPr>
                          <a:cxnSpLocks noChangeShapeType="1"/>
                        </wps:cNvCnPr>
                        <wps:spPr bwMode="auto">
                          <a:xfrm flipH="1">
                            <a:off x="1835150" y="24765"/>
                            <a:ext cx="5721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3" o:spid="_x0000_s1031" editas="canvas" style="position:absolute;margin-left:-10.5pt;margin-top:615.4pt;width:459pt;height:150.5pt;z-index:251658240;mso-position-horizontal-relative:char;mso-position-vertical-relative:line" coordsize="58293,1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8293;height:19113;visibility:visible;mso-wrap-style:square">
                  <v:fill o:detectmouseclick="t"/>
                  <v:path o:connecttype="none"/>
                </v:shape>
                <v:rect id="Rectangle 138" o:spid="_x0000_s1033" style="position:absolute;top:2533;width:26708;height:16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5EBcUA&#10;AADcAAAADwAAAGRycy9kb3ducmV2LnhtbESPT2vCQBTE7wW/w/IEb3WTQK1GVxGhGGkv/gGvz+wz&#10;CWbfhuwa47fvFgoeh5n5DbNY9aYWHbWusqwgHkcgiHOrKy4UnI5f71MQziNrrC2Tgic5WC0HbwtM&#10;tX3wnrqDL0SAsEtRQel9k0rp8pIMurFtiIN3ta1BH2RbSN3iI8BNLZMomkiDFYeFEhvalJTfDnej&#10;YLe9dPFxX03Pl597lpjtd2bjT6VGw349B+Gp96/wfzvTCmbJB/ydC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kQFxQAAANwAAAAPAAAAAAAAAAAAAAAAAJgCAABkcnMv&#10;ZG93bnJldi54bWxQSwUGAAAAAAQABAD1AAAAigMAAAAA&#10;" strokecolor="#fabf8f" strokeweight="1pt">
                  <v:fill color2="#fbd4b4" focus="100%" type="gradient"/>
                  <v:shadow on="t" color="#974706" opacity=".5" offset="1pt"/>
                  <v:textbox>
                    <w:txbxContent>
                      <w:p w:rsidR="006E2984" w:rsidRDefault="006E2984" w:rsidP="006E2984">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Birinchidan, </w:t>
                        </w:r>
                        <w:r>
                          <w:rPr>
                            <w:rFonts w:ascii="Times New Roman" w:hAnsi="Times New Roman"/>
                            <w:sz w:val="28"/>
                            <w:szCs w:val="28"/>
                            <w:lang w:val="uz-Cyrl-UZ"/>
                          </w:rPr>
                          <w:t xml:space="preserve">borliq hodisasi, asos qilib olish mumkin bo‘lgan voqea, hodisa, holat sifatidagi dalil. Bu inson tomonidan anglangan yoki anglanmaganligidan qat’i nazar mavjud bo‘lgan hayot dalillaridir. </w:t>
                        </w:r>
                      </w:p>
                      <w:p w:rsidR="006E2984" w:rsidRDefault="006E2984" w:rsidP="006E2984">
                        <w:pPr>
                          <w:rPr>
                            <w:szCs w:val="24"/>
                            <w:lang w:val="uz-Cyrl-UZ"/>
                          </w:rPr>
                        </w:pPr>
                      </w:p>
                    </w:txbxContent>
                  </v:textbox>
                </v:rect>
                <v:rect id="Rectangle 139" o:spid="_x0000_s1034" style="position:absolute;left:33083;top:3105;width:24543;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Qm0sMA&#10;AADcAAAADwAAAGRycy9kb3ducmV2LnhtbESPT4vCMBTE74LfITzBi2i6HopWo8hCYW/iH/b8tnlt&#10;qs1Lt4lav/1mQfA4zMxvmPW2t424U+drxwo+ZgkI4sLpmisF51M+XYDwAVlj45gUPMnDdjMcrDHT&#10;7sEHuh9DJSKEfYYKTAhtJqUvDFn0M9cSR690ncUQZVdJ3eEjwm0j50mSSos1xwWDLX0aKq7Hm1Vw&#10;uZZlbpby2/+40/5W5r+T1KVKjUf9bgUiUB/e4Vf7SytYzlP4PxOP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Qm0sMAAADcAAAADwAAAAAAAAAAAAAAAACYAgAAZHJzL2Rv&#10;d25yZXYueG1sUEsFBgAAAAAEAAQA9QAAAIgDAAAAAA==&#10;" fillcolor="#666" strokecolor="#666" strokeweight="1pt">
                  <v:fill color2="#ccc" angle="135" focus="50%" type="gradient"/>
                  <v:shadow on="t" color="#7f7f7f" opacity=".5" offset="1pt"/>
                  <v:textbox>
                    <w:txbxContent>
                      <w:p w:rsidR="006E2984" w:rsidRDefault="006E2984" w:rsidP="006E2984">
                        <w:pPr>
                          <w:jc w:val="center"/>
                          <w:rPr>
                            <w:szCs w:val="24"/>
                            <w:lang w:val="uz-Cyrl-UZ"/>
                          </w:rPr>
                        </w:pPr>
                        <w:r>
                          <w:rPr>
                            <w:rFonts w:ascii="Times New Roman" w:hAnsi="Times New Roman"/>
                            <w:sz w:val="28"/>
                            <w:szCs w:val="28"/>
                            <w:lang w:val="uz-Cyrl-UZ"/>
                          </w:rPr>
                          <w:t>Ikkinchidan, «dalil» tushunchasi borliqning anglab etilgan voqealari va hodisalarini belgilash</w:t>
                        </w:r>
                      </w:p>
                    </w:txbxContent>
                  </v:textbox>
                </v:rect>
                <v:line id="Line 140" o:spid="_x0000_s1035" style="position:absolute;visibility:visible;mso-wrap-style:square" from="31686,819" to="38538,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NbcUAAADcAAAADwAAAGRycy9kb3ducmV2LnhtbESPzWrDMBCE74W+g9hCb42cHOrYjRJK&#10;TaGHJpAfct5aG8vEWhlLddS3rwKBHIeZ+YZZrKLtxEiDbx0rmE4yEMS10y03Cg77z5c5CB+QNXaO&#10;ScEfeVgtHx8WWGp34S2Nu9CIBGFfogITQl9K6WtDFv3E9cTJO7nBYkhyaKQe8JLgtpOzLHuVFltO&#10;CwZ7+jBUn3e/VkFuqq3MZfW931RjOy3iOh5/CqWen+L7G4hAMdzDt/aXVlDM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NNbcUAAADcAAAADwAAAAAAAAAA&#10;AAAAAAChAgAAZHJzL2Rvd25yZXYueG1sUEsFBgAAAAAEAAQA+QAAAJMDAAAAAA==&#10;">
                  <v:stroke endarrow="block"/>
                </v:line>
                <v:line id="Line 141" o:spid="_x0000_s1036" style="position:absolute;flip:x;visibility:visible;mso-wrap-style:square" from="18351,247" to="24072,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OejMUAAADcAAAADwAAAGRycy9kb3ducmV2LnhtbESPwWrCQBCG70LfYZlCL6FuVJAaXaW1&#10;FYTiQduDxyE7TUKzsyE71fTtOwehx+Gf/5tvVpshtOZCfWoiO5iMczDEZfQNVw4+P3aPT2CSIHts&#10;I5ODX0qwWd+NVlj4eOUjXU5SGYVwKtBBLdIV1qaypoBpHDtizb5iH1B07Cvre7wqPLR2mudzG7Bh&#10;vVBjR9uayu/TT1CN3YFfZ7PsJdgsW9DbWd5zK8493A/PSzBCg/wv39p772AxVVt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OejMUAAADcAAAADwAAAAAAAAAA&#10;AAAAAAChAgAAZHJzL2Rvd25yZXYueG1sUEsFBgAAAAAEAAQA+QAAAJMDAAAAAA==&#10;">
                  <v:stroke endarrow="block"/>
                </v:line>
                <w10:wrap anchory="line"/>
              </v:group>
            </w:pict>
          </mc:Fallback>
        </mc:AlternateContent>
      </w: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uz-Cyrl-UZ"/>
        </w:rPr>
      </w:pPr>
    </w:p>
    <w:p w:rsidR="006E2984" w:rsidRDefault="006E2984" w:rsidP="006E2984">
      <w:pPr>
        <w:tabs>
          <w:tab w:val="left" w:pos="4054"/>
        </w:tabs>
        <w:spacing w:after="0" w:line="240" w:lineRule="auto"/>
        <w:jc w:val="both"/>
        <w:rPr>
          <w:rFonts w:ascii="Times New Roman" w:hAnsi="Times New Roman"/>
          <w:sz w:val="28"/>
          <w:szCs w:val="28"/>
          <w:lang w:val="uz-Cyrl-UZ"/>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rPr>
      </w:pPr>
    </w:p>
    <w:p w:rsidR="006E2984" w:rsidRDefault="006E2984" w:rsidP="006E2984">
      <w:pPr>
        <w:tabs>
          <w:tab w:val="left" w:pos="4054"/>
        </w:tabs>
        <w:spacing w:after="0" w:line="240" w:lineRule="auto"/>
        <w:jc w:val="both"/>
        <w:rPr>
          <w:rFonts w:ascii="Times New Roman" w:hAnsi="Times New Roman"/>
          <w:sz w:val="28"/>
          <w:szCs w:val="28"/>
        </w:rPr>
      </w:pPr>
    </w:p>
    <w:p w:rsidR="006E2984" w:rsidRDefault="006E2984" w:rsidP="006E2984">
      <w:pPr>
        <w:tabs>
          <w:tab w:val="left" w:pos="4054"/>
        </w:tabs>
        <w:spacing w:after="0" w:line="240" w:lineRule="auto"/>
        <w:jc w:val="both"/>
        <w:rPr>
          <w:rFonts w:ascii="Times New Roman" w:hAnsi="Times New Roman"/>
          <w:sz w:val="28"/>
          <w:szCs w:val="28"/>
        </w:rPr>
      </w:pPr>
    </w:p>
    <w:p w:rsidR="006E2984" w:rsidRDefault="006E2984" w:rsidP="006E2984">
      <w:pPr>
        <w:tabs>
          <w:tab w:val="left" w:pos="4054"/>
        </w:tabs>
        <w:spacing w:after="0" w:line="240" w:lineRule="auto"/>
        <w:jc w:val="both"/>
        <w:rPr>
          <w:rFonts w:ascii="Times New Roman" w:hAnsi="Times New Roman"/>
          <w:sz w:val="28"/>
          <w:szCs w:val="28"/>
        </w:rPr>
      </w:pPr>
    </w:p>
    <w:p w:rsidR="006E2984" w:rsidRDefault="006E2984" w:rsidP="006E2984">
      <w:pPr>
        <w:tabs>
          <w:tab w:val="left" w:pos="4054"/>
        </w:tabs>
        <w:spacing w:after="0" w:line="240" w:lineRule="auto"/>
        <w:jc w:val="both"/>
        <w:rPr>
          <w:rFonts w:ascii="Times New Roman" w:hAnsi="Times New Roman"/>
          <w:sz w:val="28"/>
          <w:szCs w:val="28"/>
        </w:rPr>
      </w:pPr>
    </w:p>
    <w:p w:rsidR="006E2984" w:rsidRDefault="006E2984" w:rsidP="006E2984">
      <w:pPr>
        <w:tabs>
          <w:tab w:val="left" w:pos="4054"/>
        </w:tabs>
        <w:spacing w:after="0" w:line="240" w:lineRule="auto"/>
        <w:jc w:val="both"/>
        <w:rPr>
          <w:rFonts w:ascii="Times New Roman" w:hAnsi="Times New Roman"/>
          <w:sz w:val="28"/>
          <w:szCs w:val="28"/>
          <w:lang w:val="en-US"/>
        </w:rPr>
      </w:pPr>
    </w:p>
    <w:p w:rsidR="006E2984" w:rsidRDefault="006E2984" w:rsidP="006E2984">
      <w:pPr>
        <w:tabs>
          <w:tab w:val="left" w:pos="4054"/>
        </w:tabs>
        <w:spacing w:after="0" w:line="240" w:lineRule="auto"/>
        <w:jc w:val="both"/>
        <w:rPr>
          <w:rFonts w:ascii="Times New Roman" w:hAnsi="Times New Roman"/>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uz-Cyrl-UZ"/>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jc w:val="both"/>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rPr>
          <w:rFonts w:ascii="Times New Roman" w:hAnsi="Times New Roman"/>
          <w:b/>
          <w:sz w:val="28"/>
          <w:szCs w:val="28"/>
          <w:lang w:val="en-US"/>
        </w:rPr>
      </w:pPr>
    </w:p>
    <w:p w:rsidR="006E2984" w:rsidRDefault="006E2984" w:rsidP="006E2984">
      <w:pPr>
        <w:tabs>
          <w:tab w:val="left" w:pos="0"/>
        </w:tabs>
        <w:spacing w:after="0" w:line="240" w:lineRule="auto"/>
        <w:ind w:firstLine="180"/>
        <w:jc w:val="center"/>
        <w:rPr>
          <w:rFonts w:ascii="Times New Roman" w:hAnsi="Times New Roman"/>
          <w:b/>
          <w:sz w:val="28"/>
          <w:szCs w:val="28"/>
          <w:lang w:val="en-US"/>
        </w:rPr>
      </w:pPr>
    </w:p>
    <w:p w:rsidR="006E2984" w:rsidRDefault="006E2984" w:rsidP="006E2984">
      <w:pPr>
        <w:tabs>
          <w:tab w:val="left" w:pos="0"/>
        </w:tabs>
        <w:spacing w:after="0" w:line="240" w:lineRule="auto"/>
        <w:ind w:firstLine="180"/>
        <w:jc w:val="center"/>
        <w:rPr>
          <w:rFonts w:ascii="Times New Roman" w:hAnsi="Times New Roman"/>
          <w:b/>
          <w:sz w:val="28"/>
          <w:szCs w:val="28"/>
          <w:lang w:val="en-US"/>
        </w:rPr>
      </w:pPr>
    </w:p>
    <w:p w:rsidR="006E2984" w:rsidRDefault="006E2984" w:rsidP="006E2984">
      <w:pPr>
        <w:tabs>
          <w:tab w:val="left" w:pos="0"/>
        </w:tabs>
        <w:spacing w:after="0" w:line="240" w:lineRule="auto"/>
        <w:ind w:firstLine="180"/>
        <w:jc w:val="center"/>
        <w:rPr>
          <w:rFonts w:ascii="Times New Roman" w:hAnsi="Times New Roman"/>
          <w:b/>
          <w:sz w:val="28"/>
          <w:szCs w:val="28"/>
          <w:lang w:val="en-US"/>
        </w:rPr>
      </w:pPr>
    </w:p>
    <w:p w:rsidR="006E2984" w:rsidRPr="006E2984" w:rsidRDefault="006E2984" w:rsidP="006E2984">
      <w:pPr>
        <w:spacing w:after="0" w:line="240" w:lineRule="auto"/>
        <w:rPr>
          <w:rFonts w:ascii="Times New Roman" w:hAnsi="Times New Roman"/>
          <w:sz w:val="28"/>
          <w:szCs w:val="28"/>
          <w:lang w:val="en-US"/>
        </w:rPr>
      </w:pPr>
      <w:r>
        <w:rPr>
          <w:rFonts w:ascii="Times New Roman" w:hAnsi="Times New Roman"/>
          <w:noProof/>
          <w:sz w:val="28"/>
          <w:szCs w:val="28"/>
        </w:rPr>
        <w:lastRenderedPageBreak/>
        <w:drawing>
          <wp:inline distT="0" distB="0" distL="0" distR="0">
            <wp:extent cx="5431155" cy="4086225"/>
            <wp:effectExtent l="38100" t="0" r="74295" b="0"/>
            <wp:docPr id="1" name="Схема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0" w:name="_GoBack"/>
      <w:bookmarkEnd w:id="0"/>
    </w:p>
    <w:p w:rsidR="008928ED" w:rsidRDefault="008928ED"/>
    <w:sectPr w:rsidR="008928E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E5E" w:rsidRDefault="00B02E5E" w:rsidP="006E2984">
      <w:pPr>
        <w:spacing w:after="0" w:line="240" w:lineRule="auto"/>
      </w:pPr>
      <w:r>
        <w:separator/>
      </w:r>
    </w:p>
  </w:endnote>
  <w:endnote w:type="continuationSeparator" w:id="0">
    <w:p w:rsidR="00B02E5E" w:rsidRDefault="00B02E5E" w:rsidP="006E2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E5E" w:rsidRDefault="00B02E5E" w:rsidP="006E2984">
      <w:pPr>
        <w:spacing w:after="0" w:line="240" w:lineRule="auto"/>
      </w:pPr>
      <w:r>
        <w:separator/>
      </w:r>
    </w:p>
  </w:footnote>
  <w:footnote w:type="continuationSeparator" w:id="0">
    <w:p w:rsidR="00B02E5E" w:rsidRDefault="00B02E5E" w:rsidP="006E2984">
      <w:pPr>
        <w:spacing w:after="0" w:line="240" w:lineRule="auto"/>
      </w:pPr>
      <w:r>
        <w:continuationSeparator/>
      </w:r>
    </w:p>
  </w:footnote>
  <w:footnote w:id="1">
    <w:p w:rsidR="006E2984" w:rsidRDefault="006E2984" w:rsidP="006E2984">
      <w:pPr>
        <w:pStyle w:val="a4"/>
        <w:jc w:val="both"/>
        <w:rPr>
          <w:sz w:val="20"/>
          <w:szCs w:val="20"/>
          <w:lang w:val="uz-Cyrl-UZ"/>
        </w:rPr>
      </w:pPr>
      <w:r>
        <w:rPr>
          <w:rStyle w:val="a6"/>
          <w:lang w:val="en-US"/>
        </w:rPr>
        <w:t>1</w:t>
      </w:r>
      <w:r>
        <w:rPr>
          <w:lang w:val="uz-Cyrl-UZ"/>
        </w:rPr>
        <w:t xml:space="preserve"> Qarang: S</w:t>
      </w:r>
      <w:r>
        <w:rPr>
          <w:lang w:val="en-US"/>
        </w:rPr>
        <w:t>h</w:t>
      </w:r>
      <w:r>
        <w:rPr>
          <w:lang w:val="uz-Cyrl-UZ"/>
        </w:rPr>
        <w:t>ermuxamedova N.A. Gnoseologiya - bilish nazariyasi. – Toshkent: Noshir, 2011.– B. 179-183.</w:t>
      </w:r>
    </w:p>
  </w:footnote>
  <w:footnote w:id="2">
    <w:p w:rsidR="006E2984" w:rsidRDefault="006E2984" w:rsidP="006E2984">
      <w:pPr>
        <w:pStyle w:val="a4"/>
        <w:jc w:val="both"/>
      </w:pPr>
      <w:r>
        <w:rPr>
          <w:rStyle w:val="a6"/>
        </w:rPr>
        <w:t>1</w:t>
      </w:r>
      <w:r>
        <w:t xml:space="preserve"> </w:t>
      </w:r>
      <w:r>
        <w:rPr>
          <w:lang w:val="uz-Cyrl-UZ"/>
        </w:rPr>
        <w:t>Қ</w:t>
      </w:r>
      <w:proofErr w:type="spellStart"/>
      <w:r>
        <w:t>аранг</w:t>
      </w:r>
      <w:proofErr w:type="spellEnd"/>
      <w:r>
        <w:t xml:space="preserve">: Бекон Ф. Сочинения в 2 т-х. – М.: </w:t>
      </w:r>
      <w:proofErr w:type="spellStart"/>
      <w:r>
        <w:t>Мысл</w:t>
      </w:r>
      <w:proofErr w:type="spellEnd"/>
      <w:r>
        <w:t>, 1977. - 567 с.</w:t>
      </w:r>
    </w:p>
  </w:footnote>
  <w:footnote w:id="3">
    <w:p w:rsidR="006E2984" w:rsidRDefault="006E2984" w:rsidP="006E2984">
      <w:pPr>
        <w:pStyle w:val="a4"/>
        <w:jc w:val="both"/>
      </w:pPr>
      <w:r>
        <w:rPr>
          <w:rStyle w:val="a6"/>
        </w:rPr>
        <w:t>2</w:t>
      </w:r>
      <w:r>
        <w:t xml:space="preserve"> Эйнштейн А. Теория </w:t>
      </w:r>
      <w:proofErr w:type="spellStart"/>
      <w:r>
        <w:t>относителности</w:t>
      </w:r>
      <w:proofErr w:type="spellEnd"/>
      <w:r>
        <w:t>. Избранные работы. — Ижевск: Научно-изд. центр «Регулярная и хаотическая динамика», 2000. — 224 с.</w:t>
      </w:r>
    </w:p>
  </w:footnote>
  <w:footnote w:id="4">
    <w:p w:rsidR="006E2984" w:rsidRDefault="006E2984" w:rsidP="006E2984">
      <w:pPr>
        <w:pStyle w:val="a4"/>
        <w:jc w:val="both"/>
      </w:pPr>
      <w:r>
        <w:rPr>
          <w:rStyle w:val="a6"/>
        </w:rPr>
        <w:t>1</w:t>
      </w:r>
      <w:r>
        <w:rPr>
          <w:lang w:val="uz-Cyrl-UZ"/>
        </w:rPr>
        <w:t xml:space="preserve"> </w:t>
      </w:r>
      <w:r>
        <w:rPr>
          <w:lang w:val="uz-Cyrl-UZ"/>
        </w:rPr>
        <w:t xml:space="preserve">Дъаламбер Ж.Л. Очерк происхождения и развития наук // Родоначальники позитивизма. Выпуск  1. – 109-б.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975F7"/>
    <w:multiLevelType w:val="hybridMultilevel"/>
    <w:tmpl w:val="BBC4DCAC"/>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2C0B532F"/>
    <w:multiLevelType w:val="hybridMultilevel"/>
    <w:tmpl w:val="FD2074AA"/>
    <w:lvl w:ilvl="0" w:tplc="0419000F">
      <w:start w:val="1"/>
      <w:numFmt w:val="decimal"/>
      <w:lvlText w:val="%1."/>
      <w:lvlJc w:val="left"/>
      <w:pPr>
        <w:ind w:left="900" w:hanging="360"/>
      </w:p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74A"/>
    <w:rsid w:val="0045074A"/>
    <w:rsid w:val="006E2984"/>
    <w:rsid w:val="008928ED"/>
    <w:rsid w:val="00B02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984"/>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6E2984"/>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6E2984"/>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6E2984"/>
    <w:rPr>
      <w:rFonts w:ascii="Calibri" w:eastAsia="Times New Roman" w:hAnsi="Calibri" w:cs="Times New Roman"/>
      <w:sz w:val="20"/>
      <w:szCs w:val="20"/>
      <w:lang w:eastAsia="ru-RU"/>
    </w:rPr>
  </w:style>
  <w:style w:type="paragraph" w:styleId="3">
    <w:name w:val="Body Text Indent 3"/>
    <w:basedOn w:val="a"/>
    <w:link w:val="30"/>
    <w:semiHidden/>
    <w:unhideWhenUsed/>
    <w:rsid w:val="006E2984"/>
    <w:pPr>
      <w:spacing w:after="120"/>
      <w:ind w:left="283"/>
    </w:pPr>
    <w:rPr>
      <w:sz w:val="16"/>
      <w:szCs w:val="16"/>
    </w:rPr>
  </w:style>
  <w:style w:type="character" w:customStyle="1" w:styleId="30">
    <w:name w:val="Основной текст с отступом 3 Знак"/>
    <w:basedOn w:val="a0"/>
    <w:link w:val="3"/>
    <w:semiHidden/>
    <w:rsid w:val="006E2984"/>
    <w:rPr>
      <w:rFonts w:ascii="Calibri" w:eastAsia="Times New Roman" w:hAnsi="Calibri" w:cs="Times New Roman"/>
      <w:sz w:val="16"/>
      <w:szCs w:val="16"/>
      <w:lang w:eastAsia="ru-RU"/>
    </w:rPr>
  </w:style>
  <w:style w:type="paragraph" w:styleId="a5">
    <w:name w:val="No Spacing"/>
    <w:qFormat/>
    <w:rsid w:val="006E2984"/>
    <w:pPr>
      <w:spacing w:after="0" w:line="240" w:lineRule="auto"/>
    </w:pPr>
    <w:rPr>
      <w:rFonts w:ascii="Calibri" w:eastAsia="Times New Roman" w:hAnsi="Calibri" w:cs="Times New Roman"/>
      <w:lang w:eastAsia="ru-RU"/>
    </w:rPr>
  </w:style>
  <w:style w:type="character" w:styleId="a6">
    <w:name w:val="footnote reference"/>
    <w:aliases w:val="ftref,Appel note de bas de p,Footnote Reference/"/>
    <w:semiHidden/>
    <w:unhideWhenUsed/>
    <w:rsid w:val="006E2984"/>
    <w:rPr>
      <w:vertAlign w:val="superscript"/>
    </w:rPr>
  </w:style>
  <w:style w:type="paragraph" w:styleId="a7">
    <w:name w:val="Balloon Text"/>
    <w:basedOn w:val="a"/>
    <w:link w:val="a8"/>
    <w:uiPriority w:val="99"/>
    <w:semiHidden/>
    <w:unhideWhenUsed/>
    <w:rsid w:val="006E29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2984"/>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984"/>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6E2984"/>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6E2984"/>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6E2984"/>
    <w:rPr>
      <w:rFonts w:ascii="Calibri" w:eastAsia="Times New Roman" w:hAnsi="Calibri" w:cs="Times New Roman"/>
      <w:sz w:val="20"/>
      <w:szCs w:val="20"/>
      <w:lang w:eastAsia="ru-RU"/>
    </w:rPr>
  </w:style>
  <w:style w:type="paragraph" w:styleId="3">
    <w:name w:val="Body Text Indent 3"/>
    <w:basedOn w:val="a"/>
    <w:link w:val="30"/>
    <w:semiHidden/>
    <w:unhideWhenUsed/>
    <w:rsid w:val="006E2984"/>
    <w:pPr>
      <w:spacing w:after="120"/>
      <w:ind w:left="283"/>
    </w:pPr>
    <w:rPr>
      <w:sz w:val="16"/>
      <w:szCs w:val="16"/>
    </w:rPr>
  </w:style>
  <w:style w:type="character" w:customStyle="1" w:styleId="30">
    <w:name w:val="Основной текст с отступом 3 Знак"/>
    <w:basedOn w:val="a0"/>
    <w:link w:val="3"/>
    <w:semiHidden/>
    <w:rsid w:val="006E2984"/>
    <w:rPr>
      <w:rFonts w:ascii="Calibri" w:eastAsia="Times New Roman" w:hAnsi="Calibri" w:cs="Times New Roman"/>
      <w:sz w:val="16"/>
      <w:szCs w:val="16"/>
      <w:lang w:eastAsia="ru-RU"/>
    </w:rPr>
  </w:style>
  <w:style w:type="paragraph" w:styleId="a5">
    <w:name w:val="No Spacing"/>
    <w:qFormat/>
    <w:rsid w:val="006E2984"/>
    <w:pPr>
      <w:spacing w:after="0" w:line="240" w:lineRule="auto"/>
    </w:pPr>
    <w:rPr>
      <w:rFonts w:ascii="Calibri" w:eastAsia="Times New Roman" w:hAnsi="Calibri" w:cs="Times New Roman"/>
      <w:lang w:eastAsia="ru-RU"/>
    </w:rPr>
  </w:style>
  <w:style w:type="character" w:styleId="a6">
    <w:name w:val="footnote reference"/>
    <w:aliases w:val="ftref,Appel note de bas de p,Footnote Reference/"/>
    <w:semiHidden/>
    <w:unhideWhenUsed/>
    <w:rsid w:val="006E2984"/>
    <w:rPr>
      <w:vertAlign w:val="superscript"/>
    </w:rPr>
  </w:style>
  <w:style w:type="paragraph" w:styleId="a7">
    <w:name w:val="Balloon Text"/>
    <w:basedOn w:val="a"/>
    <w:link w:val="a8"/>
    <w:uiPriority w:val="99"/>
    <w:semiHidden/>
    <w:unhideWhenUsed/>
    <w:rsid w:val="006E29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298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1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B17753-1F47-446E-AFC1-6AB6C69045BF}" type="doc">
      <dgm:prSet loTypeId="urn:microsoft.com/office/officeart/2005/8/layout/orgChart1" loCatId="hierarchy" qsTypeId="urn:microsoft.com/office/officeart/2005/8/quickstyle/simple1" qsCatId="simple" csTypeId="urn:microsoft.com/office/officeart/2005/8/colors/accent1_2" csCatId="accent1"/>
      <dgm:spPr/>
    </dgm:pt>
    <dgm:pt modelId="{47DE1D07-CAA8-400C-BF2B-C53D3EE68684}">
      <dgm:prSet/>
      <dgm:spPr>
        <a:xfrm>
          <a:off x="1665199" y="1293"/>
          <a:ext cx="2145841" cy="10729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baseline="0" smtClean="0">
            <a:solidFill>
              <a:sysClr val="window" lastClr="FFFFFF"/>
            </a:solidFill>
            <a:latin typeface="Times New Roman"/>
            <a:ea typeface="+mn-ea"/>
            <a:cs typeface="+mn-cs"/>
          </a:endParaRPr>
        </a:p>
        <a:p>
          <a:pPr marR="0" algn="ctr" rtl="0"/>
          <a:r>
            <a:rPr lang="en-US" i="1" baseline="0" smtClean="0">
              <a:solidFill>
                <a:sysClr val="window" lastClr="FFFFFF"/>
              </a:solidFill>
              <a:latin typeface="Times New Roman"/>
              <a:ea typeface="+mn-ea"/>
              <a:cs typeface="+mn-cs"/>
            </a:rPr>
            <a:t>Dalil – bilimning tasdiqlangan boyligiga aylangan moddiy yoki ma’naviy dunyo hodisasi, biron-bir hodisa, xossa yoki munosabatni qayd etishdir.</a:t>
          </a:r>
          <a:endParaRPr lang="ru-RU" smtClean="0">
            <a:solidFill>
              <a:sysClr val="window" lastClr="FFFFFF"/>
            </a:solidFill>
            <a:latin typeface="Calibri"/>
            <a:ea typeface="+mn-ea"/>
            <a:cs typeface="+mn-cs"/>
          </a:endParaRPr>
        </a:p>
      </dgm:t>
    </dgm:pt>
    <dgm:pt modelId="{BC980A9A-172F-484B-A869-A9C27868E851}" type="parTrans" cxnId="{5C54B79B-44B3-4E4E-A939-06F716153C41}">
      <dgm:prSet/>
      <dgm:spPr/>
      <dgm:t>
        <a:bodyPr/>
        <a:lstStyle/>
        <a:p>
          <a:endParaRPr lang="ru-RU"/>
        </a:p>
      </dgm:t>
    </dgm:pt>
    <dgm:pt modelId="{5C85A6EF-3EC1-4F76-85C3-7B90458DDB0C}" type="sibTrans" cxnId="{5C54B79B-44B3-4E4E-A939-06F716153C41}">
      <dgm:prSet/>
      <dgm:spPr/>
      <dgm:t>
        <a:bodyPr/>
        <a:lstStyle/>
        <a:p>
          <a:endParaRPr lang="ru-RU"/>
        </a:p>
      </dgm:t>
    </dgm:pt>
    <dgm:pt modelId="{995915C4-3DFB-4937-9F95-05465CA66865}">
      <dgm:prSet/>
      <dgm:spPr>
        <a:xfrm>
          <a:off x="366965" y="1524840"/>
          <a:ext cx="2145841" cy="10729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l" rtl="0"/>
          <a:r>
            <a:rPr lang="en-US" baseline="0" smtClean="0">
              <a:solidFill>
                <a:sysClr val="window" lastClr="FFFFFF"/>
              </a:solidFill>
              <a:latin typeface="Times New Roman"/>
              <a:ea typeface="+mn-ea"/>
              <a:cs typeface="+mn-cs"/>
            </a:rPr>
            <a:t>Sub’ektiv dalil esa mazkur voqea hodisalarning sub’ekt tomonidan nazariy tahlil qilishdir.</a:t>
          </a:r>
          <a:endParaRPr lang="ru-RU" smtClean="0">
            <a:solidFill>
              <a:sysClr val="window" lastClr="FFFFFF"/>
            </a:solidFill>
            <a:latin typeface="Calibri"/>
            <a:ea typeface="+mn-ea"/>
            <a:cs typeface="+mn-cs"/>
          </a:endParaRPr>
        </a:p>
      </dgm:t>
    </dgm:pt>
    <dgm:pt modelId="{D29BE3E0-4553-429A-9CB1-10E1E91F194D}" type="parTrans" cxnId="{C41E1799-C573-4A5B-BD17-E5C6F5D74A63}">
      <dgm:prSet/>
      <dgm:spPr>
        <a:xfrm>
          <a:off x="1439886" y="1074214"/>
          <a:ext cx="1298233" cy="450626"/>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53177F5F-60B5-46F0-A2C5-6E9AFA9364D9}" type="sibTrans" cxnId="{C41E1799-C573-4A5B-BD17-E5C6F5D74A63}">
      <dgm:prSet/>
      <dgm:spPr/>
      <dgm:t>
        <a:bodyPr/>
        <a:lstStyle/>
        <a:p>
          <a:endParaRPr lang="ru-RU"/>
        </a:p>
      </dgm:t>
    </dgm:pt>
    <dgm:pt modelId="{8F44D4C5-1693-4EFF-B651-0805F469E829}">
      <dgm:prSet/>
      <dgm:spPr>
        <a:xfrm>
          <a:off x="2963433" y="1524840"/>
          <a:ext cx="2145841" cy="10729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ob’ektiv dalil bu empirik daraja eksperiment va kuzatishlar natijasida olinadi.</a:t>
          </a:r>
          <a:endParaRPr lang="ru-RU" smtClean="0">
            <a:solidFill>
              <a:sysClr val="window" lastClr="FFFFFF"/>
            </a:solidFill>
            <a:latin typeface="Calibri"/>
            <a:ea typeface="+mn-ea"/>
            <a:cs typeface="+mn-cs"/>
          </a:endParaRPr>
        </a:p>
      </dgm:t>
    </dgm:pt>
    <dgm:pt modelId="{BE7FB3D9-E170-46F2-BCB7-81EBB56181A9}" type="parTrans" cxnId="{53F73F67-CD39-4975-9A3E-42B08E55057C}">
      <dgm:prSet/>
      <dgm:spPr>
        <a:xfrm>
          <a:off x="2738120" y="1074214"/>
          <a:ext cx="1298233" cy="450626"/>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019F05F4-67A3-48D0-9DFF-462FE878FEBB}" type="sibTrans" cxnId="{53F73F67-CD39-4975-9A3E-42B08E55057C}">
      <dgm:prSet/>
      <dgm:spPr/>
      <dgm:t>
        <a:bodyPr/>
        <a:lstStyle/>
        <a:p>
          <a:endParaRPr lang="ru-RU"/>
        </a:p>
      </dgm:t>
    </dgm:pt>
    <dgm:pt modelId="{9A94BAB8-8715-4502-9FD3-B4574CBA6370}" type="pres">
      <dgm:prSet presAssocID="{40B17753-1F47-446E-AFC1-6AB6C69045BF}" presName="hierChild1" presStyleCnt="0">
        <dgm:presLayoutVars>
          <dgm:orgChart val="1"/>
          <dgm:chPref val="1"/>
          <dgm:dir/>
          <dgm:animOne val="branch"/>
          <dgm:animLvl val="lvl"/>
          <dgm:resizeHandles/>
        </dgm:presLayoutVars>
      </dgm:prSet>
      <dgm:spPr/>
    </dgm:pt>
    <dgm:pt modelId="{384ADD7D-EECF-4D39-B084-2616424CACDA}" type="pres">
      <dgm:prSet presAssocID="{47DE1D07-CAA8-400C-BF2B-C53D3EE68684}" presName="hierRoot1" presStyleCnt="0">
        <dgm:presLayoutVars>
          <dgm:hierBranch/>
        </dgm:presLayoutVars>
      </dgm:prSet>
      <dgm:spPr/>
    </dgm:pt>
    <dgm:pt modelId="{1A8C60CA-40F5-4381-810C-C394777D4B73}" type="pres">
      <dgm:prSet presAssocID="{47DE1D07-CAA8-400C-BF2B-C53D3EE68684}" presName="rootComposite1" presStyleCnt="0"/>
      <dgm:spPr/>
    </dgm:pt>
    <dgm:pt modelId="{583F65F3-5C2C-4894-B4B4-91B86C64D93E}" type="pres">
      <dgm:prSet presAssocID="{47DE1D07-CAA8-400C-BF2B-C53D3EE68684}" presName="rootText1" presStyleLbl="node0" presStyleIdx="0" presStyleCnt="1">
        <dgm:presLayoutVars>
          <dgm:chPref val="3"/>
        </dgm:presLayoutVars>
      </dgm:prSet>
      <dgm:spPr>
        <a:prstGeom prst="rect">
          <a:avLst/>
        </a:prstGeom>
      </dgm:spPr>
      <dgm:t>
        <a:bodyPr/>
        <a:lstStyle/>
        <a:p>
          <a:endParaRPr lang="ru-RU"/>
        </a:p>
      </dgm:t>
    </dgm:pt>
    <dgm:pt modelId="{528F3763-212D-4774-98D1-FEA84152C03A}" type="pres">
      <dgm:prSet presAssocID="{47DE1D07-CAA8-400C-BF2B-C53D3EE68684}" presName="rootConnector1" presStyleLbl="node1" presStyleIdx="0" presStyleCnt="0"/>
      <dgm:spPr/>
      <dgm:t>
        <a:bodyPr/>
        <a:lstStyle/>
        <a:p>
          <a:endParaRPr lang="ru-RU"/>
        </a:p>
      </dgm:t>
    </dgm:pt>
    <dgm:pt modelId="{EA6F1A14-BE3D-46A6-936F-5F1B3581B3D1}" type="pres">
      <dgm:prSet presAssocID="{47DE1D07-CAA8-400C-BF2B-C53D3EE68684}" presName="hierChild2" presStyleCnt="0"/>
      <dgm:spPr/>
    </dgm:pt>
    <dgm:pt modelId="{A94CA962-B314-4607-B7C8-423C5563A70F}" type="pres">
      <dgm:prSet presAssocID="{D29BE3E0-4553-429A-9CB1-10E1E91F194D}" presName="Name35" presStyleLbl="parChTrans1D2" presStyleIdx="0" presStyleCnt="2"/>
      <dgm:spPr>
        <a:custGeom>
          <a:avLst/>
          <a:gdLst/>
          <a:ahLst/>
          <a:cxnLst/>
          <a:rect l="0" t="0" r="0" b="0"/>
          <a:pathLst>
            <a:path>
              <a:moveTo>
                <a:pt x="1501208" y="0"/>
              </a:moveTo>
              <a:lnTo>
                <a:pt x="1501208" y="260540"/>
              </a:lnTo>
              <a:lnTo>
                <a:pt x="0" y="260540"/>
              </a:lnTo>
              <a:lnTo>
                <a:pt x="0" y="521080"/>
              </a:lnTo>
            </a:path>
          </a:pathLst>
        </a:custGeom>
      </dgm:spPr>
      <dgm:t>
        <a:bodyPr/>
        <a:lstStyle/>
        <a:p>
          <a:endParaRPr lang="ru-RU"/>
        </a:p>
      </dgm:t>
    </dgm:pt>
    <dgm:pt modelId="{72A27190-23AB-49D8-B40B-F35AC5CD8144}" type="pres">
      <dgm:prSet presAssocID="{995915C4-3DFB-4937-9F95-05465CA66865}" presName="hierRoot2" presStyleCnt="0">
        <dgm:presLayoutVars>
          <dgm:hierBranch/>
        </dgm:presLayoutVars>
      </dgm:prSet>
      <dgm:spPr/>
    </dgm:pt>
    <dgm:pt modelId="{7441877F-7745-4FE0-B4D1-59DCB0E49C57}" type="pres">
      <dgm:prSet presAssocID="{995915C4-3DFB-4937-9F95-05465CA66865}" presName="rootComposite" presStyleCnt="0"/>
      <dgm:spPr/>
    </dgm:pt>
    <dgm:pt modelId="{424F5D04-F5D9-4D7F-9FFB-936901D29033}" type="pres">
      <dgm:prSet presAssocID="{995915C4-3DFB-4937-9F95-05465CA66865}" presName="rootText" presStyleLbl="node2" presStyleIdx="0" presStyleCnt="2">
        <dgm:presLayoutVars>
          <dgm:chPref val="3"/>
        </dgm:presLayoutVars>
      </dgm:prSet>
      <dgm:spPr>
        <a:prstGeom prst="rect">
          <a:avLst/>
        </a:prstGeom>
      </dgm:spPr>
      <dgm:t>
        <a:bodyPr/>
        <a:lstStyle/>
        <a:p>
          <a:endParaRPr lang="ru-RU"/>
        </a:p>
      </dgm:t>
    </dgm:pt>
    <dgm:pt modelId="{B99C8F73-EB76-4399-AD69-3C5F5560FC0E}" type="pres">
      <dgm:prSet presAssocID="{995915C4-3DFB-4937-9F95-05465CA66865}" presName="rootConnector" presStyleLbl="node2" presStyleIdx="0" presStyleCnt="2"/>
      <dgm:spPr/>
      <dgm:t>
        <a:bodyPr/>
        <a:lstStyle/>
        <a:p>
          <a:endParaRPr lang="ru-RU"/>
        </a:p>
      </dgm:t>
    </dgm:pt>
    <dgm:pt modelId="{73118924-7F9B-4DCA-BFF6-FF6484B14F4A}" type="pres">
      <dgm:prSet presAssocID="{995915C4-3DFB-4937-9F95-05465CA66865}" presName="hierChild4" presStyleCnt="0"/>
      <dgm:spPr/>
    </dgm:pt>
    <dgm:pt modelId="{181C3E28-9675-40DE-A565-DB6DA235AA05}" type="pres">
      <dgm:prSet presAssocID="{995915C4-3DFB-4937-9F95-05465CA66865}" presName="hierChild5" presStyleCnt="0"/>
      <dgm:spPr/>
    </dgm:pt>
    <dgm:pt modelId="{3B29658D-7B73-4421-ABE8-739A5D02D0AD}" type="pres">
      <dgm:prSet presAssocID="{BE7FB3D9-E170-46F2-BCB7-81EBB56181A9}" presName="Name35" presStyleLbl="parChTrans1D2" presStyleIdx="1" presStyleCnt="2"/>
      <dgm:spPr>
        <a:custGeom>
          <a:avLst/>
          <a:gdLst/>
          <a:ahLst/>
          <a:cxnLst/>
          <a:rect l="0" t="0" r="0" b="0"/>
          <a:pathLst>
            <a:path>
              <a:moveTo>
                <a:pt x="0" y="0"/>
              </a:moveTo>
              <a:lnTo>
                <a:pt x="0" y="260540"/>
              </a:lnTo>
              <a:lnTo>
                <a:pt x="1501208" y="260540"/>
              </a:lnTo>
              <a:lnTo>
                <a:pt x="1501208" y="521080"/>
              </a:lnTo>
            </a:path>
          </a:pathLst>
        </a:custGeom>
      </dgm:spPr>
      <dgm:t>
        <a:bodyPr/>
        <a:lstStyle/>
        <a:p>
          <a:endParaRPr lang="ru-RU"/>
        </a:p>
      </dgm:t>
    </dgm:pt>
    <dgm:pt modelId="{F3D48C91-53AB-4AD7-9794-BF14AC8559D3}" type="pres">
      <dgm:prSet presAssocID="{8F44D4C5-1693-4EFF-B651-0805F469E829}" presName="hierRoot2" presStyleCnt="0">
        <dgm:presLayoutVars>
          <dgm:hierBranch/>
        </dgm:presLayoutVars>
      </dgm:prSet>
      <dgm:spPr/>
    </dgm:pt>
    <dgm:pt modelId="{4F76DDFF-566E-4817-8110-4636C837B2DF}" type="pres">
      <dgm:prSet presAssocID="{8F44D4C5-1693-4EFF-B651-0805F469E829}" presName="rootComposite" presStyleCnt="0"/>
      <dgm:spPr/>
    </dgm:pt>
    <dgm:pt modelId="{2FE85EF3-90F4-40E4-9BF4-7801C7FCE7AE}" type="pres">
      <dgm:prSet presAssocID="{8F44D4C5-1693-4EFF-B651-0805F469E829}" presName="rootText" presStyleLbl="node2" presStyleIdx="1" presStyleCnt="2">
        <dgm:presLayoutVars>
          <dgm:chPref val="3"/>
        </dgm:presLayoutVars>
      </dgm:prSet>
      <dgm:spPr>
        <a:prstGeom prst="rect">
          <a:avLst/>
        </a:prstGeom>
      </dgm:spPr>
      <dgm:t>
        <a:bodyPr/>
        <a:lstStyle/>
        <a:p>
          <a:endParaRPr lang="ru-RU"/>
        </a:p>
      </dgm:t>
    </dgm:pt>
    <dgm:pt modelId="{D4DF4513-0323-41FE-9149-710B2F7DB5DC}" type="pres">
      <dgm:prSet presAssocID="{8F44D4C5-1693-4EFF-B651-0805F469E829}" presName="rootConnector" presStyleLbl="node2" presStyleIdx="1" presStyleCnt="2"/>
      <dgm:spPr/>
      <dgm:t>
        <a:bodyPr/>
        <a:lstStyle/>
        <a:p>
          <a:endParaRPr lang="ru-RU"/>
        </a:p>
      </dgm:t>
    </dgm:pt>
    <dgm:pt modelId="{9E9D69C5-BA22-4119-96D8-D9843E252454}" type="pres">
      <dgm:prSet presAssocID="{8F44D4C5-1693-4EFF-B651-0805F469E829}" presName="hierChild4" presStyleCnt="0"/>
      <dgm:spPr/>
    </dgm:pt>
    <dgm:pt modelId="{5147B04A-1019-4DAE-9558-4E222F737810}" type="pres">
      <dgm:prSet presAssocID="{8F44D4C5-1693-4EFF-B651-0805F469E829}" presName="hierChild5" presStyleCnt="0"/>
      <dgm:spPr/>
    </dgm:pt>
    <dgm:pt modelId="{80624862-0955-4541-968A-2D19748794C2}" type="pres">
      <dgm:prSet presAssocID="{47DE1D07-CAA8-400C-BF2B-C53D3EE68684}" presName="hierChild3" presStyleCnt="0"/>
      <dgm:spPr/>
    </dgm:pt>
  </dgm:ptLst>
  <dgm:cxnLst>
    <dgm:cxn modelId="{53F73F67-CD39-4975-9A3E-42B08E55057C}" srcId="{47DE1D07-CAA8-400C-BF2B-C53D3EE68684}" destId="{8F44D4C5-1693-4EFF-B651-0805F469E829}" srcOrd="1" destOrd="0" parTransId="{BE7FB3D9-E170-46F2-BCB7-81EBB56181A9}" sibTransId="{019F05F4-67A3-48D0-9DFF-462FE878FEBB}"/>
    <dgm:cxn modelId="{B365A46F-C830-4483-A4FA-267A56465118}" type="presOf" srcId="{47DE1D07-CAA8-400C-BF2B-C53D3EE68684}" destId="{528F3763-212D-4774-98D1-FEA84152C03A}" srcOrd="1" destOrd="0" presId="urn:microsoft.com/office/officeart/2005/8/layout/orgChart1"/>
    <dgm:cxn modelId="{CF5B44B8-20D6-4DDD-8438-F2FF930EB14B}" type="presOf" srcId="{47DE1D07-CAA8-400C-BF2B-C53D3EE68684}" destId="{583F65F3-5C2C-4894-B4B4-91B86C64D93E}" srcOrd="0" destOrd="0" presId="urn:microsoft.com/office/officeart/2005/8/layout/orgChart1"/>
    <dgm:cxn modelId="{8762F1BB-21B4-4A84-95B8-DBA781467DD2}" type="presOf" srcId="{8F44D4C5-1693-4EFF-B651-0805F469E829}" destId="{D4DF4513-0323-41FE-9149-710B2F7DB5DC}" srcOrd="1" destOrd="0" presId="urn:microsoft.com/office/officeart/2005/8/layout/orgChart1"/>
    <dgm:cxn modelId="{085E651B-8F2B-4206-B12E-C756C066DE3C}" type="presOf" srcId="{D29BE3E0-4553-429A-9CB1-10E1E91F194D}" destId="{A94CA962-B314-4607-B7C8-423C5563A70F}" srcOrd="0" destOrd="0" presId="urn:microsoft.com/office/officeart/2005/8/layout/orgChart1"/>
    <dgm:cxn modelId="{E25A9A62-B677-4567-A634-ACF8C5853E56}" type="presOf" srcId="{8F44D4C5-1693-4EFF-B651-0805F469E829}" destId="{2FE85EF3-90F4-40E4-9BF4-7801C7FCE7AE}" srcOrd="0" destOrd="0" presId="urn:microsoft.com/office/officeart/2005/8/layout/orgChart1"/>
    <dgm:cxn modelId="{6238041D-87FE-431E-841E-7E52CF856B30}" type="presOf" srcId="{995915C4-3DFB-4937-9F95-05465CA66865}" destId="{B99C8F73-EB76-4399-AD69-3C5F5560FC0E}" srcOrd="1" destOrd="0" presId="urn:microsoft.com/office/officeart/2005/8/layout/orgChart1"/>
    <dgm:cxn modelId="{7760DAFC-2604-428C-8F9A-3419561384C0}" type="presOf" srcId="{995915C4-3DFB-4937-9F95-05465CA66865}" destId="{424F5D04-F5D9-4D7F-9FFB-936901D29033}" srcOrd="0" destOrd="0" presId="urn:microsoft.com/office/officeart/2005/8/layout/orgChart1"/>
    <dgm:cxn modelId="{74736C45-2C98-4FAF-A4EE-2A5CE452D72A}" type="presOf" srcId="{40B17753-1F47-446E-AFC1-6AB6C69045BF}" destId="{9A94BAB8-8715-4502-9FD3-B4574CBA6370}" srcOrd="0" destOrd="0" presId="urn:microsoft.com/office/officeart/2005/8/layout/orgChart1"/>
    <dgm:cxn modelId="{5C54B79B-44B3-4E4E-A939-06F716153C41}" srcId="{40B17753-1F47-446E-AFC1-6AB6C69045BF}" destId="{47DE1D07-CAA8-400C-BF2B-C53D3EE68684}" srcOrd="0" destOrd="0" parTransId="{BC980A9A-172F-484B-A869-A9C27868E851}" sibTransId="{5C85A6EF-3EC1-4F76-85C3-7B90458DDB0C}"/>
    <dgm:cxn modelId="{C41E1799-C573-4A5B-BD17-E5C6F5D74A63}" srcId="{47DE1D07-CAA8-400C-BF2B-C53D3EE68684}" destId="{995915C4-3DFB-4937-9F95-05465CA66865}" srcOrd="0" destOrd="0" parTransId="{D29BE3E0-4553-429A-9CB1-10E1E91F194D}" sibTransId="{53177F5F-60B5-46F0-A2C5-6E9AFA9364D9}"/>
    <dgm:cxn modelId="{721A3E46-894A-47AE-9AF4-C327E7A08165}" type="presOf" srcId="{BE7FB3D9-E170-46F2-BCB7-81EBB56181A9}" destId="{3B29658D-7B73-4421-ABE8-739A5D02D0AD}" srcOrd="0" destOrd="0" presId="urn:microsoft.com/office/officeart/2005/8/layout/orgChart1"/>
    <dgm:cxn modelId="{16FD08A3-F89E-405D-8B17-4DE436CC924E}" type="presParOf" srcId="{9A94BAB8-8715-4502-9FD3-B4574CBA6370}" destId="{384ADD7D-EECF-4D39-B084-2616424CACDA}" srcOrd="0" destOrd="0" presId="urn:microsoft.com/office/officeart/2005/8/layout/orgChart1"/>
    <dgm:cxn modelId="{A043E6FB-FF40-415C-A3C6-60AFD4BD4A21}" type="presParOf" srcId="{384ADD7D-EECF-4D39-B084-2616424CACDA}" destId="{1A8C60CA-40F5-4381-810C-C394777D4B73}" srcOrd="0" destOrd="0" presId="urn:microsoft.com/office/officeart/2005/8/layout/orgChart1"/>
    <dgm:cxn modelId="{172A44F3-68DA-45A9-84FA-FE5B702D9369}" type="presParOf" srcId="{1A8C60CA-40F5-4381-810C-C394777D4B73}" destId="{583F65F3-5C2C-4894-B4B4-91B86C64D93E}" srcOrd="0" destOrd="0" presId="urn:microsoft.com/office/officeart/2005/8/layout/orgChart1"/>
    <dgm:cxn modelId="{217FE1BB-7CEA-4D25-8CF6-5A07C580AFC4}" type="presParOf" srcId="{1A8C60CA-40F5-4381-810C-C394777D4B73}" destId="{528F3763-212D-4774-98D1-FEA84152C03A}" srcOrd="1" destOrd="0" presId="urn:microsoft.com/office/officeart/2005/8/layout/orgChart1"/>
    <dgm:cxn modelId="{41229181-AAA0-4623-BBDB-7E1DB0ECFC0F}" type="presParOf" srcId="{384ADD7D-EECF-4D39-B084-2616424CACDA}" destId="{EA6F1A14-BE3D-46A6-936F-5F1B3581B3D1}" srcOrd="1" destOrd="0" presId="urn:microsoft.com/office/officeart/2005/8/layout/orgChart1"/>
    <dgm:cxn modelId="{91A1FA72-0977-4C02-99A4-4D35CAA915EE}" type="presParOf" srcId="{EA6F1A14-BE3D-46A6-936F-5F1B3581B3D1}" destId="{A94CA962-B314-4607-B7C8-423C5563A70F}" srcOrd="0" destOrd="0" presId="urn:microsoft.com/office/officeart/2005/8/layout/orgChart1"/>
    <dgm:cxn modelId="{F7E51A06-288E-4F94-B937-FB5C93B00FAC}" type="presParOf" srcId="{EA6F1A14-BE3D-46A6-936F-5F1B3581B3D1}" destId="{72A27190-23AB-49D8-B40B-F35AC5CD8144}" srcOrd="1" destOrd="0" presId="urn:microsoft.com/office/officeart/2005/8/layout/orgChart1"/>
    <dgm:cxn modelId="{187A3BE0-7219-489C-87AE-D16E10FA4341}" type="presParOf" srcId="{72A27190-23AB-49D8-B40B-F35AC5CD8144}" destId="{7441877F-7745-4FE0-B4D1-59DCB0E49C57}" srcOrd="0" destOrd="0" presId="urn:microsoft.com/office/officeart/2005/8/layout/orgChart1"/>
    <dgm:cxn modelId="{0F0E936C-120A-4382-954F-EA6CF3D4F2CB}" type="presParOf" srcId="{7441877F-7745-4FE0-B4D1-59DCB0E49C57}" destId="{424F5D04-F5D9-4D7F-9FFB-936901D29033}" srcOrd="0" destOrd="0" presId="urn:microsoft.com/office/officeart/2005/8/layout/orgChart1"/>
    <dgm:cxn modelId="{C52DB705-3892-429B-BA61-62D2A82081E0}" type="presParOf" srcId="{7441877F-7745-4FE0-B4D1-59DCB0E49C57}" destId="{B99C8F73-EB76-4399-AD69-3C5F5560FC0E}" srcOrd="1" destOrd="0" presId="urn:microsoft.com/office/officeart/2005/8/layout/orgChart1"/>
    <dgm:cxn modelId="{903C053E-757D-4DD1-932D-1FD365557131}" type="presParOf" srcId="{72A27190-23AB-49D8-B40B-F35AC5CD8144}" destId="{73118924-7F9B-4DCA-BFF6-FF6484B14F4A}" srcOrd="1" destOrd="0" presId="urn:microsoft.com/office/officeart/2005/8/layout/orgChart1"/>
    <dgm:cxn modelId="{97D7D725-8D0C-488A-94FC-9A96D564CE8C}" type="presParOf" srcId="{72A27190-23AB-49D8-B40B-F35AC5CD8144}" destId="{181C3E28-9675-40DE-A565-DB6DA235AA05}" srcOrd="2" destOrd="0" presId="urn:microsoft.com/office/officeart/2005/8/layout/orgChart1"/>
    <dgm:cxn modelId="{6324AC75-EBCA-443E-BD45-75C0DD2E0559}" type="presParOf" srcId="{EA6F1A14-BE3D-46A6-936F-5F1B3581B3D1}" destId="{3B29658D-7B73-4421-ABE8-739A5D02D0AD}" srcOrd="2" destOrd="0" presId="urn:microsoft.com/office/officeart/2005/8/layout/orgChart1"/>
    <dgm:cxn modelId="{733A8BE5-A1EA-466E-A707-B66A33D619BF}" type="presParOf" srcId="{EA6F1A14-BE3D-46A6-936F-5F1B3581B3D1}" destId="{F3D48C91-53AB-4AD7-9794-BF14AC8559D3}" srcOrd="3" destOrd="0" presId="urn:microsoft.com/office/officeart/2005/8/layout/orgChart1"/>
    <dgm:cxn modelId="{C198D57B-DF73-4F4D-9DA6-267D6673ACEB}" type="presParOf" srcId="{F3D48C91-53AB-4AD7-9794-BF14AC8559D3}" destId="{4F76DDFF-566E-4817-8110-4636C837B2DF}" srcOrd="0" destOrd="0" presId="urn:microsoft.com/office/officeart/2005/8/layout/orgChart1"/>
    <dgm:cxn modelId="{65F4B6C2-3431-4CB6-90D6-66C00BCDB0FA}" type="presParOf" srcId="{4F76DDFF-566E-4817-8110-4636C837B2DF}" destId="{2FE85EF3-90F4-40E4-9BF4-7801C7FCE7AE}" srcOrd="0" destOrd="0" presId="urn:microsoft.com/office/officeart/2005/8/layout/orgChart1"/>
    <dgm:cxn modelId="{0F270C3C-E9C8-46FC-9A81-461D06201566}" type="presParOf" srcId="{4F76DDFF-566E-4817-8110-4636C837B2DF}" destId="{D4DF4513-0323-41FE-9149-710B2F7DB5DC}" srcOrd="1" destOrd="0" presId="urn:microsoft.com/office/officeart/2005/8/layout/orgChart1"/>
    <dgm:cxn modelId="{1F2407B4-EF75-430B-8CEC-3693C73DADE8}" type="presParOf" srcId="{F3D48C91-53AB-4AD7-9794-BF14AC8559D3}" destId="{9E9D69C5-BA22-4119-96D8-D9843E252454}" srcOrd="1" destOrd="0" presId="urn:microsoft.com/office/officeart/2005/8/layout/orgChart1"/>
    <dgm:cxn modelId="{52F5B729-A662-4892-BABE-A0D6F342A11E}" type="presParOf" srcId="{F3D48C91-53AB-4AD7-9794-BF14AC8559D3}" destId="{5147B04A-1019-4DAE-9558-4E222F737810}" srcOrd="2" destOrd="0" presId="urn:microsoft.com/office/officeart/2005/8/layout/orgChart1"/>
    <dgm:cxn modelId="{58F6B8DB-27CF-418C-A234-1F15E4E9B134}" type="presParOf" srcId="{384ADD7D-EECF-4D39-B084-2616424CACDA}" destId="{80624862-0955-4541-968A-2D19748794C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024BE0-6814-4018-8DD2-54978E7D6032}" type="doc">
      <dgm:prSet loTypeId="urn:microsoft.com/office/officeart/2005/8/layout/orgChart1" loCatId="hierarchy" qsTypeId="urn:microsoft.com/office/officeart/2005/8/quickstyle/simple1" qsCatId="simple" csTypeId="urn:microsoft.com/office/officeart/2005/8/colors/accent1_2" csCatId="accent1"/>
      <dgm:spPr/>
    </dgm:pt>
    <dgm:pt modelId="{F03BC07D-D7C6-49D6-B0EE-51C26869AA17}">
      <dgm:prSet/>
      <dgm:spPr>
        <a:xfrm>
          <a:off x="1487401" y="556385"/>
          <a:ext cx="2456351" cy="12281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Axborot – ob’ektiv reallikning muhim qismini ifodalovchi tushuncha bo‘lib, o‘zini saqlash, qayta ishlash va ta’sir natijalari (izlari)dan foydalanish uchun</a:t>
          </a:r>
          <a:r>
            <a:rPr lang="en-US" b="1" i="1" baseline="0" smtClean="0">
              <a:solidFill>
                <a:sysClr val="window" lastClr="FFFFFF"/>
              </a:solidFill>
              <a:latin typeface="Times New Roman"/>
              <a:ea typeface="+mn-ea"/>
              <a:cs typeface="+mn-cs"/>
            </a:rPr>
            <a:t> mo‘ljallangan moddiy tizimlarda namoyon bo‘ladi.</a:t>
          </a:r>
          <a:endParaRPr lang="ru-RU" smtClean="0">
            <a:solidFill>
              <a:sysClr val="window" lastClr="FFFFFF"/>
            </a:solidFill>
            <a:latin typeface="Calibri"/>
            <a:ea typeface="+mn-ea"/>
            <a:cs typeface="+mn-cs"/>
          </a:endParaRPr>
        </a:p>
      </dgm:t>
    </dgm:pt>
    <dgm:pt modelId="{18853746-10E6-42CF-9829-998F450092DC}" type="parTrans" cxnId="{89BAEB45-A994-46BC-88F2-E4463ED8DBE8}">
      <dgm:prSet/>
      <dgm:spPr/>
      <dgm:t>
        <a:bodyPr/>
        <a:lstStyle/>
        <a:p>
          <a:endParaRPr lang="ru-RU"/>
        </a:p>
      </dgm:t>
    </dgm:pt>
    <dgm:pt modelId="{70FDEE7C-D322-424E-8778-4389EB616F9C}" type="sibTrans" cxnId="{89BAEB45-A994-46BC-88F2-E4463ED8DBE8}">
      <dgm:prSet/>
      <dgm:spPr/>
      <dgm:t>
        <a:bodyPr/>
        <a:lstStyle/>
        <a:p>
          <a:endParaRPr lang="ru-RU"/>
        </a:p>
      </dgm:t>
    </dgm:pt>
    <dgm:pt modelId="{AA6ED43E-015E-462B-9A93-9B0BE0EA598C}">
      <dgm:prSet/>
      <dgm:spPr>
        <a:xfrm>
          <a:off x="1309" y="2300394"/>
          <a:ext cx="2456351" cy="12281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Ma’lumotlar muayyan xulosa chiqarish yoki qaror qabul qilishga xizmat qiladi. Ular saqlanishi, uzatilishi va berilishi mumkin, ammo axborot sifatida amal qilishi mumkin emas.</a:t>
          </a:r>
          <a:endParaRPr lang="ru-RU" smtClean="0">
            <a:solidFill>
              <a:sysClr val="window" lastClr="FFFFFF"/>
            </a:solidFill>
            <a:latin typeface="Calibri"/>
            <a:ea typeface="+mn-ea"/>
            <a:cs typeface="+mn-cs"/>
          </a:endParaRPr>
        </a:p>
      </dgm:t>
    </dgm:pt>
    <dgm:pt modelId="{772FC992-1DFD-4960-865E-06187C0C9E0A}" type="parTrans" cxnId="{0FB18113-2E84-4E7A-BD86-9C58C4CA5BDF}">
      <dgm:prSet/>
      <dgm:spPr>
        <a:xfrm>
          <a:off x="1229485" y="1784560"/>
          <a:ext cx="1486092" cy="515833"/>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3BE7B1A4-B237-49CC-A10D-0415EEE7A48F}" type="sibTrans" cxnId="{0FB18113-2E84-4E7A-BD86-9C58C4CA5BDF}">
      <dgm:prSet/>
      <dgm:spPr/>
      <dgm:t>
        <a:bodyPr/>
        <a:lstStyle/>
        <a:p>
          <a:endParaRPr lang="ru-RU"/>
        </a:p>
      </dgm:t>
    </dgm:pt>
    <dgm:pt modelId="{C9D99656-010D-4F76-9045-7CD137D44F08}">
      <dgm:prSet/>
      <dgm:spPr>
        <a:xfrm>
          <a:off x="2973494" y="2300394"/>
          <a:ext cx="2456351" cy="12281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Bilim – bilish faoliyatining natijasi, mazkur faoliyat yordamida olingan borliq haqidagi tushunchalar tizimi.</a:t>
          </a:r>
          <a:endParaRPr lang="ru-RU" smtClean="0">
            <a:solidFill>
              <a:sysClr val="window" lastClr="FFFFFF"/>
            </a:solidFill>
            <a:latin typeface="Calibri"/>
            <a:ea typeface="+mn-ea"/>
            <a:cs typeface="+mn-cs"/>
          </a:endParaRPr>
        </a:p>
      </dgm:t>
    </dgm:pt>
    <dgm:pt modelId="{EECC784E-1508-4F39-BBF9-6466DFE29932}" type="parTrans" cxnId="{FB62C096-B82A-4904-A63C-4FBC7B0C9C89}">
      <dgm:prSet/>
      <dgm:spPr>
        <a:xfrm>
          <a:off x="2715577" y="1784560"/>
          <a:ext cx="1486092" cy="515833"/>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2E269E1F-F350-458C-BD4F-288D7284F5CA}" type="sibTrans" cxnId="{FB62C096-B82A-4904-A63C-4FBC7B0C9C89}">
      <dgm:prSet/>
      <dgm:spPr/>
      <dgm:t>
        <a:bodyPr/>
        <a:lstStyle/>
        <a:p>
          <a:endParaRPr lang="ru-RU"/>
        </a:p>
      </dgm:t>
    </dgm:pt>
    <dgm:pt modelId="{C5641CAB-7020-4184-B39D-823460CCC2F8}" type="pres">
      <dgm:prSet presAssocID="{55024BE0-6814-4018-8DD2-54978E7D6032}" presName="hierChild1" presStyleCnt="0">
        <dgm:presLayoutVars>
          <dgm:orgChart val="1"/>
          <dgm:chPref val="1"/>
          <dgm:dir/>
          <dgm:animOne val="branch"/>
          <dgm:animLvl val="lvl"/>
          <dgm:resizeHandles/>
        </dgm:presLayoutVars>
      </dgm:prSet>
      <dgm:spPr/>
    </dgm:pt>
    <dgm:pt modelId="{22A2BED3-1E27-4D43-9D79-234EFA4C64BA}" type="pres">
      <dgm:prSet presAssocID="{F03BC07D-D7C6-49D6-B0EE-51C26869AA17}" presName="hierRoot1" presStyleCnt="0">
        <dgm:presLayoutVars>
          <dgm:hierBranch/>
        </dgm:presLayoutVars>
      </dgm:prSet>
      <dgm:spPr/>
    </dgm:pt>
    <dgm:pt modelId="{C28635F3-BE54-4174-9AFE-84FD69A1EE95}" type="pres">
      <dgm:prSet presAssocID="{F03BC07D-D7C6-49D6-B0EE-51C26869AA17}" presName="rootComposite1" presStyleCnt="0"/>
      <dgm:spPr/>
    </dgm:pt>
    <dgm:pt modelId="{FA20025F-DD69-48E3-8EB2-3A55B0EF0FCF}" type="pres">
      <dgm:prSet presAssocID="{F03BC07D-D7C6-49D6-B0EE-51C26869AA17}" presName="rootText1" presStyleLbl="node0" presStyleIdx="0" presStyleCnt="1">
        <dgm:presLayoutVars>
          <dgm:chPref val="3"/>
        </dgm:presLayoutVars>
      </dgm:prSet>
      <dgm:spPr>
        <a:prstGeom prst="rect">
          <a:avLst/>
        </a:prstGeom>
      </dgm:spPr>
      <dgm:t>
        <a:bodyPr/>
        <a:lstStyle/>
        <a:p>
          <a:endParaRPr lang="ru-RU"/>
        </a:p>
      </dgm:t>
    </dgm:pt>
    <dgm:pt modelId="{9F1FD7EE-00DF-4359-AE76-5477B9E07F19}" type="pres">
      <dgm:prSet presAssocID="{F03BC07D-D7C6-49D6-B0EE-51C26869AA17}" presName="rootConnector1" presStyleLbl="node1" presStyleIdx="0" presStyleCnt="0"/>
      <dgm:spPr/>
      <dgm:t>
        <a:bodyPr/>
        <a:lstStyle/>
        <a:p>
          <a:endParaRPr lang="ru-RU"/>
        </a:p>
      </dgm:t>
    </dgm:pt>
    <dgm:pt modelId="{CE802C29-BEEA-4161-AA65-14F08A6B21D0}" type="pres">
      <dgm:prSet presAssocID="{F03BC07D-D7C6-49D6-B0EE-51C26869AA17}" presName="hierChild2" presStyleCnt="0"/>
      <dgm:spPr/>
    </dgm:pt>
    <dgm:pt modelId="{8A9916A1-6C5F-46D1-9BD6-E3A63C11754F}" type="pres">
      <dgm:prSet presAssocID="{772FC992-1DFD-4960-865E-06187C0C9E0A}" presName="Name35" presStyleLbl="parChTrans1D2" presStyleIdx="0" presStyleCnt="2"/>
      <dgm:spPr>
        <a:custGeom>
          <a:avLst/>
          <a:gdLst/>
          <a:ahLst/>
          <a:cxnLst/>
          <a:rect l="0" t="0" r="0" b="0"/>
          <a:pathLst>
            <a:path>
              <a:moveTo>
                <a:pt x="1501208" y="0"/>
              </a:moveTo>
              <a:lnTo>
                <a:pt x="1501208" y="260540"/>
              </a:lnTo>
              <a:lnTo>
                <a:pt x="0" y="260540"/>
              </a:lnTo>
              <a:lnTo>
                <a:pt x="0" y="521080"/>
              </a:lnTo>
            </a:path>
          </a:pathLst>
        </a:custGeom>
      </dgm:spPr>
      <dgm:t>
        <a:bodyPr/>
        <a:lstStyle/>
        <a:p>
          <a:endParaRPr lang="ru-RU"/>
        </a:p>
      </dgm:t>
    </dgm:pt>
    <dgm:pt modelId="{30A94082-3217-4D8A-8795-2F6B32A8B940}" type="pres">
      <dgm:prSet presAssocID="{AA6ED43E-015E-462B-9A93-9B0BE0EA598C}" presName="hierRoot2" presStyleCnt="0">
        <dgm:presLayoutVars>
          <dgm:hierBranch/>
        </dgm:presLayoutVars>
      </dgm:prSet>
      <dgm:spPr/>
    </dgm:pt>
    <dgm:pt modelId="{9A339FAD-1925-4590-AA83-934591BB0163}" type="pres">
      <dgm:prSet presAssocID="{AA6ED43E-015E-462B-9A93-9B0BE0EA598C}" presName="rootComposite" presStyleCnt="0"/>
      <dgm:spPr/>
    </dgm:pt>
    <dgm:pt modelId="{027DFF13-40EC-42F0-8241-35290D2045F1}" type="pres">
      <dgm:prSet presAssocID="{AA6ED43E-015E-462B-9A93-9B0BE0EA598C}" presName="rootText" presStyleLbl="node2" presStyleIdx="0" presStyleCnt="2">
        <dgm:presLayoutVars>
          <dgm:chPref val="3"/>
        </dgm:presLayoutVars>
      </dgm:prSet>
      <dgm:spPr>
        <a:prstGeom prst="rect">
          <a:avLst/>
        </a:prstGeom>
      </dgm:spPr>
      <dgm:t>
        <a:bodyPr/>
        <a:lstStyle/>
        <a:p>
          <a:endParaRPr lang="ru-RU"/>
        </a:p>
      </dgm:t>
    </dgm:pt>
    <dgm:pt modelId="{D602BDB0-CDD4-4418-AFE4-2D63F8D4D993}" type="pres">
      <dgm:prSet presAssocID="{AA6ED43E-015E-462B-9A93-9B0BE0EA598C}" presName="rootConnector" presStyleLbl="node2" presStyleIdx="0" presStyleCnt="2"/>
      <dgm:spPr/>
      <dgm:t>
        <a:bodyPr/>
        <a:lstStyle/>
        <a:p>
          <a:endParaRPr lang="ru-RU"/>
        </a:p>
      </dgm:t>
    </dgm:pt>
    <dgm:pt modelId="{27D3EA24-A9DB-4199-9A22-35D648BDBCE5}" type="pres">
      <dgm:prSet presAssocID="{AA6ED43E-015E-462B-9A93-9B0BE0EA598C}" presName="hierChild4" presStyleCnt="0"/>
      <dgm:spPr/>
    </dgm:pt>
    <dgm:pt modelId="{03F09E90-AFCC-4F29-85EF-909CF40951BC}" type="pres">
      <dgm:prSet presAssocID="{AA6ED43E-015E-462B-9A93-9B0BE0EA598C}" presName="hierChild5" presStyleCnt="0"/>
      <dgm:spPr/>
    </dgm:pt>
    <dgm:pt modelId="{319A9B47-1A6E-4473-BCDE-9568739FADFD}" type="pres">
      <dgm:prSet presAssocID="{EECC784E-1508-4F39-BBF9-6466DFE29932}" presName="Name35" presStyleLbl="parChTrans1D2" presStyleIdx="1" presStyleCnt="2"/>
      <dgm:spPr>
        <a:custGeom>
          <a:avLst/>
          <a:gdLst/>
          <a:ahLst/>
          <a:cxnLst/>
          <a:rect l="0" t="0" r="0" b="0"/>
          <a:pathLst>
            <a:path>
              <a:moveTo>
                <a:pt x="0" y="0"/>
              </a:moveTo>
              <a:lnTo>
                <a:pt x="0" y="260540"/>
              </a:lnTo>
              <a:lnTo>
                <a:pt x="1501208" y="260540"/>
              </a:lnTo>
              <a:lnTo>
                <a:pt x="1501208" y="521080"/>
              </a:lnTo>
            </a:path>
          </a:pathLst>
        </a:custGeom>
      </dgm:spPr>
      <dgm:t>
        <a:bodyPr/>
        <a:lstStyle/>
        <a:p>
          <a:endParaRPr lang="ru-RU"/>
        </a:p>
      </dgm:t>
    </dgm:pt>
    <dgm:pt modelId="{67898D38-4417-480F-9603-4A836D471BF9}" type="pres">
      <dgm:prSet presAssocID="{C9D99656-010D-4F76-9045-7CD137D44F08}" presName="hierRoot2" presStyleCnt="0">
        <dgm:presLayoutVars>
          <dgm:hierBranch/>
        </dgm:presLayoutVars>
      </dgm:prSet>
      <dgm:spPr/>
    </dgm:pt>
    <dgm:pt modelId="{C0458631-902F-429E-85DB-A3AC7850F81C}" type="pres">
      <dgm:prSet presAssocID="{C9D99656-010D-4F76-9045-7CD137D44F08}" presName="rootComposite" presStyleCnt="0"/>
      <dgm:spPr/>
    </dgm:pt>
    <dgm:pt modelId="{F6B75359-C3D6-41AC-AF66-D991AA382608}" type="pres">
      <dgm:prSet presAssocID="{C9D99656-010D-4F76-9045-7CD137D44F08}" presName="rootText" presStyleLbl="node2" presStyleIdx="1" presStyleCnt="2">
        <dgm:presLayoutVars>
          <dgm:chPref val="3"/>
        </dgm:presLayoutVars>
      </dgm:prSet>
      <dgm:spPr>
        <a:prstGeom prst="rect">
          <a:avLst/>
        </a:prstGeom>
      </dgm:spPr>
      <dgm:t>
        <a:bodyPr/>
        <a:lstStyle/>
        <a:p>
          <a:endParaRPr lang="ru-RU"/>
        </a:p>
      </dgm:t>
    </dgm:pt>
    <dgm:pt modelId="{2B127AA7-EEA9-4870-AC15-954440168F88}" type="pres">
      <dgm:prSet presAssocID="{C9D99656-010D-4F76-9045-7CD137D44F08}" presName="rootConnector" presStyleLbl="node2" presStyleIdx="1" presStyleCnt="2"/>
      <dgm:spPr/>
      <dgm:t>
        <a:bodyPr/>
        <a:lstStyle/>
        <a:p>
          <a:endParaRPr lang="ru-RU"/>
        </a:p>
      </dgm:t>
    </dgm:pt>
    <dgm:pt modelId="{FA54E848-AEB4-470E-8101-D443238D5DD6}" type="pres">
      <dgm:prSet presAssocID="{C9D99656-010D-4F76-9045-7CD137D44F08}" presName="hierChild4" presStyleCnt="0"/>
      <dgm:spPr/>
    </dgm:pt>
    <dgm:pt modelId="{19111BF3-5BAD-435A-B9EF-03C2D5BA2005}" type="pres">
      <dgm:prSet presAssocID="{C9D99656-010D-4F76-9045-7CD137D44F08}" presName="hierChild5" presStyleCnt="0"/>
      <dgm:spPr/>
    </dgm:pt>
    <dgm:pt modelId="{DB2E0790-7E41-4EC4-839F-1636E94A22AB}" type="pres">
      <dgm:prSet presAssocID="{F03BC07D-D7C6-49D6-B0EE-51C26869AA17}" presName="hierChild3" presStyleCnt="0"/>
      <dgm:spPr/>
    </dgm:pt>
  </dgm:ptLst>
  <dgm:cxnLst>
    <dgm:cxn modelId="{0FB18113-2E84-4E7A-BD86-9C58C4CA5BDF}" srcId="{F03BC07D-D7C6-49D6-B0EE-51C26869AA17}" destId="{AA6ED43E-015E-462B-9A93-9B0BE0EA598C}" srcOrd="0" destOrd="0" parTransId="{772FC992-1DFD-4960-865E-06187C0C9E0A}" sibTransId="{3BE7B1A4-B237-49CC-A10D-0415EEE7A48F}"/>
    <dgm:cxn modelId="{FA6BA86C-52F1-4196-87EE-20415173CA35}" type="presOf" srcId="{C9D99656-010D-4F76-9045-7CD137D44F08}" destId="{F6B75359-C3D6-41AC-AF66-D991AA382608}" srcOrd="0" destOrd="0" presId="urn:microsoft.com/office/officeart/2005/8/layout/orgChart1"/>
    <dgm:cxn modelId="{D155D5AF-1DA4-4BF3-A5D7-F22EBDF51EF7}" type="presOf" srcId="{55024BE0-6814-4018-8DD2-54978E7D6032}" destId="{C5641CAB-7020-4184-B39D-823460CCC2F8}" srcOrd="0" destOrd="0" presId="urn:microsoft.com/office/officeart/2005/8/layout/orgChart1"/>
    <dgm:cxn modelId="{B6820A97-B9F7-42A4-B79F-752A0E68FC8F}" type="presOf" srcId="{C9D99656-010D-4F76-9045-7CD137D44F08}" destId="{2B127AA7-EEA9-4870-AC15-954440168F88}" srcOrd="1" destOrd="0" presId="urn:microsoft.com/office/officeart/2005/8/layout/orgChart1"/>
    <dgm:cxn modelId="{0EAFFD44-DFCA-4E1A-88F5-86BD8B483DEF}" type="presOf" srcId="{F03BC07D-D7C6-49D6-B0EE-51C26869AA17}" destId="{FA20025F-DD69-48E3-8EB2-3A55B0EF0FCF}" srcOrd="0" destOrd="0" presId="urn:microsoft.com/office/officeart/2005/8/layout/orgChart1"/>
    <dgm:cxn modelId="{89BAEB45-A994-46BC-88F2-E4463ED8DBE8}" srcId="{55024BE0-6814-4018-8DD2-54978E7D6032}" destId="{F03BC07D-D7C6-49D6-B0EE-51C26869AA17}" srcOrd="0" destOrd="0" parTransId="{18853746-10E6-42CF-9829-998F450092DC}" sibTransId="{70FDEE7C-D322-424E-8778-4389EB616F9C}"/>
    <dgm:cxn modelId="{73EEEAF8-F933-4117-9E72-35BEAC9A6BDD}" type="presOf" srcId="{AA6ED43E-015E-462B-9A93-9B0BE0EA598C}" destId="{027DFF13-40EC-42F0-8241-35290D2045F1}" srcOrd="0" destOrd="0" presId="urn:microsoft.com/office/officeart/2005/8/layout/orgChart1"/>
    <dgm:cxn modelId="{F3299EE8-EBEB-4E4B-8087-C0EACBE8135B}" type="presOf" srcId="{772FC992-1DFD-4960-865E-06187C0C9E0A}" destId="{8A9916A1-6C5F-46D1-9BD6-E3A63C11754F}" srcOrd="0" destOrd="0" presId="urn:microsoft.com/office/officeart/2005/8/layout/orgChart1"/>
    <dgm:cxn modelId="{6EDBBB15-6DC7-4D7F-8AC0-838758F9A00C}" type="presOf" srcId="{EECC784E-1508-4F39-BBF9-6466DFE29932}" destId="{319A9B47-1A6E-4473-BCDE-9568739FADFD}" srcOrd="0" destOrd="0" presId="urn:microsoft.com/office/officeart/2005/8/layout/orgChart1"/>
    <dgm:cxn modelId="{EFF428EF-7E07-4AB1-A3BE-D21E3B2D62EA}" type="presOf" srcId="{AA6ED43E-015E-462B-9A93-9B0BE0EA598C}" destId="{D602BDB0-CDD4-4418-AFE4-2D63F8D4D993}" srcOrd="1" destOrd="0" presId="urn:microsoft.com/office/officeart/2005/8/layout/orgChart1"/>
    <dgm:cxn modelId="{5527C25E-1CF6-4E7A-B741-03938710723F}" type="presOf" srcId="{F03BC07D-D7C6-49D6-B0EE-51C26869AA17}" destId="{9F1FD7EE-00DF-4359-AE76-5477B9E07F19}" srcOrd="1" destOrd="0" presId="urn:microsoft.com/office/officeart/2005/8/layout/orgChart1"/>
    <dgm:cxn modelId="{FB62C096-B82A-4904-A63C-4FBC7B0C9C89}" srcId="{F03BC07D-D7C6-49D6-B0EE-51C26869AA17}" destId="{C9D99656-010D-4F76-9045-7CD137D44F08}" srcOrd="1" destOrd="0" parTransId="{EECC784E-1508-4F39-BBF9-6466DFE29932}" sibTransId="{2E269E1F-F350-458C-BD4F-288D7284F5CA}"/>
    <dgm:cxn modelId="{4A530DFC-C9A8-4FBF-ABFD-62D59A8F07F1}" type="presParOf" srcId="{C5641CAB-7020-4184-B39D-823460CCC2F8}" destId="{22A2BED3-1E27-4D43-9D79-234EFA4C64BA}" srcOrd="0" destOrd="0" presId="urn:microsoft.com/office/officeart/2005/8/layout/orgChart1"/>
    <dgm:cxn modelId="{EEF78C12-BCAA-4F01-AFC9-231AA27C06A7}" type="presParOf" srcId="{22A2BED3-1E27-4D43-9D79-234EFA4C64BA}" destId="{C28635F3-BE54-4174-9AFE-84FD69A1EE95}" srcOrd="0" destOrd="0" presId="urn:microsoft.com/office/officeart/2005/8/layout/orgChart1"/>
    <dgm:cxn modelId="{D2442561-8DBD-4B9C-8C85-302F46765D76}" type="presParOf" srcId="{C28635F3-BE54-4174-9AFE-84FD69A1EE95}" destId="{FA20025F-DD69-48E3-8EB2-3A55B0EF0FCF}" srcOrd="0" destOrd="0" presId="urn:microsoft.com/office/officeart/2005/8/layout/orgChart1"/>
    <dgm:cxn modelId="{E1CE6AF5-11E8-407A-9E5A-B7BB37CED6EE}" type="presParOf" srcId="{C28635F3-BE54-4174-9AFE-84FD69A1EE95}" destId="{9F1FD7EE-00DF-4359-AE76-5477B9E07F19}" srcOrd="1" destOrd="0" presId="urn:microsoft.com/office/officeart/2005/8/layout/orgChart1"/>
    <dgm:cxn modelId="{89B04730-6494-4E11-8007-84D51EFF1252}" type="presParOf" srcId="{22A2BED3-1E27-4D43-9D79-234EFA4C64BA}" destId="{CE802C29-BEEA-4161-AA65-14F08A6B21D0}" srcOrd="1" destOrd="0" presId="urn:microsoft.com/office/officeart/2005/8/layout/orgChart1"/>
    <dgm:cxn modelId="{29A039DF-024C-412A-9FDB-B2CDDD98A2B9}" type="presParOf" srcId="{CE802C29-BEEA-4161-AA65-14F08A6B21D0}" destId="{8A9916A1-6C5F-46D1-9BD6-E3A63C11754F}" srcOrd="0" destOrd="0" presId="urn:microsoft.com/office/officeart/2005/8/layout/orgChart1"/>
    <dgm:cxn modelId="{BA182EE9-EA3B-4389-934F-75045BAA87BF}" type="presParOf" srcId="{CE802C29-BEEA-4161-AA65-14F08A6B21D0}" destId="{30A94082-3217-4D8A-8795-2F6B32A8B940}" srcOrd="1" destOrd="0" presId="urn:microsoft.com/office/officeart/2005/8/layout/orgChart1"/>
    <dgm:cxn modelId="{265B8168-0031-4088-8163-5EE61F15DF30}" type="presParOf" srcId="{30A94082-3217-4D8A-8795-2F6B32A8B940}" destId="{9A339FAD-1925-4590-AA83-934591BB0163}" srcOrd="0" destOrd="0" presId="urn:microsoft.com/office/officeart/2005/8/layout/orgChart1"/>
    <dgm:cxn modelId="{57E8823A-0F6B-4D31-ABF1-9EFCBF0D34F7}" type="presParOf" srcId="{9A339FAD-1925-4590-AA83-934591BB0163}" destId="{027DFF13-40EC-42F0-8241-35290D2045F1}" srcOrd="0" destOrd="0" presId="urn:microsoft.com/office/officeart/2005/8/layout/orgChart1"/>
    <dgm:cxn modelId="{D19595EE-22C5-4B0C-9AC6-397135249A73}" type="presParOf" srcId="{9A339FAD-1925-4590-AA83-934591BB0163}" destId="{D602BDB0-CDD4-4418-AFE4-2D63F8D4D993}" srcOrd="1" destOrd="0" presId="urn:microsoft.com/office/officeart/2005/8/layout/orgChart1"/>
    <dgm:cxn modelId="{7F45FA56-C880-4C63-9E18-8E73122C0E6E}" type="presParOf" srcId="{30A94082-3217-4D8A-8795-2F6B32A8B940}" destId="{27D3EA24-A9DB-4199-9A22-35D648BDBCE5}" srcOrd="1" destOrd="0" presId="urn:microsoft.com/office/officeart/2005/8/layout/orgChart1"/>
    <dgm:cxn modelId="{5D4D1BE5-877C-4973-90FC-E323E7A9DCA7}" type="presParOf" srcId="{30A94082-3217-4D8A-8795-2F6B32A8B940}" destId="{03F09E90-AFCC-4F29-85EF-909CF40951BC}" srcOrd="2" destOrd="0" presId="urn:microsoft.com/office/officeart/2005/8/layout/orgChart1"/>
    <dgm:cxn modelId="{877833D0-0C8B-4373-A2E7-3BFEAE2F6395}" type="presParOf" srcId="{CE802C29-BEEA-4161-AA65-14F08A6B21D0}" destId="{319A9B47-1A6E-4473-BCDE-9568739FADFD}" srcOrd="2" destOrd="0" presId="urn:microsoft.com/office/officeart/2005/8/layout/orgChart1"/>
    <dgm:cxn modelId="{EA6C00FC-DAB7-45B7-B721-6189BD434CF0}" type="presParOf" srcId="{CE802C29-BEEA-4161-AA65-14F08A6B21D0}" destId="{67898D38-4417-480F-9603-4A836D471BF9}" srcOrd="3" destOrd="0" presId="urn:microsoft.com/office/officeart/2005/8/layout/orgChart1"/>
    <dgm:cxn modelId="{4DAC3A85-F63C-4454-ABF7-35F35FB54C20}" type="presParOf" srcId="{67898D38-4417-480F-9603-4A836D471BF9}" destId="{C0458631-902F-429E-85DB-A3AC7850F81C}" srcOrd="0" destOrd="0" presId="urn:microsoft.com/office/officeart/2005/8/layout/orgChart1"/>
    <dgm:cxn modelId="{D6B058C8-49B7-4E0B-A1EB-00CDA572CA0D}" type="presParOf" srcId="{C0458631-902F-429E-85DB-A3AC7850F81C}" destId="{F6B75359-C3D6-41AC-AF66-D991AA382608}" srcOrd="0" destOrd="0" presId="urn:microsoft.com/office/officeart/2005/8/layout/orgChart1"/>
    <dgm:cxn modelId="{8CB2CAD3-C10E-4AD9-B556-0D82E5710945}" type="presParOf" srcId="{C0458631-902F-429E-85DB-A3AC7850F81C}" destId="{2B127AA7-EEA9-4870-AC15-954440168F88}" srcOrd="1" destOrd="0" presId="urn:microsoft.com/office/officeart/2005/8/layout/orgChart1"/>
    <dgm:cxn modelId="{6D64206B-70DB-4529-98C7-8D019F8D877C}" type="presParOf" srcId="{67898D38-4417-480F-9603-4A836D471BF9}" destId="{FA54E848-AEB4-470E-8101-D443238D5DD6}" srcOrd="1" destOrd="0" presId="urn:microsoft.com/office/officeart/2005/8/layout/orgChart1"/>
    <dgm:cxn modelId="{006EF76C-E417-4984-B733-45A9C2F51565}" type="presParOf" srcId="{67898D38-4417-480F-9603-4A836D471BF9}" destId="{19111BF3-5BAD-435A-B9EF-03C2D5BA2005}" srcOrd="2" destOrd="0" presId="urn:microsoft.com/office/officeart/2005/8/layout/orgChart1"/>
    <dgm:cxn modelId="{62E1742F-95AA-41E2-A1E9-FB26EF5A0E83}" type="presParOf" srcId="{22A2BED3-1E27-4D43-9D79-234EFA4C64BA}" destId="{DB2E0790-7E41-4EC4-839F-1636E94A22A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29658D-7B73-4421-ABE8-739A5D02D0AD}">
      <dsp:nvSpPr>
        <dsp:cNvPr id="0" name=""/>
        <dsp:cNvSpPr/>
      </dsp:nvSpPr>
      <dsp:spPr>
        <a:xfrm>
          <a:off x="2738437" y="1073235"/>
          <a:ext cx="1298384" cy="450678"/>
        </a:xfrm>
        <a:custGeom>
          <a:avLst/>
          <a:gdLst/>
          <a:ahLst/>
          <a:cxnLst/>
          <a:rect l="0" t="0" r="0" b="0"/>
          <a:pathLst>
            <a:path>
              <a:moveTo>
                <a:pt x="0" y="0"/>
              </a:moveTo>
              <a:lnTo>
                <a:pt x="0" y="260540"/>
              </a:lnTo>
              <a:lnTo>
                <a:pt x="1501208" y="260540"/>
              </a:lnTo>
              <a:lnTo>
                <a:pt x="1501208"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4CA962-B314-4607-B7C8-423C5563A70F}">
      <dsp:nvSpPr>
        <dsp:cNvPr id="0" name=""/>
        <dsp:cNvSpPr/>
      </dsp:nvSpPr>
      <dsp:spPr>
        <a:xfrm>
          <a:off x="1440053" y="1073235"/>
          <a:ext cx="1298384" cy="450678"/>
        </a:xfrm>
        <a:custGeom>
          <a:avLst/>
          <a:gdLst/>
          <a:ahLst/>
          <a:cxnLst/>
          <a:rect l="0" t="0" r="0" b="0"/>
          <a:pathLst>
            <a:path>
              <a:moveTo>
                <a:pt x="1501208" y="0"/>
              </a:moveTo>
              <a:lnTo>
                <a:pt x="1501208" y="260540"/>
              </a:lnTo>
              <a:lnTo>
                <a:pt x="0" y="260540"/>
              </a:lnTo>
              <a:lnTo>
                <a:pt x="0"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3F65F3-5C2C-4894-B4B4-91B86C64D93E}">
      <dsp:nvSpPr>
        <dsp:cNvPr id="0" name=""/>
        <dsp:cNvSpPr/>
      </dsp:nvSpPr>
      <dsp:spPr>
        <a:xfrm>
          <a:off x="1665392" y="190"/>
          <a:ext cx="2146089" cy="107304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endParaRPr lang="en-US" sz="1200" b="1" kern="1200" baseline="0" smtClean="0">
            <a:solidFill>
              <a:sysClr val="window" lastClr="FFFFFF"/>
            </a:solidFill>
            <a:latin typeface="Times New Roman"/>
            <a:ea typeface="+mn-ea"/>
            <a:cs typeface="+mn-cs"/>
          </a:endParaRPr>
        </a:p>
        <a:p>
          <a:pPr marR="0" lvl="0" algn="ctr" defTabSz="533400" rtl="0">
            <a:lnSpc>
              <a:spcPct val="90000"/>
            </a:lnSpc>
            <a:spcBef>
              <a:spcPct val="0"/>
            </a:spcBef>
            <a:spcAft>
              <a:spcPct val="35000"/>
            </a:spcAft>
          </a:pPr>
          <a:r>
            <a:rPr lang="en-US" sz="1200" i="1" kern="1200" baseline="0" smtClean="0">
              <a:solidFill>
                <a:sysClr val="window" lastClr="FFFFFF"/>
              </a:solidFill>
              <a:latin typeface="Times New Roman"/>
              <a:ea typeface="+mn-ea"/>
              <a:cs typeface="+mn-cs"/>
            </a:rPr>
            <a:t>Dalil – bilimning tasdiqlangan boyligiga aylangan moddiy yoki ma’naviy dunyo hodisasi, biron-bir hodisa, xossa yoki munosabatni qayd etishdir.</a:t>
          </a:r>
          <a:endParaRPr lang="ru-RU" sz="1200" kern="1200" smtClean="0">
            <a:solidFill>
              <a:sysClr val="window" lastClr="FFFFFF"/>
            </a:solidFill>
            <a:latin typeface="Calibri"/>
            <a:ea typeface="+mn-ea"/>
            <a:cs typeface="+mn-cs"/>
          </a:endParaRPr>
        </a:p>
      </dsp:txBody>
      <dsp:txXfrm>
        <a:off x="1665392" y="190"/>
        <a:ext cx="2146089" cy="1073044"/>
      </dsp:txXfrm>
    </dsp:sp>
    <dsp:sp modelId="{424F5D04-F5D9-4D7F-9FFB-936901D29033}">
      <dsp:nvSpPr>
        <dsp:cNvPr id="0" name=""/>
        <dsp:cNvSpPr/>
      </dsp:nvSpPr>
      <dsp:spPr>
        <a:xfrm>
          <a:off x="367008" y="1523914"/>
          <a:ext cx="2146089" cy="107304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l" defTabSz="533400" rtl="0">
            <a:lnSpc>
              <a:spcPct val="90000"/>
            </a:lnSpc>
            <a:spcBef>
              <a:spcPct val="0"/>
            </a:spcBef>
            <a:spcAft>
              <a:spcPct val="35000"/>
            </a:spcAft>
          </a:pPr>
          <a:r>
            <a:rPr lang="en-US" sz="1200" kern="1200" baseline="0" smtClean="0">
              <a:solidFill>
                <a:sysClr val="window" lastClr="FFFFFF"/>
              </a:solidFill>
              <a:latin typeface="Times New Roman"/>
              <a:ea typeface="+mn-ea"/>
              <a:cs typeface="+mn-cs"/>
            </a:rPr>
            <a:t>Sub’ektiv dalil esa mazkur voqea hodisalarning sub’ekt tomonidan nazariy tahlil qilishdir.</a:t>
          </a:r>
          <a:endParaRPr lang="ru-RU" sz="1200" kern="1200" smtClean="0">
            <a:solidFill>
              <a:sysClr val="window" lastClr="FFFFFF"/>
            </a:solidFill>
            <a:latin typeface="Calibri"/>
            <a:ea typeface="+mn-ea"/>
            <a:cs typeface="+mn-cs"/>
          </a:endParaRPr>
        </a:p>
      </dsp:txBody>
      <dsp:txXfrm>
        <a:off x="367008" y="1523914"/>
        <a:ext cx="2146089" cy="1073044"/>
      </dsp:txXfrm>
    </dsp:sp>
    <dsp:sp modelId="{2FE85EF3-90F4-40E4-9BF4-7801C7FCE7AE}">
      <dsp:nvSpPr>
        <dsp:cNvPr id="0" name=""/>
        <dsp:cNvSpPr/>
      </dsp:nvSpPr>
      <dsp:spPr>
        <a:xfrm>
          <a:off x="2963776" y="1523914"/>
          <a:ext cx="2146089" cy="107304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solidFill>
                <a:sysClr val="window" lastClr="FFFFFF"/>
              </a:solidFill>
              <a:latin typeface="Times New Roman"/>
              <a:ea typeface="+mn-ea"/>
              <a:cs typeface="+mn-cs"/>
            </a:rPr>
            <a:t>ob’ektiv dalil bu empirik daraja eksperiment va kuzatishlar natijasida olinadi.</a:t>
          </a:r>
          <a:endParaRPr lang="ru-RU" sz="1200" kern="1200" smtClean="0">
            <a:solidFill>
              <a:sysClr val="window" lastClr="FFFFFF"/>
            </a:solidFill>
            <a:latin typeface="Calibri"/>
            <a:ea typeface="+mn-ea"/>
            <a:cs typeface="+mn-cs"/>
          </a:endParaRPr>
        </a:p>
      </dsp:txBody>
      <dsp:txXfrm>
        <a:off x="2963776" y="1523914"/>
        <a:ext cx="2146089" cy="10730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A9B47-1A6E-4473-BCDE-9568739FADFD}">
      <dsp:nvSpPr>
        <dsp:cNvPr id="0" name=""/>
        <dsp:cNvSpPr/>
      </dsp:nvSpPr>
      <dsp:spPr>
        <a:xfrm>
          <a:off x="2715577" y="1785195"/>
          <a:ext cx="1486092" cy="515833"/>
        </a:xfrm>
        <a:custGeom>
          <a:avLst/>
          <a:gdLst/>
          <a:ahLst/>
          <a:cxnLst/>
          <a:rect l="0" t="0" r="0" b="0"/>
          <a:pathLst>
            <a:path>
              <a:moveTo>
                <a:pt x="0" y="0"/>
              </a:moveTo>
              <a:lnTo>
                <a:pt x="0" y="260540"/>
              </a:lnTo>
              <a:lnTo>
                <a:pt x="1501208" y="260540"/>
              </a:lnTo>
              <a:lnTo>
                <a:pt x="1501208"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9916A1-6C5F-46D1-9BD6-E3A63C11754F}">
      <dsp:nvSpPr>
        <dsp:cNvPr id="0" name=""/>
        <dsp:cNvSpPr/>
      </dsp:nvSpPr>
      <dsp:spPr>
        <a:xfrm>
          <a:off x="1229485" y="1785195"/>
          <a:ext cx="1486092" cy="515833"/>
        </a:xfrm>
        <a:custGeom>
          <a:avLst/>
          <a:gdLst/>
          <a:ahLst/>
          <a:cxnLst/>
          <a:rect l="0" t="0" r="0" b="0"/>
          <a:pathLst>
            <a:path>
              <a:moveTo>
                <a:pt x="1501208" y="0"/>
              </a:moveTo>
              <a:lnTo>
                <a:pt x="1501208" y="260540"/>
              </a:lnTo>
              <a:lnTo>
                <a:pt x="0" y="260540"/>
              </a:lnTo>
              <a:lnTo>
                <a:pt x="0"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A20025F-DD69-48E3-8EB2-3A55B0EF0FCF}">
      <dsp:nvSpPr>
        <dsp:cNvPr id="0" name=""/>
        <dsp:cNvSpPr/>
      </dsp:nvSpPr>
      <dsp:spPr>
        <a:xfrm>
          <a:off x="1487401" y="557020"/>
          <a:ext cx="2456351" cy="122817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b="1" kern="1200" baseline="0" smtClean="0">
              <a:solidFill>
                <a:sysClr val="window" lastClr="FFFFFF"/>
              </a:solidFill>
              <a:latin typeface="Times New Roman"/>
              <a:ea typeface="+mn-ea"/>
              <a:cs typeface="+mn-cs"/>
            </a:rPr>
            <a:t>Axborot – ob’ektiv reallikning muhim qismini ifodalovchi tushuncha bo‘lib, o‘zini saqlash, qayta ishlash va ta’sir natijalari (izlari)dan foydalanish uchun</a:t>
          </a:r>
          <a:r>
            <a:rPr lang="en-US" sz="1300" b="1" i="1" kern="1200" baseline="0" smtClean="0">
              <a:solidFill>
                <a:sysClr val="window" lastClr="FFFFFF"/>
              </a:solidFill>
              <a:latin typeface="Times New Roman"/>
              <a:ea typeface="+mn-ea"/>
              <a:cs typeface="+mn-cs"/>
            </a:rPr>
            <a:t> mo‘ljallangan moddiy tizimlarda namoyon bo‘ladi.</a:t>
          </a:r>
          <a:endParaRPr lang="ru-RU" sz="1300" kern="1200" smtClean="0">
            <a:solidFill>
              <a:sysClr val="window" lastClr="FFFFFF"/>
            </a:solidFill>
            <a:latin typeface="Calibri"/>
            <a:ea typeface="+mn-ea"/>
            <a:cs typeface="+mn-cs"/>
          </a:endParaRPr>
        </a:p>
      </dsp:txBody>
      <dsp:txXfrm>
        <a:off x="1487401" y="557020"/>
        <a:ext cx="2456351" cy="1228175"/>
      </dsp:txXfrm>
    </dsp:sp>
    <dsp:sp modelId="{027DFF13-40EC-42F0-8241-35290D2045F1}">
      <dsp:nvSpPr>
        <dsp:cNvPr id="0" name=""/>
        <dsp:cNvSpPr/>
      </dsp:nvSpPr>
      <dsp:spPr>
        <a:xfrm>
          <a:off x="1309" y="2301029"/>
          <a:ext cx="2456351" cy="122817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kern="1200" baseline="0" smtClean="0">
              <a:solidFill>
                <a:sysClr val="window" lastClr="FFFFFF"/>
              </a:solidFill>
              <a:latin typeface="Times New Roman"/>
              <a:ea typeface="+mn-ea"/>
              <a:cs typeface="+mn-cs"/>
            </a:rPr>
            <a:t>Ma’lumotlar muayyan xulosa chiqarish yoki qaror qabul qilishga xizmat qiladi. Ular saqlanishi, uzatilishi va berilishi mumkin, ammo axborot sifatida amal qilishi mumkin emas.</a:t>
          </a:r>
          <a:endParaRPr lang="ru-RU" sz="1300" kern="1200" smtClean="0">
            <a:solidFill>
              <a:sysClr val="window" lastClr="FFFFFF"/>
            </a:solidFill>
            <a:latin typeface="Calibri"/>
            <a:ea typeface="+mn-ea"/>
            <a:cs typeface="+mn-cs"/>
          </a:endParaRPr>
        </a:p>
      </dsp:txBody>
      <dsp:txXfrm>
        <a:off x="1309" y="2301029"/>
        <a:ext cx="2456351" cy="1228175"/>
      </dsp:txXfrm>
    </dsp:sp>
    <dsp:sp modelId="{F6B75359-C3D6-41AC-AF66-D991AA382608}">
      <dsp:nvSpPr>
        <dsp:cNvPr id="0" name=""/>
        <dsp:cNvSpPr/>
      </dsp:nvSpPr>
      <dsp:spPr>
        <a:xfrm>
          <a:off x="2973494" y="2301029"/>
          <a:ext cx="2456351" cy="122817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kern="1200" baseline="0" smtClean="0">
              <a:solidFill>
                <a:sysClr val="window" lastClr="FFFFFF"/>
              </a:solidFill>
              <a:latin typeface="Times New Roman"/>
              <a:ea typeface="+mn-ea"/>
              <a:cs typeface="+mn-cs"/>
            </a:rPr>
            <a:t>Bilim – bilish faoliyatining natijasi, mazkur faoliyat yordamida olingan borliq haqidagi tushunchalar tizimi.</a:t>
          </a:r>
          <a:endParaRPr lang="ru-RU" sz="1300" kern="1200" smtClean="0">
            <a:solidFill>
              <a:sysClr val="window" lastClr="FFFFFF"/>
            </a:solidFill>
            <a:latin typeface="Calibri"/>
            <a:ea typeface="+mn-ea"/>
            <a:cs typeface="+mn-cs"/>
          </a:endParaRPr>
        </a:p>
      </dsp:txBody>
      <dsp:txXfrm>
        <a:off x="2973494" y="2301029"/>
        <a:ext cx="2456351" cy="12281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5610</Words>
  <Characters>31982</Characters>
  <Application>Microsoft Office Word</Application>
  <DocSecurity>0</DocSecurity>
  <Lines>266</Lines>
  <Paragraphs>75</Paragraphs>
  <ScaleCrop>false</ScaleCrop>
  <Company/>
  <LinksUpToDate>false</LinksUpToDate>
  <CharactersWithSpaces>37517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2022-01-27T09:22:00Z</dcterms:created>
  <dcterms:modified xsi:type="dcterms:W3CDTF">2022-01-27T09:22:00Z</dcterms:modified>
</cp:coreProperties>
</file>