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44"/>
          <w:szCs w:val="44"/>
        </w:rPr>
        <w:t xml:space="preserve">FANNING O‘QUV DASTURINI</w:t>
      </w:r>
    </w:p>
    <w:p>
      <w:pPr>
        <w:spacing w:after="400"/>
        <w:jc w:val="center"/>
      </w:pPr>
      <w:r>
        <w:rPr>
          <w:rFonts w:ascii="Arial" w:cs="Arial" w:eastAsia="Arial" w:hAnsi="Arial"/>
          <w:b/>
          <w:bCs/>
          <w:color w:val="1F4E79"/>
          <w:sz w:val="44"/>
          <w:szCs w:val="44"/>
        </w:rPr>
        <w:t xml:space="preserve">TASDIQLASH PLATFORMASI</w:t>
      </w:r>
    </w:p>
    <w:p>
      <w:pPr>
        <w:pBdr>
          <w:top w:val="single" w:color="1F4E79" w:sz="8" w:space="8"/>
        </w:pBdr>
        <w:spacing w:after="200"/>
        <w:jc w:val="center"/>
      </w:pPr>
      <w:r>
        <w:rPr>
          <w:rFonts w:ascii="Arial" w:cs="Arial" w:eastAsia="Arial" w:hAnsi="Arial"/>
          <w:b/>
          <w:bCs/>
          <w:sz w:val="30"/>
          <w:szCs w:val="30"/>
        </w:rPr>
        <w:t xml:space="preserve">LOYIHA XARITASI VA BATAFSIL HISOBOT</w:t>
      </w:r>
    </w:p>
    <w:p>
      <w:pPr>
        <w:spacing w:after="2400"/>
        <w:jc w:val="center"/>
      </w:pPr>
      <w:r>
        <w:rPr>
          <w:rFonts w:ascii="Arial" w:cs="Arial" w:eastAsia="Arial" w:hAnsi="Arial"/>
          <w:i/>
          <w:iCs/>
          <w:sz w:val="24"/>
          <w:szCs w:val="24"/>
        </w:rPr>
        <w:t xml:space="preserve">Ta’lim jarayonlarini raqamlashtirish bo‘yicha loyiha hujjati</w:t>
      </w:r>
    </w:p>
    <w:p>
      <w:pPr>
        <w:jc w:val="center"/>
      </w:pPr>
      <w:r>
        <w:rPr>
          <w:rFonts w:ascii="Arial" w:cs="Arial" w:eastAsia="Arial" w:hAnsi="Arial"/>
          <w:b/>
          <w:bCs/>
          <w:sz w:val="26"/>
          <w:szCs w:val="26"/>
        </w:rPr>
        <w:t xml:space="preserve">2026-yil</w:t>
      </w:r>
    </w:p>
    <w:p>
      <w:r>
        <w:br w:type="page"/>
      </w:r>
    </w:p>
    <w:p>
      <w:pPr>
        <w:spacing w:after="200"/>
      </w:pPr>
      <w:r>
        <w:rPr>
          <w:rFonts w:ascii="Arial" w:cs="Arial" w:eastAsia="Arial" w:hAnsi="Arial"/>
          <w:b/>
          <w:bCs/>
          <w:color w:val="1F4E79"/>
          <w:sz w:val="28"/>
          <w:szCs w:val="28"/>
        </w:rPr>
        <w:t xml:space="preserve">MUNDARIJA</w:t>
      </w:r>
    </w:p>
    <w:p>
      <w:pPr>
        <w:spacing w:after="90"/>
      </w:pPr>
      <w:r>
        <w:rPr>
          <w:rFonts w:ascii="Arial" w:cs="Arial" w:eastAsia="Arial" w:hAnsi="Arial"/>
          <w:sz w:val="22"/>
          <w:szCs w:val="22"/>
        </w:rPr>
        <w:t xml:space="preserve">1. Loyiha haqida umumiy ma’lumot</w:t>
      </w:r>
    </w:p>
    <w:p>
      <w:pPr>
        <w:spacing w:after="90"/>
      </w:pPr>
      <w:r>
        <w:rPr>
          <w:rFonts w:ascii="Arial" w:cs="Arial" w:eastAsia="Arial" w:hAnsi="Arial"/>
          <w:sz w:val="22"/>
          <w:szCs w:val="22"/>
        </w:rPr>
        <w:t xml:space="preserve">2. Loyiha dolzarbligi</w:t>
      </w:r>
    </w:p>
    <w:p>
      <w:pPr>
        <w:spacing w:after="90"/>
      </w:pPr>
      <w:r>
        <w:rPr>
          <w:rFonts w:ascii="Arial" w:cs="Arial" w:eastAsia="Arial" w:hAnsi="Arial"/>
          <w:sz w:val="22"/>
          <w:szCs w:val="22"/>
        </w:rPr>
        <w:t xml:space="preserve">3. Loyiha maqsadi va vazifalari</w:t>
      </w:r>
    </w:p>
    <w:p>
      <w:pPr>
        <w:spacing w:after="90"/>
      </w:pPr>
      <w:r>
        <w:rPr>
          <w:rFonts w:ascii="Arial" w:cs="Arial" w:eastAsia="Arial" w:hAnsi="Arial"/>
          <w:sz w:val="22"/>
          <w:szCs w:val="22"/>
        </w:rPr>
        <w:t xml:space="preserve">4. Foydalanuvchilar va ularning rollari</w:t>
      </w:r>
    </w:p>
    <w:p>
      <w:pPr>
        <w:spacing w:after="90"/>
      </w:pPr>
      <w:r>
        <w:rPr>
          <w:rFonts w:ascii="Arial" w:cs="Arial" w:eastAsia="Arial" w:hAnsi="Arial"/>
          <w:sz w:val="22"/>
          <w:szCs w:val="22"/>
        </w:rPr>
        <w:t xml:space="preserve">5. Loyiha xaritasi va ish jarayoni</w:t>
      </w:r>
    </w:p>
    <w:p>
      <w:pPr>
        <w:spacing w:after="90"/>
      </w:pPr>
      <w:r>
        <w:rPr>
          <w:rFonts w:ascii="Arial" w:cs="Arial" w:eastAsia="Arial" w:hAnsi="Arial"/>
          <w:sz w:val="22"/>
          <w:szCs w:val="22"/>
        </w:rPr>
        <w:t xml:space="preserve">6. Platformaning funksional modullari</w:t>
      </w:r>
    </w:p>
    <w:p>
      <w:pPr>
        <w:spacing w:after="90"/>
      </w:pPr>
      <w:r>
        <w:rPr>
          <w:rFonts w:ascii="Arial" w:cs="Arial" w:eastAsia="Arial" w:hAnsi="Arial"/>
          <w:sz w:val="22"/>
          <w:szCs w:val="22"/>
        </w:rPr>
        <w:t xml:space="preserve">7. O‘quv dasturini tasdiqlash algoritmi</w:t>
      </w:r>
    </w:p>
    <w:p>
      <w:pPr>
        <w:spacing w:after="90"/>
      </w:pPr>
      <w:r>
        <w:rPr>
          <w:rFonts w:ascii="Arial" w:cs="Arial" w:eastAsia="Arial" w:hAnsi="Arial"/>
          <w:sz w:val="22"/>
          <w:szCs w:val="22"/>
        </w:rPr>
        <w:t xml:space="preserve">8. Ma’lumotlar bazasi va axborot tuzilmasi</w:t>
      </w:r>
    </w:p>
    <w:p>
      <w:pPr>
        <w:spacing w:after="90"/>
      </w:pPr>
      <w:r>
        <w:rPr>
          <w:rFonts w:ascii="Arial" w:cs="Arial" w:eastAsia="Arial" w:hAnsi="Arial"/>
          <w:sz w:val="22"/>
          <w:szCs w:val="22"/>
        </w:rPr>
        <w:t xml:space="preserve">9. Platforma sahifalari va interfeys tuzilishi</w:t>
      </w:r>
    </w:p>
    <w:p>
      <w:pPr>
        <w:spacing w:after="90"/>
      </w:pPr>
      <w:r>
        <w:rPr>
          <w:rFonts w:ascii="Arial" w:cs="Arial" w:eastAsia="Arial" w:hAnsi="Arial"/>
          <w:sz w:val="22"/>
          <w:szCs w:val="22"/>
        </w:rPr>
        <w:t xml:space="preserve">10. Xavfsizlik va huquqlarni boshqarish</w:t>
      </w:r>
    </w:p>
    <w:p>
      <w:pPr>
        <w:spacing w:after="90"/>
      </w:pPr>
      <w:r>
        <w:rPr>
          <w:rFonts w:ascii="Arial" w:cs="Arial" w:eastAsia="Arial" w:hAnsi="Arial"/>
          <w:sz w:val="22"/>
          <w:szCs w:val="22"/>
        </w:rPr>
        <w:t xml:space="preserve">11. Hisobotlar va monitoring</w:t>
      </w:r>
    </w:p>
    <w:p>
      <w:pPr>
        <w:spacing w:after="90"/>
      </w:pPr>
      <w:r>
        <w:rPr>
          <w:rFonts w:ascii="Arial" w:cs="Arial" w:eastAsia="Arial" w:hAnsi="Arial"/>
          <w:sz w:val="22"/>
          <w:szCs w:val="22"/>
        </w:rPr>
        <w:t xml:space="preserve">12. Texnik arxitektura va nofunksional talablar</w:t>
      </w:r>
    </w:p>
    <w:p>
      <w:pPr>
        <w:spacing w:after="90"/>
      </w:pPr>
      <w:r>
        <w:rPr>
          <w:rFonts w:ascii="Arial" w:cs="Arial" w:eastAsia="Arial" w:hAnsi="Arial"/>
          <w:sz w:val="22"/>
          <w:szCs w:val="22"/>
        </w:rPr>
        <w:t xml:space="preserve">13. Ishlab chiqish bosqichlari</w:t>
      </w:r>
    </w:p>
    <w:p>
      <w:pPr>
        <w:spacing w:after="90"/>
      </w:pPr>
      <w:r>
        <w:rPr>
          <w:rFonts w:ascii="Arial" w:cs="Arial" w:eastAsia="Arial" w:hAnsi="Arial"/>
          <w:sz w:val="22"/>
          <w:szCs w:val="22"/>
        </w:rPr>
        <w:t xml:space="preserve">14. Xavflar va ularni kamaytirish choralari</w:t>
      </w:r>
    </w:p>
    <w:p>
      <w:pPr>
        <w:spacing w:after="90"/>
      </w:pPr>
      <w:r>
        <w:rPr>
          <w:rFonts w:ascii="Arial" w:cs="Arial" w:eastAsia="Arial" w:hAnsi="Arial"/>
          <w:sz w:val="22"/>
          <w:szCs w:val="22"/>
        </w:rPr>
        <w:t xml:space="preserve">15. Jamoa va resurslar</w:t>
      </w:r>
    </w:p>
    <w:p>
      <w:pPr>
        <w:spacing w:after="90"/>
      </w:pPr>
      <w:r>
        <w:rPr>
          <w:rFonts w:ascii="Arial" w:cs="Arial" w:eastAsia="Arial" w:hAnsi="Arial"/>
          <w:sz w:val="22"/>
          <w:szCs w:val="22"/>
        </w:rPr>
        <w:t xml:space="preserve">16. Kutilayotgan natijalar va samaradorlik mezonlari</w:t>
      </w:r>
    </w:p>
    <w:p>
      <w:pPr>
        <w:spacing w:after="90"/>
      </w:pPr>
      <w:r>
        <w:rPr>
          <w:rFonts w:ascii="Arial" w:cs="Arial" w:eastAsia="Arial" w:hAnsi="Arial"/>
          <w:sz w:val="22"/>
          <w:szCs w:val="22"/>
        </w:rPr>
        <w:t xml:space="preserve">17. Loyihaning istiqboldagi rivojlanishi</w:t>
      </w:r>
    </w:p>
    <w:p>
      <w:pPr>
        <w:spacing w:after="90"/>
      </w:pPr>
      <w:r>
        <w:rPr>
          <w:rFonts w:ascii="Arial" w:cs="Arial" w:eastAsia="Arial" w:hAnsi="Arial"/>
          <w:sz w:val="22"/>
          <w:szCs w:val="22"/>
        </w:rPr>
        <w:t xml:space="preserve">18. Xulosa</w:t>
      </w:r>
    </w:p>
    <w:p>
      <w:r>
        <w:br w:type="page"/>
      </w:r>
    </w:p>
    <w:p>
      <w:pPr>
        <w:pStyle w:val="Heading1"/>
        <w:spacing w:after="140" w:before="320"/>
      </w:pPr>
      <w:r>
        <w:rPr>
          <w:rFonts w:ascii="Arial" w:cs="Arial" w:eastAsia="Arial" w:hAnsi="Arial"/>
          <w:b/>
          <w:bCs/>
          <w:color w:val="1F4E79"/>
          <w:sz w:val="28"/>
          <w:szCs w:val="28"/>
        </w:rPr>
        <w:t xml:space="preserve">1. LOYIHA HAQIDA UMUMIY MA’LUMOT</w:t>
      </w:r>
    </w:p>
    <w:p>
      <w:pPr>
        <w:spacing w:after="120" w:line="300"/>
        <w:jc w:val="both"/>
      </w:pPr>
      <w:r>
        <w:rPr>
          <w:rFonts w:ascii="Arial" w:cs="Arial" w:eastAsia="Arial" w:hAnsi="Arial"/>
          <w:sz w:val="22"/>
          <w:szCs w:val="22"/>
        </w:rPr>
        <w:t xml:space="preserve">“Fanning o‘quv dasturini tasdiqlash platformasi” ta’lim muassasasida fanlar bo‘yicha o‘quv dasturlarini tayyorlash, ko‘rib chiqish, tekshirish va tasdiqlash jarayonlarini yagona elektron muhitga birlashtiruvchi axborot tizimidir. Platformaning asosiy vazifasi qog‘oz shaklidagi hujjat aylanishini kamaytirish, mas’ul xodimlar o‘rtasidagi ish jarayonini tartibga solish va o‘quv dasturlarining holatini doimiy nazorat qilish imkonini yaratishdan iborat.</w:t>
      </w:r>
    </w:p>
    <w:p>
      <w:pPr>
        <w:spacing w:after="120" w:line="300"/>
        <w:jc w:val="both"/>
      </w:pPr>
      <w:r>
        <w:rPr>
          <w:rFonts w:ascii="Arial" w:cs="Arial" w:eastAsia="Arial" w:hAnsi="Arial"/>
          <w:sz w:val="22"/>
          <w:szCs w:val="22"/>
        </w:rPr>
        <w:t xml:space="preserve">Tizimda har bir o‘quv dasturi alohida elektron obyekt sifatida saqlanadi. Unda fan nomi, ta’lim yo‘nalishi, kurs yoki sinf, o‘quv yili, mavzular, soatlar taqsimoti, o‘quv maqsadlari, kutilayotgan natijalar, foydalaniladigan adabiyotlar va boshqa zarur ma’lumotlar kiritiladi. Dastur yaratilgandan so‘ng u belgilangan tartibda tekshiruv va tasdiqlash bosqichlaridan o‘tadi.</w:t>
      </w:r>
    </w:p>
    <w:p>
      <w:pPr>
        <w:spacing w:after="120" w:line="300"/>
        <w:jc w:val="both"/>
      </w:pPr>
      <w:r>
        <w:rPr>
          <w:rFonts w:ascii="Arial" w:cs="Arial" w:eastAsia="Arial" w:hAnsi="Arial"/>
          <w:sz w:val="22"/>
          <w:szCs w:val="22"/>
        </w:rPr>
        <w:t xml:space="preserve">Platforma nafaqat hujjatni saqlash, balki uning hayotiy siklini boshqarish imkonini beradi. Dastur kim tomonidan yaratilgani, qachon yuborilgani, kim tomonidan tekshirilgani, qanday izoh berilgani va qachon tasdiqlangani, shuningdek dasturning har bir versiyasi tarixi tizimda saqlanadi.</w:t>
      </w:r>
    </w:p>
    <w:p>
      <w:pPr>
        <w:pStyle w:val="Heading1"/>
        <w:spacing w:after="140" w:before="320"/>
      </w:pPr>
      <w:r>
        <w:rPr>
          <w:rFonts w:ascii="Arial" w:cs="Arial" w:eastAsia="Arial" w:hAnsi="Arial"/>
          <w:b/>
          <w:bCs/>
          <w:color w:val="1F4E79"/>
          <w:sz w:val="28"/>
          <w:szCs w:val="28"/>
        </w:rPr>
        <w:t xml:space="preserve">2. LOYIHA DOLZARBLIGI</w:t>
      </w:r>
    </w:p>
    <w:p>
      <w:pPr>
        <w:spacing w:after="120" w:line="300"/>
        <w:jc w:val="both"/>
      </w:pPr>
      <w:r>
        <w:rPr>
          <w:rFonts w:ascii="Arial" w:cs="Arial" w:eastAsia="Arial" w:hAnsi="Arial"/>
          <w:sz w:val="22"/>
          <w:szCs w:val="22"/>
        </w:rPr>
        <w:t xml:space="preserve">Ta’lim muassasalarida o‘quv dasturlarini tayyorlash va tasdiqlash jarayonida ko‘p sonli hujjatlar bilan ishlashga to‘g‘ri keladi. Hujjatlarni elektron pochta, messenjer yoki qog‘oz ko‘rinishida yuborish natijasida fayllarning turli joylarda saqlanishi, yangilangan va eski versiyalarning aralashib ketishi, tasdiqlash holatini aniqlashda qiyinchiliklar yuzaga kelishi mumkin.</w:t>
      </w:r>
    </w:p>
    <w:p>
      <w:pPr>
        <w:spacing w:after="120" w:line="300"/>
        <w:jc w:val="both"/>
      </w:pPr>
      <w:r>
        <w:rPr>
          <w:rFonts w:ascii="Arial" w:cs="Arial" w:eastAsia="Arial" w:hAnsi="Arial"/>
          <w:sz w:val="22"/>
          <w:szCs w:val="22"/>
        </w:rPr>
        <w:t xml:space="preserve">Raqamli platforma ushbu muammolarni tizimli tarzda hal qiladi. Har bir dastur uchun yagona elektron yozuv yaratiladi, uning barcha o‘zgarishlari versiyalar tarixi orqali nazorat qilinadi. Mas’ul xodimlar o‘zlariga biriktirilgan dasturlarni alohida ko‘rishi, izoh qoldirishi va qaror qabul qilishi mumkin. Platforma quyidagi imkoniyatlarni beradi:</w:t>
      </w:r>
    </w:p>
    <w:p>
      <w:pPr>
        <w:pStyle w:val="ListParagraph"/>
        <w:numPr>
          <w:ilvl w:val="0"/>
          <w:numId w:val="2"/>
        </w:numPr>
        <w:spacing w:after="60" w:line="288"/>
      </w:pPr>
      <w:r>
        <w:rPr>
          <w:rFonts w:ascii="Arial" w:cs="Arial" w:eastAsia="Arial" w:hAnsi="Arial"/>
          <w:sz w:val="22"/>
          <w:szCs w:val="22"/>
        </w:rPr>
        <w:t xml:space="preserve">Hujjatlarni markazlashgan holda saqlash;</w:t>
      </w:r>
    </w:p>
    <w:p>
      <w:pPr>
        <w:pStyle w:val="ListParagraph"/>
        <w:numPr>
          <w:ilvl w:val="0"/>
          <w:numId w:val="2"/>
        </w:numPr>
        <w:spacing w:after="60" w:line="288"/>
      </w:pPr>
      <w:r>
        <w:rPr>
          <w:rFonts w:ascii="Arial" w:cs="Arial" w:eastAsia="Arial" w:hAnsi="Arial"/>
          <w:sz w:val="22"/>
          <w:szCs w:val="22"/>
        </w:rPr>
        <w:t xml:space="preserve">Tasdiqlash jarayonining shaffofligini oshirish;</w:t>
      </w:r>
    </w:p>
    <w:p>
      <w:pPr>
        <w:pStyle w:val="ListParagraph"/>
        <w:numPr>
          <w:ilvl w:val="0"/>
          <w:numId w:val="2"/>
        </w:numPr>
        <w:spacing w:after="60" w:line="288"/>
      </w:pPr>
      <w:r>
        <w:rPr>
          <w:rFonts w:ascii="Arial" w:cs="Arial" w:eastAsia="Arial" w:hAnsi="Arial"/>
          <w:sz w:val="22"/>
          <w:szCs w:val="22"/>
        </w:rPr>
        <w:t xml:space="preserve">O‘qituvchi va rahbarlar o‘rtasidagi elektron hamkorlikni yo‘lga qo‘yish;</w:t>
      </w:r>
    </w:p>
    <w:p>
      <w:pPr>
        <w:pStyle w:val="ListParagraph"/>
        <w:numPr>
          <w:ilvl w:val="0"/>
          <w:numId w:val="2"/>
        </w:numPr>
        <w:spacing w:after="60" w:line="288"/>
      </w:pPr>
      <w:r>
        <w:rPr>
          <w:rFonts w:ascii="Arial" w:cs="Arial" w:eastAsia="Arial" w:hAnsi="Arial"/>
          <w:sz w:val="22"/>
          <w:szCs w:val="22"/>
        </w:rPr>
        <w:t xml:space="preserve">Dasturlar holatini tezkor kuzatish;</w:t>
      </w:r>
    </w:p>
    <w:p>
      <w:pPr>
        <w:pStyle w:val="ListParagraph"/>
        <w:numPr>
          <w:ilvl w:val="0"/>
          <w:numId w:val="2"/>
        </w:numPr>
        <w:spacing w:after="60" w:line="288"/>
      </w:pPr>
      <w:r>
        <w:rPr>
          <w:rFonts w:ascii="Arial" w:cs="Arial" w:eastAsia="Arial" w:hAnsi="Arial"/>
          <w:sz w:val="22"/>
          <w:szCs w:val="22"/>
        </w:rPr>
        <w:t xml:space="preserve">Hujjatlarning eski va yangi versiyalarini aniq ajratish;</w:t>
      </w:r>
    </w:p>
    <w:p>
      <w:pPr>
        <w:pStyle w:val="ListParagraph"/>
        <w:numPr>
          <w:ilvl w:val="0"/>
          <w:numId w:val="2"/>
        </w:numPr>
        <w:spacing w:after="60" w:line="288"/>
      </w:pPr>
      <w:r>
        <w:rPr>
          <w:rFonts w:ascii="Arial" w:cs="Arial" w:eastAsia="Arial" w:hAnsi="Arial"/>
          <w:sz w:val="22"/>
          <w:szCs w:val="22"/>
        </w:rPr>
        <w:t xml:space="preserve">Takroriy va ortiqcha qog‘oz hujjatlarni kamaytirish;</w:t>
      </w:r>
    </w:p>
    <w:p>
      <w:pPr>
        <w:pStyle w:val="ListParagraph"/>
        <w:numPr>
          <w:ilvl w:val="0"/>
          <w:numId w:val="2"/>
        </w:numPr>
        <w:spacing w:after="60" w:line="288"/>
      </w:pPr>
      <w:r>
        <w:rPr>
          <w:rFonts w:ascii="Arial" w:cs="Arial" w:eastAsia="Arial" w:hAnsi="Arial"/>
          <w:sz w:val="22"/>
          <w:szCs w:val="22"/>
        </w:rPr>
        <w:t xml:space="preserve">Tasdiqlangan hujjatlarni uzoq muddat elektron arxivda saqlash;</w:t>
      </w:r>
    </w:p>
    <w:p>
      <w:pPr>
        <w:pStyle w:val="ListParagraph"/>
        <w:numPr>
          <w:ilvl w:val="0"/>
          <w:numId w:val="2"/>
        </w:numPr>
        <w:spacing w:after="60" w:line="288"/>
      </w:pPr>
      <w:r>
        <w:rPr>
          <w:rFonts w:ascii="Arial" w:cs="Arial" w:eastAsia="Arial" w:hAnsi="Arial"/>
          <w:sz w:val="22"/>
          <w:szCs w:val="22"/>
        </w:rPr>
        <w:t xml:space="preserve">Statistik ma’lumot va hisobotlarni tez shakllantirish.</w:t>
      </w:r>
    </w:p>
    <w:p>
      <w:pPr>
        <w:pStyle w:val="Heading1"/>
        <w:spacing w:after="140" w:before="320"/>
      </w:pPr>
      <w:r>
        <w:rPr>
          <w:rFonts w:ascii="Arial" w:cs="Arial" w:eastAsia="Arial" w:hAnsi="Arial"/>
          <w:b/>
          <w:bCs/>
          <w:color w:val="1F4E79"/>
          <w:sz w:val="28"/>
          <w:szCs w:val="28"/>
        </w:rPr>
        <w:t xml:space="preserve">3. LOYIHA MAQSADI VA VAZIFALARI</w:t>
      </w:r>
    </w:p>
    <w:p>
      <w:pPr>
        <w:spacing w:after="120" w:line="300"/>
        <w:jc w:val="both"/>
      </w:pPr>
      <w:r>
        <w:rPr>
          <w:rFonts w:ascii="Arial" w:cs="Arial" w:eastAsia="Arial" w:hAnsi="Arial"/>
          <w:sz w:val="22"/>
          <w:szCs w:val="22"/>
        </w:rPr>
        <w:t xml:space="preserve">Loyihaning bosh maqsadi — fan o‘quv dasturlarini ishlab chiqish va tasdiqlash jarayonini avtomatlashtirish, barcha ishtirokchilar uchun qulay boshqaruv muhitini yaratish hamda tasdiqlangan hujjatlarning ishonchli elektron arxivini shakllantirish.</w:t>
      </w:r>
    </w:p>
    <w:p>
      <w:pPr>
        <w:pStyle w:val="Heading2"/>
        <w:spacing w:after="100" w:before="200"/>
      </w:pPr>
      <w:r>
        <w:rPr>
          <w:rFonts w:ascii="Arial" w:cs="Arial" w:eastAsia="Arial" w:hAnsi="Arial"/>
          <w:b/>
          <w:bCs/>
          <w:color w:val="2E75B6"/>
          <w:sz w:val="24"/>
          <w:szCs w:val="24"/>
        </w:rPr>
        <w:t xml:space="preserve">3.1. Asosiy vazifalar</w:t>
      </w:r>
    </w:p>
    <w:p>
      <w:pPr>
        <w:pStyle w:val="ListParagraph"/>
        <w:numPr>
          <w:ilvl w:val="0"/>
          <w:numId w:val="2"/>
        </w:numPr>
        <w:spacing w:after="60" w:line="288"/>
      </w:pPr>
      <w:r>
        <w:rPr>
          <w:rFonts w:ascii="Arial" w:cs="Arial" w:eastAsia="Arial" w:hAnsi="Arial"/>
          <w:sz w:val="22"/>
          <w:szCs w:val="22"/>
        </w:rPr>
        <w:t xml:space="preserve">Foydalanuvchilarni ro‘yxatdan o‘tkazish va rollar asosida boshqarish.</w:t>
      </w:r>
    </w:p>
    <w:p>
      <w:pPr>
        <w:pStyle w:val="ListParagraph"/>
        <w:numPr>
          <w:ilvl w:val="0"/>
          <w:numId w:val="2"/>
        </w:numPr>
        <w:spacing w:after="60" w:line="288"/>
      </w:pPr>
      <w:r>
        <w:rPr>
          <w:rFonts w:ascii="Arial" w:cs="Arial" w:eastAsia="Arial" w:hAnsi="Arial"/>
          <w:sz w:val="22"/>
          <w:szCs w:val="22"/>
        </w:rPr>
        <w:t xml:space="preserve">Fanlar, ta’lim yo‘nalishlari va o‘quv yillarini tizimga kiritish.</w:t>
      </w:r>
    </w:p>
    <w:p>
      <w:pPr>
        <w:pStyle w:val="ListParagraph"/>
        <w:numPr>
          <w:ilvl w:val="0"/>
          <w:numId w:val="2"/>
        </w:numPr>
        <w:spacing w:after="60" w:line="288"/>
      </w:pPr>
      <w:r>
        <w:rPr>
          <w:rFonts w:ascii="Arial" w:cs="Arial" w:eastAsia="Arial" w:hAnsi="Arial"/>
          <w:sz w:val="22"/>
          <w:szCs w:val="22"/>
        </w:rPr>
        <w:t xml:space="preserve">O‘quv dasturini belgilangan shablon asosida elektron shaklda yaratish va tahrirlash.</w:t>
      </w:r>
    </w:p>
    <w:p>
      <w:pPr>
        <w:pStyle w:val="ListParagraph"/>
        <w:numPr>
          <w:ilvl w:val="0"/>
          <w:numId w:val="2"/>
        </w:numPr>
        <w:spacing w:after="60" w:line="288"/>
      </w:pPr>
      <w:r>
        <w:rPr>
          <w:rFonts w:ascii="Arial" w:cs="Arial" w:eastAsia="Arial" w:hAnsi="Arial"/>
          <w:sz w:val="22"/>
          <w:szCs w:val="22"/>
        </w:rPr>
        <w:t xml:space="preserve">Dastur tarkibiga mavzular, soatlar, maqsadlar va natijalarni kiritish.</w:t>
      </w:r>
    </w:p>
    <w:p>
      <w:pPr>
        <w:pStyle w:val="ListParagraph"/>
        <w:numPr>
          <w:ilvl w:val="0"/>
          <w:numId w:val="2"/>
        </w:numPr>
        <w:spacing w:after="60" w:line="288"/>
      </w:pPr>
      <w:r>
        <w:rPr>
          <w:rFonts w:ascii="Arial" w:cs="Arial" w:eastAsia="Arial" w:hAnsi="Arial"/>
          <w:sz w:val="22"/>
          <w:szCs w:val="22"/>
        </w:rPr>
        <w:t xml:space="preserve">Qo‘shimcha hujjat va fayllarni biriktirish.</w:t>
      </w:r>
    </w:p>
    <w:p>
      <w:pPr>
        <w:pStyle w:val="ListParagraph"/>
        <w:numPr>
          <w:ilvl w:val="0"/>
          <w:numId w:val="2"/>
        </w:numPr>
        <w:spacing w:after="60" w:line="288"/>
      </w:pPr>
      <w:r>
        <w:rPr>
          <w:rFonts w:ascii="Arial" w:cs="Arial" w:eastAsia="Arial" w:hAnsi="Arial"/>
          <w:sz w:val="22"/>
          <w:szCs w:val="22"/>
        </w:rPr>
        <w:t xml:space="preserve">Dastur to‘liqligi va shablon talablariga muvofiqligini avtomatik tekshirish.</w:t>
      </w:r>
    </w:p>
    <w:p>
      <w:pPr>
        <w:pStyle w:val="ListParagraph"/>
        <w:numPr>
          <w:ilvl w:val="0"/>
          <w:numId w:val="2"/>
        </w:numPr>
        <w:spacing w:after="60" w:line="288"/>
      </w:pPr>
      <w:r>
        <w:rPr>
          <w:rFonts w:ascii="Arial" w:cs="Arial" w:eastAsia="Arial" w:hAnsi="Arial"/>
          <w:sz w:val="22"/>
          <w:szCs w:val="22"/>
        </w:rPr>
        <w:t xml:space="preserve">Tayyor dasturlarni tekshiruvga yuborish.</w:t>
      </w:r>
    </w:p>
    <w:p>
      <w:pPr>
        <w:pStyle w:val="ListParagraph"/>
        <w:numPr>
          <w:ilvl w:val="0"/>
          <w:numId w:val="2"/>
        </w:numPr>
        <w:spacing w:after="60" w:line="288"/>
      </w:pPr>
      <w:r>
        <w:rPr>
          <w:rFonts w:ascii="Arial" w:cs="Arial" w:eastAsia="Arial" w:hAnsi="Arial"/>
          <w:sz w:val="22"/>
          <w:szCs w:val="22"/>
        </w:rPr>
        <w:t xml:space="preserve">Metodist yoki ekspert tomonidan izoh va tavsiyalar kiritish.</w:t>
      </w:r>
    </w:p>
    <w:p>
      <w:pPr>
        <w:pStyle w:val="ListParagraph"/>
        <w:numPr>
          <w:ilvl w:val="0"/>
          <w:numId w:val="2"/>
        </w:numPr>
        <w:spacing w:after="60" w:line="288"/>
      </w:pPr>
      <w:r>
        <w:rPr>
          <w:rFonts w:ascii="Arial" w:cs="Arial" w:eastAsia="Arial" w:hAnsi="Arial"/>
          <w:sz w:val="22"/>
          <w:szCs w:val="22"/>
        </w:rPr>
        <w:t xml:space="preserve">Kamchilik aniqlanganda hujjatni qayta ishlashga qaytarish.</w:t>
      </w:r>
    </w:p>
    <w:p>
      <w:pPr>
        <w:pStyle w:val="ListParagraph"/>
        <w:numPr>
          <w:ilvl w:val="0"/>
          <w:numId w:val="2"/>
        </w:numPr>
        <w:spacing w:after="60" w:line="288"/>
      </w:pPr>
      <w:r>
        <w:rPr>
          <w:rFonts w:ascii="Arial" w:cs="Arial" w:eastAsia="Arial" w:hAnsi="Arial"/>
          <w:sz w:val="22"/>
          <w:szCs w:val="22"/>
        </w:rPr>
        <w:t xml:space="preserve">Rahbar tomonidan yakuniy tasdiqlash yoki rad etish.</w:t>
      </w:r>
    </w:p>
    <w:p>
      <w:pPr>
        <w:pStyle w:val="ListParagraph"/>
        <w:numPr>
          <w:ilvl w:val="0"/>
          <w:numId w:val="2"/>
        </w:numPr>
        <w:spacing w:after="60" w:line="288"/>
      </w:pPr>
      <w:r>
        <w:rPr>
          <w:rFonts w:ascii="Arial" w:cs="Arial" w:eastAsia="Arial" w:hAnsi="Arial"/>
          <w:sz w:val="22"/>
          <w:szCs w:val="22"/>
        </w:rPr>
        <w:t xml:space="preserve">Dasturning har bir versiyasini saqlash va solishtirish.</w:t>
      </w:r>
    </w:p>
    <w:p>
      <w:pPr>
        <w:pStyle w:val="ListParagraph"/>
        <w:numPr>
          <w:ilvl w:val="0"/>
          <w:numId w:val="2"/>
        </w:numPr>
        <w:spacing w:after="60" w:line="288"/>
      </w:pPr>
      <w:r>
        <w:rPr>
          <w:rFonts w:ascii="Arial" w:cs="Arial" w:eastAsia="Arial" w:hAnsi="Arial"/>
          <w:sz w:val="22"/>
          <w:szCs w:val="22"/>
        </w:rPr>
        <w:t xml:space="preserve">Tasdiqlangan dasturlarni PDF ko‘rinishida shakllantirish va elektron arxivga joylashtirish.</w:t>
      </w:r>
    </w:p>
    <w:p>
      <w:pPr>
        <w:pStyle w:val="ListParagraph"/>
        <w:numPr>
          <w:ilvl w:val="0"/>
          <w:numId w:val="2"/>
        </w:numPr>
        <w:spacing w:after="60" w:line="288"/>
      </w:pPr>
      <w:r>
        <w:rPr>
          <w:rFonts w:ascii="Arial" w:cs="Arial" w:eastAsia="Arial" w:hAnsi="Arial"/>
          <w:sz w:val="22"/>
          <w:szCs w:val="22"/>
        </w:rPr>
        <w:t xml:space="preserve">Bildirishnoma orqali foydalanuvchilarni jarayon haqida xabardor qilish.</w:t>
      </w:r>
    </w:p>
    <w:p>
      <w:pPr>
        <w:pStyle w:val="ListParagraph"/>
        <w:numPr>
          <w:ilvl w:val="0"/>
          <w:numId w:val="2"/>
        </w:numPr>
        <w:spacing w:after="60" w:line="288"/>
      </w:pPr>
      <w:r>
        <w:rPr>
          <w:rFonts w:ascii="Arial" w:cs="Arial" w:eastAsia="Arial" w:hAnsi="Arial"/>
          <w:sz w:val="22"/>
          <w:szCs w:val="22"/>
        </w:rPr>
        <w:t xml:space="preserve">Tekshiruv va tasdiqlash muddatlarini nazorat qilish.</w:t>
      </w:r>
    </w:p>
    <w:p>
      <w:pPr>
        <w:pStyle w:val="ListParagraph"/>
        <w:numPr>
          <w:ilvl w:val="0"/>
          <w:numId w:val="2"/>
        </w:numPr>
        <w:spacing w:after="60" w:line="288"/>
      </w:pPr>
      <w:r>
        <w:rPr>
          <w:rFonts w:ascii="Arial" w:cs="Arial" w:eastAsia="Arial" w:hAnsi="Arial"/>
          <w:sz w:val="22"/>
          <w:szCs w:val="22"/>
        </w:rPr>
        <w:t xml:space="preserve">Hisobot va statistik ma’lumotlarni shakllantirish.</w:t>
      </w:r>
    </w:p>
    <w:p>
      <w:pPr>
        <w:pStyle w:val="Heading1"/>
        <w:spacing w:after="140" w:before="320"/>
      </w:pPr>
      <w:r>
        <w:rPr>
          <w:rFonts w:ascii="Arial" w:cs="Arial" w:eastAsia="Arial" w:hAnsi="Arial"/>
          <w:b/>
          <w:bCs/>
          <w:color w:val="1F4E79"/>
          <w:sz w:val="28"/>
          <w:szCs w:val="28"/>
        </w:rPr>
        <w:t xml:space="preserve">4. FOYDALANUVCHILAR VA ULARNING ROLLARI</w:t>
      </w:r>
    </w:p>
    <w:p>
      <w:pPr>
        <w:spacing w:after="120" w:line="300"/>
        <w:jc w:val="both"/>
      </w:pPr>
      <w:r>
        <w:rPr>
          <w:rFonts w:ascii="Arial" w:cs="Arial" w:eastAsia="Arial" w:hAnsi="Arial"/>
          <w:sz w:val="22"/>
          <w:szCs w:val="22"/>
        </w:rPr>
        <w:t xml:space="preserve">Platformada foydalanuvchilarga turli darajadagi huquqlar beriladi. Bu yondashuv har bir xodim faqat o‘z vakolatiga tegishli amallarni bajarishini ta’minlaydi.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300"/>
        <w:gridCol w:w="2738"/>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Rol</w:t>
            </w:r>
          </w:p>
        </w:tc>
        <w:tc>
          <w:tcPr>
            <w:tcW w:type="dxa" w:w="21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Vazifasi</w:t>
            </w:r>
          </w:p>
        </w:tc>
        <w:tc>
          <w:tcPr>
            <w:tcW w:type="dxa" w:w="33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Asosiy amallar</w:t>
            </w:r>
          </w:p>
        </w:tc>
        <w:tc>
          <w:tcPr>
            <w:tcW w:type="dxa" w:w="27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Natija</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O‘qituvchi</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tayyorlash</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Yaratish, tahrirlash, yuborish, izohlar bo‘yicha tuzatish</w:t>
            </w:r>
          </w:p>
        </w:tc>
        <w:tc>
          <w:tcPr>
            <w:tcW w:type="dxa" w:w="27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Tekshiruvga tayyor dastur</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Metodist</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sifatini tekshirish</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Ko‘rish, izoh qoldirish, qaytarish, keyingi bosqichga o‘tkazish</w:t>
            </w:r>
          </w:p>
        </w:tc>
        <w:tc>
          <w:tcPr>
            <w:tcW w:type="dxa" w:w="27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Tekshirilgan dastur</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Rahbar</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Yakuniy qaror</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Tasdiqlash yoki rad etish (izoh bilan)</w:t>
            </w:r>
          </w:p>
        </w:tc>
        <w:tc>
          <w:tcPr>
            <w:tcW w:type="dxa" w:w="27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Tasdiqlangan dastur</w:t>
            </w:r>
          </w:p>
        </w:tc>
      </w:tr>
      <w:tr>
        <w:trPr>
          <w:cantSplit/>
        </w:trPr>
        <w:tc>
          <w:tcPr>
            <w:tcW w:type="dxa" w:w="1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Administrator</w:t>
            </w:r>
          </w:p>
        </w:tc>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Tizim boshqaruvi</w:t>
            </w:r>
          </w:p>
        </w:tc>
        <w:tc>
          <w:tcPr>
            <w:tcW w:type="dxa" w:w="3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Foydalanuvchi, fan, shablon, sozlamalar, jurnalni ko‘rish</w:t>
            </w:r>
          </w:p>
        </w:tc>
        <w:tc>
          <w:tcPr>
            <w:tcW w:type="dxa" w:w="27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Barqaror platforma</w:t>
            </w:r>
          </w:p>
        </w:tc>
      </w:tr>
    </w:tbl>
    <w:p>
      <w:pPr>
        <w:spacing w:after="120"/>
      </w:pPr>
    </w:p>
    <w:p>
      <w:pPr>
        <w:pStyle w:val="Heading2"/>
        <w:spacing w:after="100" w:before="200"/>
      </w:pPr>
      <w:r>
        <w:rPr>
          <w:rFonts w:ascii="Arial" w:cs="Arial" w:eastAsia="Arial" w:hAnsi="Arial"/>
          <w:b/>
          <w:bCs/>
          <w:color w:val="2E75B6"/>
          <w:sz w:val="24"/>
          <w:szCs w:val="24"/>
        </w:rPr>
        <w:t xml:space="preserve">4.1. O‘qituvchi uchun imkoniyatlar</w:t>
      </w:r>
    </w:p>
    <w:p>
      <w:pPr>
        <w:spacing w:after="120" w:line="300"/>
        <w:jc w:val="both"/>
      </w:pPr>
      <w:r>
        <w:rPr>
          <w:rFonts w:ascii="Arial" w:cs="Arial" w:eastAsia="Arial" w:hAnsi="Arial"/>
          <w:sz w:val="22"/>
          <w:szCs w:val="22"/>
        </w:rPr>
        <w:t xml:space="preserve">O‘qituvchi shaxsiy kabinet orqali o‘z fanlariga tegishli o‘quv dasturlarini yaratadi. U dasturni bir necha bosqichda to‘ldirishi, qoralama holida saqlashi va kerakli vaqtda davom ettirishi mumkin. Dastur tayyor bo‘lgach, tizim to‘liqlik tekshiruvidan o‘tkazadi va dastur tekshiruvga yuboriladi. Agar dastur qaytarilsa, o‘qituvchi berilgan izohlarni ko‘rib, tuzatishlarni yangi versiya sifatida kiritadi.</w:t>
      </w:r>
    </w:p>
    <w:p>
      <w:pPr>
        <w:pStyle w:val="Heading2"/>
        <w:spacing w:after="100" w:before="200"/>
      </w:pPr>
      <w:r>
        <w:rPr>
          <w:rFonts w:ascii="Arial" w:cs="Arial" w:eastAsia="Arial" w:hAnsi="Arial"/>
          <w:b/>
          <w:bCs/>
          <w:color w:val="2E75B6"/>
          <w:sz w:val="24"/>
          <w:szCs w:val="24"/>
        </w:rPr>
        <w:t xml:space="preserve">4.2. Metodist uchun imkoniyatlar</w:t>
      </w:r>
    </w:p>
    <w:p>
      <w:pPr>
        <w:spacing w:after="120" w:line="300"/>
        <w:jc w:val="both"/>
      </w:pPr>
      <w:r>
        <w:rPr>
          <w:rFonts w:ascii="Arial" w:cs="Arial" w:eastAsia="Arial" w:hAnsi="Arial"/>
          <w:sz w:val="22"/>
          <w:szCs w:val="22"/>
        </w:rPr>
        <w:t xml:space="preserve">Metodist o‘ziga biriktirilgan dasturlar ro‘yxatini ko‘radi. U hujjat tarkibini tekshiradi, mavzular va soatlar taqsimotini ko‘rib chiqadi, versiyalar o‘rtasidagi farqni solishtiradi, izoh va tavsiyalar qoldiradi. Zarur hollarda dasturni tuzatishga qaytaradi yoki keyingi bosqichga o‘tkazadi.</w:t>
      </w:r>
    </w:p>
    <w:p>
      <w:pPr>
        <w:pStyle w:val="Heading2"/>
        <w:spacing w:after="100" w:before="200"/>
      </w:pPr>
      <w:r>
        <w:rPr>
          <w:rFonts w:ascii="Arial" w:cs="Arial" w:eastAsia="Arial" w:hAnsi="Arial"/>
          <w:b/>
          <w:bCs/>
          <w:color w:val="2E75B6"/>
          <w:sz w:val="24"/>
          <w:szCs w:val="24"/>
        </w:rPr>
        <w:t xml:space="preserve">4.3. Rahbar uchun imkoniyatlar</w:t>
      </w:r>
    </w:p>
    <w:p>
      <w:pPr>
        <w:spacing w:after="120" w:line="300"/>
        <w:jc w:val="both"/>
      </w:pPr>
      <w:r>
        <w:rPr>
          <w:rFonts w:ascii="Arial" w:cs="Arial" w:eastAsia="Arial" w:hAnsi="Arial"/>
          <w:sz w:val="22"/>
          <w:szCs w:val="22"/>
        </w:rPr>
        <w:t xml:space="preserve">Rahbar tekshiruvdan o‘tgan dasturlarni ko‘rib chiqadi va yakuniy qarorni beradi. Tasdiqlangan dastur elektron arxivga o‘tadi. Kamchilik aniqlansa, rahbar dasturni izoh bilan rad etadi; dastur o‘qituvchiga qayta ishlash uchun qaytariladi.</w:t>
      </w:r>
    </w:p>
    <w:p>
      <w:pPr>
        <w:pStyle w:val="Heading2"/>
        <w:spacing w:after="100" w:before="200"/>
      </w:pPr>
      <w:r>
        <w:rPr>
          <w:rFonts w:ascii="Arial" w:cs="Arial" w:eastAsia="Arial" w:hAnsi="Arial"/>
          <w:b/>
          <w:bCs/>
          <w:color w:val="2E75B6"/>
          <w:sz w:val="24"/>
          <w:szCs w:val="24"/>
        </w:rPr>
        <w:t xml:space="preserve">4.4. Administrator uchun imkoniyatlar</w:t>
      </w:r>
    </w:p>
    <w:p>
      <w:pPr>
        <w:spacing w:after="120" w:line="300"/>
        <w:jc w:val="both"/>
      </w:pPr>
      <w:r>
        <w:rPr>
          <w:rFonts w:ascii="Arial" w:cs="Arial" w:eastAsia="Arial" w:hAnsi="Arial"/>
          <w:sz w:val="22"/>
          <w:szCs w:val="22"/>
        </w:rPr>
        <w:t xml:space="preserve">Administrator tizimdagi foydalanuvchilar, rollar, fanlar, ta’lim yo‘nalishlari, o‘quv yillari, dastur shablonlari va boshqa texnik sozlamalarni boshqaradi. Administrator tizimning ishlash holatini va amallar jurnalini nazorat qiladi. Administrator tasdiqlash qarorini o‘zgartira olmaydi.</w:t>
      </w:r>
    </w:p>
    <w:p>
      <w:pPr>
        <w:pStyle w:val="Heading1"/>
        <w:spacing w:after="140" w:before="320"/>
      </w:pPr>
      <w:r>
        <w:rPr>
          <w:rFonts w:ascii="Arial" w:cs="Arial" w:eastAsia="Arial" w:hAnsi="Arial"/>
          <w:b/>
          <w:bCs/>
          <w:color w:val="1F4E79"/>
          <w:sz w:val="28"/>
          <w:szCs w:val="28"/>
        </w:rPr>
        <w:t xml:space="preserve">5. LOYIHA XARITASI VA ISH JARAYONI</w:t>
      </w:r>
    </w:p>
    <w:p>
      <w:pPr>
        <w:spacing w:after="120" w:line="300"/>
        <w:jc w:val="both"/>
      </w:pPr>
      <w:r>
        <w:rPr>
          <w:rFonts w:ascii="Arial" w:cs="Arial" w:eastAsia="Arial" w:hAnsi="Arial"/>
          <w:sz w:val="22"/>
          <w:szCs w:val="22"/>
        </w:rPr>
        <w:t xml:space="preserve">Quyidagi sxema o‘quv dasturining yaratilishidan boshlab yakuniy tasdiqlanishi va arxivlanishigacha bo‘lgan butun jarayonni, shu jumladan qaytarish va rad etish holatlarini ifodalaydi.</w:t>
      </w:r>
    </w:p>
    <w:p>
      <w:pPr>
        <w:keepNext/>
        <w:spacing w:after="60" w:before="120"/>
        <w:jc w:val="center"/>
      </w:pPr>
      <w:r>
        <w:drawing>
          <wp:inline distT="0" distB="0" distL="0" distR="0">
            <wp:extent cx="4095750" cy="5924550"/>
            <wp:effectExtent t="0" r="0" b="0" l="0"/>
            <wp:docPr id="1" name="flow" descr="O‘quv dasturini tasdiqlash jarayoni holatlari" title="Ish jarayoni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924550"/>
                    </a:xfrm>
                    <a:prstGeom prst="rect">
                      <a:avLst/>
                    </a:prstGeom>
                  </pic:spPr>
                </pic:pic>
              </a:graphicData>
            </a:graphic>
          </wp:inline>
        </w:drawing>
      </w:r>
    </w:p>
    <w:p>
      <w:pPr>
        <w:spacing w:after="160"/>
        <w:jc w:val="center"/>
      </w:pPr>
      <w:r>
        <w:rPr>
          <w:rFonts w:ascii="Arial" w:cs="Arial" w:eastAsia="Arial" w:hAnsi="Arial"/>
          <w:i/>
          <w:iCs/>
          <w:sz w:val="20"/>
          <w:szCs w:val="20"/>
        </w:rPr>
        <w:t xml:space="preserve">1-rasm. O‘quv dasturini tasdiqlash jarayoni sxemasi</w:t>
      </w:r>
    </w:p>
    <w:p>
      <w:pPr>
        <w:spacing w:after="120" w:line="300"/>
        <w:jc w:val="both"/>
      </w:pPr>
      <w:r>
        <w:rPr>
          <w:rFonts w:ascii="Arial" w:cs="Arial" w:eastAsia="Arial" w:hAnsi="Arial"/>
          <w:sz w:val="22"/>
          <w:szCs w:val="22"/>
        </w:rPr>
        <w:t xml:space="preserve">Foydalanuvchi tizimga kirib, dashboard orqali yangi o‘quv dasturini yaratadi. Dasturga fan ma’lumotlari, mavzular, o‘quv maqsadlari, ajratilgan soatlar hamda zarur hujjatlar kiritiladi. Tayyorlangan dastur metodist tekshiruviga yuboriladi. Kamchilik aniqlansa, hujjat izoh bilan o‘qituvchiga qaytariladi, tuzatilgach qayta tekshiriladi. Metodik tekshiruvdan o‘tgan dastur rahbarga yuboriladi. Rahbar dasturni tasdiqlaydi yoki rad etadi. Tasdiqlangan hujjat PDF ko‘rinishida shakllantiriladi va elektron arxivga joylanadi.</w:t>
      </w:r>
    </w:p>
    <w:p>
      <w:pPr>
        <w:pStyle w:val="Heading2"/>
        <w:spacing w:after="100" w:before="200"/>
      </w:pPr>
      <w:r>
        <w:rPr>
          <w:rFonts w:ascii="Arial" w:cs="Arial" w:eastAsia="Arial" w:hAnsi="Arial"/>
          <w:b/>
          <w:bCs/>
          <w:color w:val="2E75B6"/>
          <w:sz w:val="24"/>
          <w:szCs w:val="24"/>
        </w:rPr>
        <w:t xml:space="preserve">5.1. Jarayon bosqichlari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6038"/>
      </w:tblGrid>
      <w:tr>
        <w:trPr>
          <w:tblHeader/>
        </w:trPr>
        <w:tc>
          <w:tcPr>
            <w:tcW w:type="dxa" w:w="6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Bosqich</w:t>
            </w:r>
          </w:p>
        </w:tc>
        <w:tc>
          <w:tcPr>
            <w:tcW w:type="dxa" w:w="60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Natija</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Kirish va profil</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Foydalanuvchi tizimga kiradi, roli aniqlanadi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O‘quv dasturini yaratish</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ma’lumotlari shablon asosida shakllantiriladi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Metodik tekshiruv</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nazoratdan o‘tkaziladi, izohlar qoldiriladi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Qaytarish yoki keyingi bosqich</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Kamchiliklar tuzatiladi yoki dastur rahbarga yo‘naltiriladi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Rahbar ko‘rigi</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tasdiqlanadi yoki izoh bilan rad etiladi</w:t>
            </w:r>
          </w:p>
        </w:tc>
      </w:tr>
      <w:tr>
        <w:trPr>
          <w:cantSplit/>
        </w:trPr>
        <w:tc>
          <w:tcPr>
            <w:tcW w:type="dxa" w:w="6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PDF va arxiv</w:t>
            </w:r>
          </w:p>
        </w:tc>
        <w:tc>
          <w:tcPr>
            <w:tcW w:type="dxa" w:w="6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Tasdiqlangan elektron hujjat shakllantiriladi va arxivlanadi</w:t>
            </w:r>
          </w:p>
        </w:tc>
      </w:tr>
    </w:tbl>
    <w:p>
      <w:pPr>
        <w:spacing w:after="120"/>
      </w:pPr>
    </w:p>
    <w:p>
      <w:pPr>
        <w:pStyle w:val="Heading2"/>
        <w:spacing w:after="100" w:before="200"/>
      </w:pPr>
      <w:r>
        <w:rPr>
          <w:rFonts w:ascii="Arial" w:cs="Arial" w:eastAsia="Arial" w:hAnsi="Arial"/>
          <w:b/>
          <w:bCs/>
          <w:color w:val="2E75B6"/>
          <w:sz w:val="24"/>
          <w:szCs w:val="24"/>
        </w:rPr>
        <w:t xml:space="preserve">5.2. Dastur holatlari (statuslar)</w:t>
      </w:r>
    </w:p>
    <w:p>
      <w:pPr>
        <w:pStyle w:val="ListParagraph"/>
        <w:numPr>
          <w:ilvl w:val="0"/>
          <w:numId w:val="2"/>
        </w:numPr>
        <w:spacing w:after="60" w:line="288"/>
      </w:pPr>
      <w:r>
        <w:rPr>
          <w:rFonts w:ascii="Arial" w:cs="Arial" w:eastAsia="Arial" w:hAnsi="Arial"/>
          <w:sz w:val="22"/>
          <w:szCs w:val="22"/>
        </w:rPr>
        <w:t xml:space="preserve">Qoralama: o‘qituvchi ma’lumotlarni kiritmoqda.</w:t>
      </w:r>
    </w:p>
    <w:p>
      <w:pPr>
        <w:pStyle w:val="ListParagraph"/>
        <w:numPr>
          <w:ilvl w:val="0"/>
          <w:numId w:val="2"/>
        </w:numPr>
        <w:spacing w:after="60" w:line="288"/>
      </w:pPr>
      <w:r>
        <w:rPr>
          <w:rFonts w:ascii="Arial" w:cs="Arial" w:eastAsia="Arial" w:hAnsi="Arial"/>
          <w:sz w:val="22"/>
          <w:szCs w:val="22"/>
        </w:rPr>
        <w:t xml:space="preserve">Yuborilgan: dastur tekshiruvchiga jo‘natilgan.</w:t>
      </w:r>
    </w:p>
    <w:p>
      <w:pPr>
        <w:pStyle w:val="ListParagraph"/>
        <w:numPr>
          <w:ilvl w:val="0"/>
          <w:numId w:val="2"/>
        </w:numPr>
        <w:spacing w:after="60" w:line="288"/>
      </w:pPr>
      <w:r>
        <w:rPr>
          <w:rFonts w:ascii="Arial" w:cs="Arial" w:eastAsia="Arial" w:hAnsi="Arial"/>
          <w:sz w:val="22"/>
          <w:szCs w:val="22"/>
        </w:rPr>
        <w:t xml:space="preserve">Tekshirilmoqda: metodist hujjatni ko‘rib chiqmoqda.</w:t>
      </w:r>
    </w:p>
    <w:p>
      <w:pPr>
        <w:pStyle w:val="ListParagraph"/>
        <w:numPr>
          <w:ilvl w:val="0"/>
          <w:numId w:val="2"/>
        </w:numPr>
        <w:spacing w:after="60" w:line="288"/>
      </w:pPr>
      <w:r>
        <w:rPr>
          <w:rFonts w:ascii="Arial" w:cs="Arial" w:eastAsia="Arial" w:hAnsi="Arial"/>
          <w:sz w:val="22"/>
          <w:szCs w:val="22"/>
        </w:rPr>
        <w:t xml:space="preserve">Tuzatish talab qilinadi: kamchiliklar bo‘yicha izoh berilgan.</w:t>
      </w:r>
    </w:p>
    <w:p>
      <w:pPr>
        <w:pStyle w:val="ListParagraph"/>
        <w:numPr>
          <w:ilvl w:val="0"/>
          <w:numId w:val="2"/>
        </w:numPr>
        <w:spacing w:after="60" w:line="288"/>
      </w:pPr>
      <w:r>
        <w:rPr>
          <w:rFonts w:ascii="Arial" w:cs="Arial" w:eastAsia="Arial" w:hAnsi="Arial"/>
          <w:sz w:val="22"/>
          <w:szCs w:val="22"/>
        </w:rPr>
        <w:t xml:space="preserve">Qayta yuborilgan: o‘qituvchi tuzatishlarni kiritgan.</w:t>
      </w:r>
    </w:p>
    <w:p>
      <w:pPr>
        <w:pStyle w:val="ListParagraph"/>
        <w:numPr>
          <w:ilvl w:val="0"/>
          <w:numId w:val="2"/>
        </w:numPr>
        <w:spacing w:after="60" w:line="288"/>
      </w:pPr>
      <w:r>
        <w:rPr>
          <w:rFonts w:ascii="Arial" w:cs="Arial" w:eastAsia="Arial" w:hAnsi="Arial"/>
          <w:sz w:val="22"/>
          <w:szCs w:val="22"/>
        </w:rPr>
        <w:t xml:space="preserve">Tasdiqlashga tayyor: metodik tekshiruv yakunlangan, rahbarga yuborilgan.</w:t>
      </w:r>
    </w:p>
    <w:p>
      <w:pPr>
        <w:pStyle w:val="ListParagraph"/>
        <w:numPr>
          <w:ilvl w:val="0"/>
          <w:numId w:val="2"/>
        </w:numPr>
        <w:spacing w:after="60" w:line="288"/>
      </w:pPr>
      <w:r>
        <w:rPr>
          <w:rFonts w:ascii="Arial" w:cs="Arial" w:eastAsia="Arial" w:hAnsi="Arial"/>
          <w:sz w:val="22"/>
          <w:szCs w:val="22"/>
        </w:rPr>
        <w:t xml:space="preserve">Rad etildi: rahbar izoh bilan qaytargan, o‘qituvchi qayta ishlaydi.</w:t>
      </w:r>
    </w:p>
    <w:p>
      <w:pPr>
        <w:pStyle w:val="ListParagraph"/>
        <w:numPr>
          <w:ilvl w:val="0"/>
          <w:numId w:val="2"/>
        </w:numPr>
        <w:spacing w:after="60" w:line="288"/>
      </w:pPr>
      <w:r>
        <w:rPr>
          <w:rFonts w:ascii="Arial" w:cs="Arial" w:eastAsia="Arial" w:hAnsi="Arial"/>
          <w:sz w:val="22"/>
          <w:szCs w:val="22"/>
        </w:rPr>
        <w:t xml:space="preserve">Tasdiqlangan: rahbar yakuniy tasdiq bergan.</w:t>
      </w:r>
    </w:p>
    <w:p>
      <w:pPr>
        <w:pStyle w:val="ListParagraph"/>
        <w:numPr>
          <w:ilvl w:val="0"/>
          <w:numId w:val="2"/>
        </w:numPr>
        <w:spacing w:after="60" w:line="288"/>
      </w:pPr>
      <w:r>
        <w:rPr>
          <w:rFonts w:ascii="Arial" w:cs="Arial" w:eastAsia="Arial" w:hAnsi="Arial"/>
          <w:sz w:val="22"/>
          <w:szCs w:val="22"/>
        </w:rPr>
        <w:t xml:space="preserve">Arxivlangan: hujjat yakuniy elektron saqlashga o‘tkazilgan.</w:t>
      </w:r>
    </w:p>
    <w:p>
      <w:pPr>
        <w:pStyle w:val="Heading2"/>
        <w:spacing w:after="100" w:before="200"/>
      </w:pPr>
      <w:r>
        <w:rPr>
          <w:rFonts w:ascii="Arial" w:cs="Arial" w:eastAsia="Arial" w:hAnsi="Arial"/>
          <w:b/>
          <w:bCs/>
          <w:color w:val="2E75B6"/>
          <w:sz w:val="24"/>
          <w:szCs w:val="24"/>
        </w:rPr>
        <w:t xml:space="preserve">5.3. Holatlar o‘tish jadvali</w:t>
      </w:r>
    </w:p>
    <w:p>
      <w:pPr>
        <w:spacing w:after="120" w:line="300"/>
        <w:jc w:val="both"/>
      </w:pPr>
      <w:r>
        <w:rPr>
          <w:rFonts w:ascii="Arial" w:cs="Arial" w:eastAsia="Arial" w:hAnsi="Arial"/>
          <w:sz w:val="22"/>
          <w:szCs w:val="22"/>
        </w:rPr>
        <w:t xml:space="preserve">Quyidagi jadval qaysi holatdan qaysi holatga kim tomonidan o‘tish mumkinligini belgilaydi. Jadvalda ko‘rsatilmagan o‘tishlar tizim tomonidan taqiqlanadi.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900"/>
        <w:gridCol w:w="3138"/>
      </w:tblGrid>
      <w:tr>
        <w:trPr>
          <w:tblHeader/>
        </w:trPr>
        <w:tc>
          <w:tcPr>
            <w:tcW w:type="dxa" w:w="23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Joriy holat</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Keyingi holat</w:t>
            </w:r>
          </w:p>
        </w:tc>
        <w:tc>
          <w:tcPr>
            <w:tcW w:type="dxa" w:w="19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Kim bajaradi</w:t>
            </w:r>
          </w:p>
        </w:tc>
        <w:tc>
          <w:tcPr>
            <w:tcW w:type="dxa" w:w="31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Shart</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Qoralama</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Yuborilgan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O‘qituvchi</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To‘liqlik tekshiruvidan o‘tgan bo‘lishi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Yuborilgan</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Tekshirilmoqda</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Metodist</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Metodist ishni qabul qilganda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Tekshirilmoqda</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Tuzatish talab qilinadi</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Metodist</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Kamida bitta izoh kiritilgan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Tekshirilmoqda</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Tasdiqlashga tayyor</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Metodist</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Barcha izohlar yopilgan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Tuzatish talab qilinadi</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Qayta yuborilgan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O‘qituvchi</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Yangi versiya saqlangan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Qayta yuborilgan</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Tekshirilmoqda</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Metodist</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Qayta tekshiruv boshlanganda</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Tasdiqlashga tayyor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Tasdiqlangan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Rahbar</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Rahbar qarori</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Tasdiqlashga tayyor</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Rad etildi</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Rahbar</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Rad etish sababi izohda yozilgan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Rad etildi</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Qayta yuborilgan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O‘qituvchi</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Yangi versiya saqlangan</w:t>
            </w:r>
          </w:p>
        </w:tc>
      </w:tr>
      <w:tr>
        <w:trPr>
          <w:cantSplit/>
        </w:trPr>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Tasdiqlangan</w:t>
            </w:r>
          </w:p>
        </w:tc>
        <w:tc>
          <w:tcPr>
            <w:tcW w:type="dxa" w:w="23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Arxivlangan</w:t>
            </w:r>
          </w:p>
        </w:tc>
        <w:tc>
          <w:tcPr>
            <w:tcW w:type="dxa" w:w="1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Tizim</w:t>
            </w:r>
          </w:p>
        </w:tc>
        <w:tc>
          <w:tcPr>
            <w:tcW w:type="dxa" w:w="31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PDF shakllantirilgan</w:t>
            </w:r>
          </w:p>
        </w:tc>
      </w:tr>
    </w:tbl>
    <w:p>
      <w:pPr>
        <w:spacing w:after="120"/>
      </w:pPr>
    </w:p>
    <w:p>
      <w:pPr>
        <w:pStyle w:val="Heading1"/>
        <w:spacing w:after="140" w:before="320"/>
      </w:pPr>
      <w:r>
        <w:rPr>
          <w:rFonts w:ascii="Arial" w:cs="Arial" w:eastAsia="Arial" w:hAnsi="Arial"/>
          <w:b/>
          <w:bCs/>
          <w:color w:val="1F4E79"/>
          <w:sz w:val="28"/>
          <w:szCs w:val="28"/>
        </w:rPr>
        <w:t xml:space="preserve">6. PLATFORMANING FUNKSIONAL MODULLARI</w:t>
      </w:r>
    </w:p>
    <w:p>
      <w:pPr>
        <w:pStyle w:val="Heading2"/>
        <w:spacing w:after="100" w:before="200"/>
      </w:pPr>
      <w:r>
        <w:rPr>
          <w:rFonts w:ascii="Arial" w:cs="Arial" w:eastAsia="Arial" w:hAnsi="Arial"/>
          <w:b/>
          <w:bCs/>
          <w:color w:val="2E75B6"/>
          <w:sz w:val="24"/>
          <w:szCs w:val="24"/>
        </w:rPr>
        <w:t xml:space="preserve">6.1. Avtorizatsiya moduli</w:t>
      </w:r>
    </w:p>
    <w:p>
      <w:pPr>
        <w:spacing w:after="120" w:line="300"/>
        <w:jc w:val="both"/>
      </w:pPr>
      <w:r>
        <w:rPr>
          <w:rFonts w:ascii="Arial" w:cs="Arial" w:eastAsia="Arial" w:hAnsi="Arial"/>
          <w:sz w:val="22"/>
          <w:szCs w:val="22"/>
        </w:rPr>
        <w:t xml:space="preserve">Foydalanuvchi login va parol yordamida tizimga kiradi. Tizim foydalanuvchining rolini aniqlab, unga tegishli menyu va funksiyalarni ko‘rsatadi. Rahbar va administrator rollari uchun ikki bosqichli autentifikatsiya (2FA) qo‘llanishi tavsiya etiladi.</w:t>
      </w:r>
    </w:p>
    <w:p>
      <w:pPr>
        <w:pStyle w:val="Heading2"/>
        <w:spacing w:after="100" w:before="200"/>
      </w:pPr>
      <w:r>
        <w:rPr>
          <w:rFonts w:ascii="Arial" w:cs="Arial" w:eastAsia="Arial" w:hAnsi="Arial"/>
          <w:b/>
          <w:bCs/>
          <w:color w:val="2E75B6"/>
          <w:sz w:val="24"/>
          <w:szCs w:val="24"/>
        </w:rPr>
        <w:t xml:space="preserve">6.2. Dashboard</w:t>
      </w:r>
    </w:p>
    <w:p>
      <w:pPr>
        <w:spacing w:after="120" w:line="300"/>
        <w:jc w:val="both"/>
      </w:pPr>
      <w:r>
        <w:rPr>
          <w:rFonts w:ascii="Arial" w:cs="Arial" w:eastAsia="Arial" w:hAnsi="Arial"/>
          <w:sz w:val="22"/>
          <w:szCs w:val="22"/>
        </w:rPr>
        <w:t xml:space="preserve">Bosh sahifada foydalanuvchining ish holati umumiy ko‘rsatkichlar orqali aks ettiriladi: jami dasturlar, qoralamalar, tekshiruvdagi dasturlar, qaytarilgan dasturlar, muddati o‘tib ketgan dasturlar va tasdiqlangan dasturlar.</w:t>
      </w:r>
    </w:p>
    <w:p>
      <w:pPr>
        <w:pStyle w:val="Heading2"/>
        <w:spacing w:after="100" w:before="200"/>
      </w:pPr>
      <w:r>
        <w:rPr>
          <w:rFonts w:ascii="Arial" w:cs="Arial" w:eastAsia="Arial" w:hAnsi="Arial"/>
          <w:b/>
          <w:bCs/>
          <w:color w:val="2E75B6"/>
          <w:sz w:val="24"/>
          <w:szCs w:val="24"/>
        </w:rPr>
        <w:t xml:space="preserve">6.3. O‘quv dasturini yaratish moduli</w:t>
      </w:r>
    </w:p>
    <w:p>
      <w:pPr>
        <w:spacing w:after="120" w:line="300"/>
        <w:jc w:val="both"/>
      </w:pPr>
      <w:r>
        <w:rPr>
          <w:rFonts w:ascii="Arial" w:cs="Arial" w:eastAsia="Arial" w:hAnsi="Arial"/>
          <w:sz w:val="22"/>
          <w:szCs w:val="22"/>
        </w:rPr>
        <w:t xml:space="preserve">Ushbu modulda fan nomi, fan kodi, ta’lim yo‘nalishi, o‘quv yili, kurs, semestr, umumiy soat, maqsad va vazifalar, o‘quv natijalari, mavzular va adabiyotlar kiritiladi. Forma administrator tomonidan belgilangan dastur shabloniga asosan quriladi. Saqlash va yuborish vaqtida tizim majburiy maydonlar to‘ldirilganini va soatlar yig‘indisi umumiy soatga mosligini tekshiradi.</w:t>
      </w:r>
    </w:p>
    <w:p>
      <w:pPr>
        <w:pStyle w:val="Heading2"/>
        <w:spacing w:after="100" w:before="200"/>
      </w:pPr>
      <w:r>
        <w:rPr>
          <w:rFonts w:ascii="Arial" w:cs="Arial" w:eastAsia="Arial" w:hAnsi="Arial"/>
          <w:b/>
          <w:bCs/>
          <w:color w:val="2E75B6"/>
          <w:sz w:val="24"/>
          <w:szCs w:val="24"/>
        </w:rPr>
        <w:t xml:space="preserve">6.4. Versiyalarni boshqarish moduli</w:t>
      </w:r>
    </w:p>
    <w:p>
      <w:pPr>
        <w:spacing w:after="120" w:line="300"/>
        <w:jc w:val="both"/>
      </w:pPr>
      <w:r>
        <w:rPr>
          <w:rFonts w:ascii="Arial" w:cs="Arial" w:eastAsia="Arial" w:hAnsi="Arial"/>
          <w:sz w:val="22"/>
          <w:szCs w:val="22"/>
        </w:rPr>
        <w:t xml:space="preserve">Dasturga har bir muhim o‘zgartirish kiritilganda (yuborish, qaytarish, tuzatish) yangi versiya yaratiladi. Versiyalar tarixi saqlanadi, ikki versiya o‘rtasidagi farqni ko‘rish mumkin. Tasdiqlangan versiya o‘zgartirib bo‘lmaydigan holatga o‘tkaziladi; keyingi tahrir faqat yangi versiya sifatida amalga oshiriladi.</w:t>
      </w:r>
    </w:p>
    <w:p>
      <w:pPr>
        <w:pStyle w:val="Heading2"/>
        <w:spacing w:after="100" w:before="200"/>
      </w:pPr>
      <w:r>
        <w:rPr>
          <w:rFonts w:ascii="Arial" w:cs="Arial" w:eastAsia="Arial" w:hAnsi="Arial"/>
          <w:b/>
          <w:bCs/>
          <w:color w:val="2E75B6"/>
          <w:sz w:val="24"/>
          <w:szCs w:val="24"/>
        </w:rPr>
        <w:t xml:space="preserve">6.5. Tekshiruv moduli</w:t>
      </w:r>
    </w:p>
    <w:p>
      <w:pPr>
        <w:spacing w:after="120" w:line="300"/>
        <w:jc w:val="both"/>
      </w:pPr>
      <w:r>
        <w:rPr>
          <w:rFonts w:ascii="Arial" w:cs="Arial" w:eastAsia="Arial" w:hAnsi="Arial"/>
          <w:sz w:val="22"/>
          <w:szCs w:val="22"/>
        </w:rPr>
        <w:t xml:space="preserve">Tekshiruvchi dastur ma’lumotlarini ko‘rib, har bir bo‘lim bo‘yicha izoh berishi mumkin. Tekshiruv natijasi sifatida dastur keyingi bosqichga o‘tkaziladi yoki tuzatish uchun qaytariladi. Tekshiruv uchun belgilangan muddat o‘tib ketsa, tizim ogohlantirish yuboradi.</w:t>
      </w:r>
    </w:p>
    <w:p>
      <w:pPr>
        <w:pStyle w:val="Heading2"/>
        <w:spacing w:after="100" w:before="200"/>
      </w:pPr>
      <w:r>
        <w:rPr>
          <w:rFonts w:ascii="Arial" w:cs="Arial" w:eastAsia="Arial" w:hAnsi="Arial"/>
          <w:b/>
          <w:bCs/>
          <w:color w:val="2E75B6"/>
          <w:sz w:val="24"/>
          <w:szCs w:val="24"/>
        </w:rPr>
        <w:t xml:space="preserve">6.6. Tasdiqlash moduli</w:t>
      </w:r>
    </w:p>
    <w:p>
      <w:pPr>
        <w:spacing w:after="120" w:line="300"/>
        <w:jc w:val="both"/>
      </w:pPr>
      <w:r>
        <w:rPr>
          <w:rFonts w:ascii="Arial" w:cs="Arial" w:eastAsia="Arial" w:hAnsi="Arial"/>
          <w:sz w:val="22"/>
          <w:szCs w:val="22"/>
        </w:rPr>
        <w:t xml:space="preserve">Rahbar yakuniy tasdiqlashni amalga oshiradi yoki sababini ko‘rsatib rad etadi. Tasdiqlangan hujjat o‘zgartirishdan himoyalangan yakuniy versiya sifatida saqlanadi. Keyingi bosqichlarda tasdiqlash elektron raqamli imzo (ERI) orqali amalga oshirilishi mumkin (17-bandga qarang).</w:t>
      </w:r>
    </w:p>
    <w:p>
      <w:pPr>
        <w:pStyle w:val="Heading2"/>
        <w:spacing w:after="100" w:before="200"/>
      </w:pPr>
      <w:r>
        <w:rPr>
          <w:rFonts w:ascii="Arial" w:cs="Arial" w:eastAsia="Arial" w:hAnsi="Arial"/>
          <w:b/>
          <w:bCs/>
          <w:color w:val="2E75B6"/>
          <w:sz w:val="24"/>
          <w:szCs w:val="24"/>
        </w:rPr>
        <w:t xml:space="preserve">6.7. PDF shakllantirish moduli</w:t>
      </w:r>
    </w:p>
    <w:p>
      <w:pPr>
        <w:spacing w:after="120" w:line="300"/>
        <w:jc w:val="both"/>
      </w:pPr>
      <w:r>
        <w:rPr>
          <w:rFonts w:ascii="Arial" w:cs="Arial" w:eastAsia="Arial" w:hAnsi="Arial"/>
          <w:sz w:val="22"/>
          <w:szCs w:val="22"/>
        </w:rPr>
        <w:t xml:space="preserve">Tasdiqlangan dastur asosida belgilangan shablonga mos PDF hujjat avtomatik shakllantiriladi. Hujjatda fan ma’lumotlari, mavzular va soatlar jadvali, tasdiqlash sanasi, tasdiqlagan shaxs va hujjat identifikatori (QR-kod yoki raqam) ko‘rsatiladi. Shakllantirilgan PDF arxivga biriktiriladi.</w:t>
      </w:r>
    </w:p>
    <w:p>
      <w:pPr>
        <w:pStyle w:val="Heading2"/>
        <w:spacing w:after="100" w:before="200"/>
      </w:pPr>
      <w:r>
        <w:rPr>
          <w:rFonts w:ascii="Arial" w:cs="Arial" w:eastAsia="Arial" w:hAnsi="Arial"/>
          <w:b/>
          <w:bCs/>
          <w:color w:val="2E75B6"/>
          <w:sz w:val="24"/>
          <w:szCs w:val="24"/>
        </w:rPr>
        <w:t xml:space="preserve">6.8. Bildirishnomalar</w:t>
      </w:r>
    </w:p>
    <w:p>
      <w:pPr>
        <w:spacing w:after="120" w:line="300"/>
        <w:jc w:val="both"/>
      </w:pPr>
      <w:r>
        <w:rPr>
          <w:rFonts w:ascii="Arial" w:cs="Arial" w:eastAsia="Arial" w:hAnsi="Arial"/>
          <w:sz w:val="22"/>
          <w:szCs w:val="22"/>
        </w:rPr>
        <w:t xml:space="preserve">Tizim yangi vazifa kelgani, dastur qaytarilgani, rad etilgani yoki tasdiqlangani haqida foydalanuvchini tizim ichidagi bildirishnomalar orqali xabardor qiladi. Qo‘shimcha kanal sifatida elektron pochta (keyinchalik Telegram-bot) ulanishi mumkin. Muddati yaqinlashgan yoki o‘tib ketgan vazifalar uchun eslatmalar yuboriladi.</w:t>
      </w:r>
    </w:p>
    <w:p>
      <w:pPr>
        <w:pStyle w:val="Heading2"/>
        <w:spacing w:after="100" w:before="200"/>
      </w:pPr>
      <w:r>
        <w:rPr>
          <w:rFonts w:ascii="Arial" w:cs="Arial" w:eastAsia="Arial" w:hAnsi="Arial"/>
          <w:b/>
          <w:bCs/>
          <w:color w:val="2E75B6"/>
          <w:sz w:val="24"/>
          <w:szCs w:val="24"/>
        </w:rPr>
        <w:t xml:space="preserve">6.9. Elektron arxiv</w:t>
      </w:r>
    </w:p>
    <w:p>
      <w:pPr>
        <w:spacing w:after="120" w:line="300"/>
        <w:jc w:val="both"/>
      </w:pPr>
      <w:r>
        <w:rPr>
          <w:rFonts w:ascii="Arial" w:cs="Arial" w:eastAsia="Arial" w:hAnsi="Arial"/>
          <w:sz w:val="22"/>
          <w:szCs w:val="22"/>
        </w:rPr>
        <w:t xml:space="preserve">Tasdiqlangan dasturlar fan, o‘quv yili, ta’lim yo‘nalishi va boshqa mezonlar bo‘yicha izlab topiladigan elektron arxivda saqlanadi. Arxivdagi hujjatlarni faqat o‘qish mumkin; ularning har bir ko‘rilishi va yuklab olinishi jurnalga yoziladi.</w:t>
      </w:r>
    </w:p>
    <w:p>
      <w:pPr>
        <w:pStyle w:val="Heading1"/>
        <w:spacing w:after="140" w:before="320"/>
      </w:pPr>
      <w:r>
        <w:rPr>
          <w:rFonts w:ascii="Arial" w:cs="Arial" w:eastAsia="Arial" w:hAnsi="Arial"/>
          <w:b/>
          <w:bCs/>
          <w:color w:val="1F4E79"/>
          <w:sz w:val="28"/>
          <w:szCs w:val="28"/>
        </w:rPr>
        <w:t xml:space="preserve">7. O‘QUV DASTURINI TASDIQLASH ALGORITMI</w:t>
      </w:r>
    </w:p>
    <w:p>
      <w:pPr>
        <w:spacing w:after="120" w:line="300"/>
        <w:jc w:val="both"/>
      </w:pPr>
      <w:r>
        <w:rPr>
          <w:rFonts w:ascii="Arial" w:cs="Arial" w:eastAsia="Arial" w:hAnsi="Arial"/>
          <w:sz w:val="22"/>
          <w:szCs w:val="22"/>
        </w:rPr>
        <w:t xml:space="preserve">Algoritm foydalanuvchi tomonidan dastur yaratilishidan boshlanadi. Dastur ma’lumotlari to‘liq kiritilgach, o‘qituvchi uni tekshiruvga yuboradi. Tizim yuborilgan hujjatning holatini o‘zgartiradi, yangi versiya yaratadi va mas’ul shaxsga bildirishnoma yuboradi.</w:t>
      </w:r>
    </w:p>
    <w:p>
      <w:pPr>
        <w:pStyle w:val="ListParagraph"/>
        <w:numPr>
          <w:ilvl w:val="0"/>
          <w:numId w:val="3"/>
        </w:numPr>
        <w:spacing w:after="60" w:line="288"/>
      </w:pPr>
      <w:r>
        <w:rPr>
          <w:rFonts w:ascii="Arial" w:cs="Arial" w:eastAsia="Arial" w:hAnsi="Arial"/>
          <w:sz w:val="22"/>
          <w:szCs w:val="22"/>
        </w:rPr>
        <w:t xml:space="preserve">Foydalanuvchi tizimga kiradi.</w:t>
      </w:r>
    </w:p>
    <w:p>
      <w:pPr>
        <w:pStyle w:val="ListParagraph"/>
        <w:numPr>
          <w:ilvl w:val="0"/>
          <w:numId w:val="3"/>
        </w:numPr>
        <w:spacing w:after="60" w:line="288"/>
      </w:pPr>
      <w:r>
        <w:rPr>
          <w:rFonts w:ascii="Arial" w:cs="Arial" w:eastAsia="Arial" w:hAnsi="Arial"/>
          <w:sz w:val="22"/>
          <w:szCs w:val="22"/>
        </w:rPr>
        <w:t xml:space="preserve">Kerakli fan va o‘quv yilini tanlaydi.</w:t>
      </w:r>
    </w:p>
    <w:p>
      <w:pPr>
        <w:pStyle w:val="ListParagraph"/>
        <w:numPr>
          <w:ilvl w:val="0"/>
          <w:numId w:val="3"/>
        </w:numPr>
        <w:spacing w:after="60" w:line="288"/>
      </w:pPr>
      <w:r>
        <w:rPr>
          <w:rFonts w:ascii="Arial" w:cs="Arial" w:eastAsia="Arial" w:hAnsi="Arial"/>
          <w:sz w:val="22"/>
          <w:szCs w:val="22"/>
        </w:rPr>
        <w:t xml:space="preserve">Shablon asosida yangi o‘quv dasturini yaratadi.</w:t>
      </w:r>
    </w:p>
    <w:p>
      <w:pPr>
        <w:pStyle w:val="ListParagraph"/>
        <w:numPr>
          <w:ilvl w:val="0"/>
          <w:numId w:val="3"/>
        </w:numPr>
        <w:spacing w:after="60" w:line="288"/>
      </w:pPr>
      <w:r>
        <w:rPr>
          <w:rFonts w:ascii="Arial" w:cs="Arial" w:eastAsia="Arial" w:hAnsi="Arial"/>
          <w:sz w:val="22"/>
          <w:szCs w:val="22"/>
        </w:rPr>
        <w:t xml:space="preserve">Dastur bo‘limlarini to‘ldiradi.</w:t>
      </w:r>
    </w:p>
    <w:p>
      <w:pPr>
        <w:pStyle w:val="ListParagraph"/>
        <w:numPr>
          <w:ilvl w:val="0"/>
          <w:numId w:val="3"/>
        </w:numPr>
        <w:spacing w:after="60" w:line="288"/>
      </w:pPr>
      <w:r>
        <w:rPr>
          <w:rFonts w:ascii="Arial" w:cs="Arial" w:eastAsia="Arial" w:hAnsi="Arial"/>
          <w:sz w:val="22"/>
          <w:szCs w:val="22"/>
        </w:rPr>
        <w:t xml:space="preserve">Ma’lumotlarni tekshiradi va saqlaydi; tizim to‘liqlik tekshiruvini o‘tkazadi.</w:t>
      </w:r>
    </w:p>
    <w:p>
      <w:pPr>
        <w:pStyle w:val="ListParagraph"/>
        <w:numPr>
          <w:ilvl w:val="0"/>
          <w:numId w:val="3"/>
        </w:numPr>
        <w:spacing w:after="60" w:line="288"/>
      </w:pPr>
      <w:r>
        <w:rPr>
          <w:rFonts w:ascii="Arial" w:cs="Arial" w:eastAsia="Arial" w:hAnsi="Arial"/>
          <w:sz w:val="22"/>
          <w:szCs w:val="22"/>
        </w:rPr>
        <w:t xml:space="preserve">Dastur tekshiruvga yuboriladi (yangi versiya yaratiladi).</w:t>
      </w:r>
    </w:p>
    <w:p>
      <w:pPr>
        <w:pStyle w:val="ListParagraph"/>
        <w:numPr>
          <w:ilvl w:val="0"/>
          <w:numId w:val="3"/>
        </w:numPr>
        <w:spacing w:after="60" w:line="288"/>
      </w:pPr>
      <w:r>
        <w:rPr>
          <w:rFonts w:ascii="Arial" w:cs="Arial" w:eastAsia="Arial" w:hAnsi="Arial"/>
          <w:sz w:val="22"/>
          <w:szCs w:val="22"/>
        </w:rPr>
        <w:t xml:space="preserve">Metodist hujjatni tekshiradi.</w:t>
      </w:r>
    </w:p>
    <w:p>
      <w:pPr>
        <w:pStyle w:val="ListParagraph"/>
        <w:numPr>
          <w:ilvl w:val="0"/>
          <w:numId w:val="3"/>
        </w:numPr>
        <w:spacing w:after="60" w:line="288"/>
      </w:pPr>
      <w:r>
        <w:rPr>
          <w:rFonts w:ascii="Arial" w:cs="Arial" w:eastAsia="Arial" w:hAnsi="Arial"/>
          <w:sz w:val="22"/>
          <w:szCs w:val="22"/>
        </w:rPr>
        <w:t xml:space="preserve">Kamchilik bo‘lsa, dastur izoh bilan qaytariladi.</w:t>
      </w:r>
    </w:p>
    <w:p>
      <w:pPr>
        <w:pStyle w:val="ListParagraph"/>
        <w:numPr>
          <w:ilvl w:val="0"/>
          <w:numId w:val="3"/>
        </w:numPr>
        <w:spacing w:after="60" w:line="288"/>
      </w:pPr>
      <w:r>
        <w:rPr>
          <w:rFonts w:ascii="Arial" w:cs="Arial" w:eastAsia="Arial" w:hAnsi="Arial"/>
          <w:sz w:val="22"/>
          <w:szCs w:val="22"/>
        </w:rPr>
        <w:t xml:space="preserve">O‘qituvchi tuzatishlarni kiritib, yangi versiyani qayta yuboradi.</w:t>
      </w:r>
    </w:p>
    <w:p>
      <w:pPr>
        <w:pStyle w:val="ListParagraph"/>
        <w:numPr>
          <w:ilvl w:val="0"/>
          <w:numId w:val="3"/>
        </w:numPr>
        <w:spacing w:after="60" w:line="288"/>
      </w:pPr>
      <w:r>
        <w:rPr>
          <w:rFonts w:ascii="Arial" w:cs="Arial" w:eastAsia="Arial" w:hAnsi="Arial"/>
          <w:sz w:val="22"/>
          <w:szCs w:val="22"/>
        </w:rPr>
        <w:t xml:space="preserve">Metodik tekshiruvdan o‘tgan dastur rahbarga yuboriladi.</w:t>
      </w:r>
    </w:p>
    <w:p>
      <w:pPr>
        <w:pStyle w:val="ListParagraph"/>
        <w:numPr>
          <w:ilvl w:val="0"/>
          <w:numId w:val="3"/>
        </w:numPr>
        <w:spacing w:after="60" w:line="288"/>
      </w:pPr>
      <w:r>
        <w:rPr>
          <w:rFonts w:ascii="Arial" w:cs="Arial" w:eastAsia="Arial" w:hAnsi="Arial"/>
          <w:sz w:val="22"/>
          <w:szCs w:val="22"/>
        </w:rPr>
        <w:t xml:space="preserve">Rahbar tasdiqlaydi yoki sababini ko‘rsatib rad etadi; rad etilsa, 9-qadamga qaytiladi.</w:t>
      </w:r>
    </w:p>
    <w:p>
      <w:pPr>
        <w:pStyle w:val="ListParagraph"/>
        <w:numPr>
          <w:ilvl w:val="0"/>
          <w:numId w:val="3"/>
        </w:numPr>
        <w:spacing w:after="60" w:line="288"/>
      </w:pPr>
      <w:r>
        <w:rPr>
          <w:rFonts w:ascii="Arial" w:cs="Arial" w:eastAsia="Arial" w:hAnsi="Arial"/>
          <w:sz w:val="22"/>
          <w:szCs w:val="22"/>
        </w:rPr>
        <w:t xml:space="preserve">Tasdiqlangan dastur uchun PDF shakllantiriladi va elektron arxivga joylashtiriladi.</w:t>
      </w:r>
    </w:p>
    <w:p>
      <w:pPr>
        <w:pStyle w:val="Heading1"/>
        <w:spacing w:after="140" w:before="320"/>
      </w:pPr>
      <w:r>
        <w:rPr>
          <w:rFonts w:ascii="Arial" w:cs="Arial" w:eastAsia="Arial" w:hAnsi="Arial"/>
          <w:b/>
          <w:bCs/>
          <w:color w:val="1F4E79"/>
          <w:sz w:val="28"/>
          <w:szCs w:val="28"/>
        </w:rPr>
        <w:t xml:space="preserve">8. MA’LUMOTLAR BAZASI VA AXBOROT TUZILMASI</w:t>
      </w:r>
    </w:p>
    <w:p>
      <w:pPr>
        <w:spacing w:after="120" w:line="300"/>
        <w:jc w:val="both"/>
      </w:pPr>
      <w:r>
        <w:rPr>
          <w:rFonts w:ascii="Arial" w:cs="Arial" w:eastAsia="Arial" w:hAnsi="Arial"/>
          <w:sz w:val="22"/>
          <w:szCs w:val="22"/>
        </w:rPr>
        <w:t xml:space="preserve">Platformaning ma’lumotlar bazasi foydalanuvchilar, fanlar, o‘quv dasturlari, versiyalar, mavzular, tekshiruvlar va tasdiqlash jarayoniga oid ma’lumotlarni o‘zaro bog‘langan holda saqlaydi.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5038"/>
      </w:tblGrid>
      <w:tr>
        <w:trPr>
          <w:tblHeader/>
        </w:trPr>
        <w:tc>
          <w:tcPr>
            <w:tcW w:type="dxa" w:w="21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Jadval</w:t>
            </w:r>
          </w:p>
        </w:tc>
        <w:tc>
          <w:tcPr>
            <w:tcW w:type="dxa" w:w="25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Mazmuni</w:t>
            </w:r>
          </w:p>
        </w:tc>
        <w:tc>
          <w:tcPr>
            <w:tcW w:type="dxa" w:w="50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Asosiy ma’lumotlar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users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Foydalanuvchilar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F.I.Sh., login, parol hash, rol, holat</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roles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Rollar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nomi, huquqlar</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directions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Ta’lim yo‘nalishlari</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nomi, kodi</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academic_years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O‘quv yillari</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nomi, boshlanish va tugash sanasi</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subjects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Fanlar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fan nomi, kodi, yo‘nalish</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templates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shablonlari</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nomi, majburiy maydonlar, amal qilish muddati</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curriculums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O‘quv dasturlari</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ID, nom, o‘quv yili, fan, joriy holat, muallif, joriy versiya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curriculum_versions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versiyalari</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 ID, versiya raqami, mazmun (JSON), yaratgan, sana</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topics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Mavzular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Versiya ID, mavzu nomi, soat, tartib raqami</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reviews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Tekshiruvlar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Versiya ID, tekshiruvchi, sana, natija, muddat</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comments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Izohlar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Tekshiruv ID, bo‘lim, matn, muallif, sana, holati (ochiq/yopiq)</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documents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Fayllar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Nomi, turi, hajmi, joylashuvi, nazorat summasi</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approvals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Tasdiqlash</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Versiya ID, rahbar, sana, qaror, sabab</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notifications</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Bildirishnomalar</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Qabul qiluvchi, xabar, kanal, holat</w:t>
            </w:r>
          </w:p>
        </w:tc>
      </w:tr>
      <w:tr>
        <w:trPr>
          <w:cantSplit/>
        </w:trPr>
        <w:tc>
          <w:tcPr>
            <w:tcW w:type="dxa" w:w="21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audit_log</w:t>
            </w:r>
          </w:p>
        </w:tc>
        <w:tc>
          <w:tcPr>
            <w:tcW w:type="dxa" w:w="2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Amallar jurnali</w:t>
            </w:r>
          </w:p>
        </w:tc>
        <w:tc>
          <w:tcPr>
            <w:tcW w:type="dxa" w:w="50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Foydalanuvchi, amal, obyekt, sana, IP-manzil</w:t>
            </w:r>
          </w:p>
        </w:tc>
      </w:tr>
    </w:tbl>
    <w:p>
      <w:pPr>
        <w:spacing w:after="120"/>
      </w:pPr>
    </w:p>
    <w:p>
      <w:pPr>
        <w:pStyle w:val="Heading2"/>
        <w:spacing w:after="100" w:before="200"/>
      </w:pPr>
      <w:r>
        <w:rPr>
          <w:rFonts w:ascii="Arial" w:cs="Arial" w:eastAsia="Arial" w:hAnsi="Arial"/>
          <w:b/>
          <w:bCs/>
          <w:color w:val="2E75B6"/>
          <w:sz w:val="24"/>
          <w:szCs w:val="24"/>
        </w:rPr>
        <w:t xml:space="preserve">8.1. Ma’lumotlar o‘rtasidagi bog‘lanish</w:t>
      </w:r>
    </w:p>
    <w:p>
      <w:pPr>
        <w:spacing w:after="120" w:line="300"/>
        <w:jc w:val="both"/>
      </w:pPr>
      <w:r>
        <w:rPr>
          <w:rFonts w:ascii="Arial" w:cs="Arial" w:eastAsia="Arial" w:hAnsi="Arial"/>
          <w:sz w:val="22"/>
          <w:szCs w:val="22"/>
        </w:rPr>
        <w:t xml:space="preserve">Bitta foydalanuvchi bir nechta o‘quv dasturini yaratishi mumkin. Har bir o‘quv dasturi ma’lum bir fan, ta’lim yo‘nalishi va o‘quv yiliga tegishli bo‘ladi. Dastur bir nechta versiyaga ega bo‘ladi, mavzular esa aynan bitta versiyaga bog‘lanadi. Har bir versiya bo‘yicha bir nechta tekshiruv va izoh yozuvlari bo‘lishi mumkin. Yakuniy tasdiqlash alohida yozuv sifatida saqlanadi. Muhim amallar audit_log jadvalida qayd etiladi.</w:t>
      </w:r>
    </w:p>
    <w:p>
      <w:pPr>
        <w:spacing w:after="120" w:line="300"/>
        <w:jc w:val="left"/>
      </w:pPr>
      <w:r>
        <w:rPr>
          <w:rFonts w:ascii="Arial" w:cs="Arial" w:eastAsia="Arial" w:hAnsi="Arial"/>
          <w:sz w:val="22"/>
          <w:szCs w:val="22"/>
        </w:rPr>
        <w:t xml:space="preserve">Eslatma: loyihalash bosqichida (13-band, 3-bosqich) ushbu tuzilma asosida to‘liq ER-diagramma tayyorlanadi.</w:t>
      </w:r>
    </w:p>
    <w:p>
      <w:pPr>
        <w:pStyle w:val="Heading1"/>
        <w:spacing w:after="140" w:before="320"/>
      </w:pPr>
      <w:r>
        <w:rPr>
          <w:rFonts w:ascii="Arial" w:cs="Arial" w:eastAsia="Arial" w:hAnsi="Arial"/>
          <w:b/>
          <w:bCs/>
          <w:color w:val="1F4E79"/>
          <w:sz w:val="28"/>
          <w:szCs w:val="28"/>
        </w:rPr>
        <w:t xml:space="preserve">9. PLATFORMA SAHIFALARI VA INTERFEYS TUZILISHI</w:t>
      </w:r>
    </w:p>
    <w:p>
      <w:pPr>
        <w:pStyle w:val="ListParagraph"/>
        <w:numPr>
          <w:ilvl w:val="0"/>
          <w:numId w:val="2"/>
        </w:numPr>
        <w:spacing w:after="60" w:line="288"/>
      </w:pPr>
      <w:r>
        <w:rPr>
          <w:rFonts w:ascii="Arial" w:cs="Arial" w:eastAsia="Arial" w:hAnsi="Arial"/>
          <w:sz w:val="22"/>
          <w:szCs w:val="22"/>
        </w:rPr>
        <w:t xml:space="preserve">Kirish sahifasi — login va parol orqali tizimga kirish.</w:t>
      </w:r>
    </w:p>
    <w:p>
      <w:pPr>
        <w:pStyle w:val="ListParagraph"/>
        <w:numPr>
          <w:ilvl w:val="0"/>
          <w:numId w:val="2"/>
        </w:numPr>
        <w:spacing w:after="60" w:line="288"/>
      </w:pPr>
      <w:r>
        <w:rPr>
          <w:rFonts w:ascii="Arial" w:cs="Arial" w:eastAsia="Arial" w:hAnsi="Arial"/>
          <w:sz w:val="22"/>
          <w:szCs w:val="22"/>
        </w:rPr>
        <w:t xml:space="preserve">Dashboard — asosiy statistik ko‘rsatkichlar va muddati yaqin vazifalar.</w:t>
      </w:r>
    </w:p>
    <w:p>
      <w:pPr>
        <w:pStyle w:val="ListParagraph"/>
        <w:numPr>
          <w:ilvl w:val="0"/>
          <w:numId w:val="2"/>
        </w:numPr>
        <w:spacing w:after="60" w:line="288"/>
      </w:pPr>
      <w:r>
        <w:rPr>
          <w:rFonts w:ascii="Arial" w:cs="Arial" w:eastAsia="Arial" w:hAnsi="Arial"/>
          <w:sz w:val="22"/>
          <w:szCs w:val="22"/>
        </w:rPr>
        <w:t xml:space="preserve">Mening dasturlarim — foydalanuvchining o‘quv dasturlari ro‘yxati.</w:t>
      </w:r>
    </w:p>
    <w:p>
      <w:pPr>
        <w:pStyle w:val="ListParagraph"/>
        <w:numPr>
          <w:ilvl w:val="0"/>
          <w:numId w:val="2"/>
        </w:numPr>
        <w:spacing w:after="60" w:line="288"/>
      </w:pPr>
      <w:r>
        <w:rPr>
          <w:rFonts w:ascii="Arial" w:cs="Arial" w:eastAsia="Arial" w:hAnsi="Arial"/>
          <w:sz w:val="22"/>
          <w:szCs w:val="22"/>
        </w:rPr>
        <w:t xml:space="preserve">Yangi dastur — o‘quv dasturini yaratish formasi.</w:t>
      </w:r>
    </w:p>
    <w:p>
      <w:pPr>
        <w:pStyle w:val="ListParagraph"/>
        <w:numPr>
          <w:ilvl w:val="0"/>
          <w:numId w:val="2"/>
        </w:numPr>
        <w:spacing w:after="60" w:line="288"/>
      </w:pPr>
      <w:r>
        <w:rPr>
          <w:rFonts w:ascii="Arial" w:cs="Arial" w:eastAsia="Arial" w:hAnsi="Arial"/>
          <w:sz w:val="22"/>
          <w:szCs w:val="22"/>
        </w:rPr>
        <w:t xml:space="preserve">Dastur tafsilotlari — to‘liq ma’lumot, hujjatlar va izohlar.</w:t>
      </w:r>
    </w:p>
    <w:p>
      <w:pPr>
        <w:pStyle w:val="ListParagraph"/>
        <w:numPr>
          <w:ilvl w:val="0"/>
          <w:numId w:val="2"/>
        </w:numPr>
        <w:spacing w:after="60" w:line="288"/>
      </w:pPr>
      <w:r>
        <w:rPr>
          <w:rFonts w:ascii="Arial" w:cs="Arial" w:eastAsia="Arial" w:hAnsi="Arial"/>
          <w:sz w:val="22"/>
          <w:szCs w:val="22"/>
        </w:rPr>
        <w:t xml:space="preserve">Versiyalar tarixi — versiyalar ro‘yxati va ularni solishtirish.</w:t>
      </w:r>
    </w:p>
    <w:p>
      <w:pPr>
        <w:pStyle w:val="ListParagraph"/>
        <w:numPr>
          <w:ilvl w:val="0"/>
          <w:numId w:val="2"/>
        </w:numPr>
        <w:spacing w:after="60" w:line="288"/>
      </w:pPr>
      <w:r>
        <w:rPr>
          <w:rFonts w:ascii="Arial" w:cs="Arial" w:eastAsia="Arial" w:hAnsi="Arial"/>
          <w:sz w:val="22"/>
          <w:szCs w:val="22"/>
        </w:rPr>
        <w:t xml:space="preserve">Tekshiruv oynasi — izoh va tekshiruv natijalarini kiritish.</w:t>
      </w:r>
    </w:p>
    <w:p>
      <w:pPr>
        <w:pStyle w:val="ListParagraph"/>
        <w:numPr>
          <w:ilvl w:val="0"/>
          <w:numId w:val="2"/>
        </w:numPr>
        <w:spacing w:after="60" w:line="288"/>
      </w:pPr>
      <w:r>
        <w:rPr>
          <w:rFonts w:ascii="Arial" w:cs="Arial" w:eastAsia="Arial" w:hAnsi="Arial"/>
          <w:sz w:val="22"/>
          <w:szCs w:val="22"/>
        </w:rPr>
        <w:t xml:space="preserve">Tasdiqlash oynasi — rahbarning qaror qabul qilishi.</w:t>
      </w:r>
    </w:p>
    <w:p>
      <w:pPr>
        <w:pStyle w:val="ListParagraph"/>
        <w:numPr>
          <w:ilvl w:val="0"/>
          <w:numId w:val="2"/>
        </w:numPr>
        <w:spacing w:after="60" w:line="288"/>
      </w:pPr>
      <w:r>
        <w:rPr>
          <w:rFonts w:ascii="Arial" w:cs="Arial" w:eastAsia="Arial" w:hAnsi="Arial"/>
          <w:sz w:val="22"/>
          <w:szCs w:val="22"/>
        </w:rPr>
        <w:t xml:space="preserve">Arxiv — tasdiqlangan dasturlarni qidirish va PDF yuklab olish.</w:t>
      </w:r>
    </w:p>
    <w:p>
      <w:pPr>
        <w:pStyle w:val="ListParagraph"/>
        <w:numPr>
          <w:ilvl w:val="0"/>
          <w:numId w:val="2"/>
        </w:numPr>
        <w:spacing w:after="60" w:line="288"/>
      </w:pPr>
      <w:r>
        <w:rPr>
          <w:rFonts w:ascii="Arial" w:cs="Arial" w:eastAsia="Arial" w:hAnsi="Arial"/>
          <w:sz w:val="22"/>
          <w:szCs w:val="22"/>
        </w:rPr>
        <w:t xml:space="preserve">Hisobotlar — statistika va umumiy ko‘rsatkichlar.</w:t>
      </w:r>
    </w:p>
    <w:p>
      <w:pPr>
        <w:pStyle w:val="ListParagraph"/>
        <w:numPr>
          <w:ilvl w:val="0"/>
          <w:numId w:val="2"/>
        </w:numPr>
        <w:spacing w:after="60" w:line="288"/>
      </w:pPr>
      <w:r>
        <w:rPr>
          <w:rFonts w:ascii="Arial" w:cs="Arial" w:eastAsia="Arial" w:hAnsi="Arial"/>
          <w:sz w:val="22"/>
          <w:szCs w:val="22"/>
        </w:rPr>
        <w:t xml:space="preserve">Administrator paneli — foydalanuvchilar, fanlar, shablonlar va jurnal.</w:t>
      </w:r>
    </w:p>
    <w:p>
      <w:pPr>
        <w:pStyle w:val="ListParagraph"/>
        <w:numPr>
          <w:ilvl w:val="0"/>
          <w:numId w:val="2"/>
        </w:numPr>
        <w:spacing w:after="60" w:line="288"/>
      </w:pPr>
      <w:r>
        <w:rPr>
          <w:rFonts w:ascii="Arial" w:cs="Arial" w:eastAsia="Arial" w:hAnsi="Arial"/>
          <w:sz w:val="22"/>
          <w:szCs w:val="22"/>
        </w:rPr>
        <w:t xml:space="preserve">Profil — foydalanuvchi shaxsiy ma’lumotlari.</w:t>
      </w:r>
    </w:p>
    <w:p>
      <w:pPr>
        <w:pStyle w:val="Heading1"/>
        <w:spacing w:after="140" w:before="320"/>
      </w:pPr>
      <w:r>
        <w:rPr>
          <w:rFonts w:ascii="Arial" w:cs="Arial" w:eastAsia="Arial" w:hAnsi="Arial"/>
          <w:b/>
          <w:bCs/>
          <w:color w:val="1F4E79"/>
          <w:sz w:val="28"/>
          <w:szCs w:val="28"/>
        </w:rPr>
        <w:t xml:space="preserve">10. XAVFSIZLIK VA HUQUQLARNI BOSHQARISH</w:t>
      </w:r>
    </w:p>
    <w:p>
      <w:pPr>
        <w:spacing w:after="120" w:line="300"/>
        <w:jc w:val="both"/>
      </w:pPr>
      <w:r>
        <w:rPr>
          <w:rFonts w:ascii="Arial" w:cs="Arial" w:eastAsia="Arial" w:hAnsi="Arial"/>
          <w:sz w:val="22"/>
          <w:szCs w:val="22"/>
        </w:rPr>
        <w:t xml:space="preserve">Platformada ma’lumotlar xavfsizligi muhim talab hisoblanadi. Foydalanuvchi faqat o‘z roliga mos funksiyalardan foydalanishi kerak. Masalan, o‘qituvchi rahbar vakolatidagi tasdiqlash amalini bajara olmaydi. Administrator esa tizimning boshqaruv funksiyalariga ega bo‘ladi, lekin tasdiqlash qarorlarini o‘zgartira olmaydi.</w:t>
      </w:r>
    </w:p>
    <w:p>
      <w:pPr>
        <w:pStyle w:val="ListParagraph"/>
        <w:numPr>
          <w:ilvl w:val="0"/>
          <w:numId w:val="2"/>
        </w:numPr>
        <w:spacing w:after="60" w:line="288"/>
      </w:pPr>
      <w:r>
        <w:rPr>
          <w:rFonts w:ascii="Arial" w:cs="Arial" w:eastAsia="Arial" w:hAnsi="Arial"/>
          <w:sz w:val="22"/>
          <w:szCs w:val="22"/>
        </w:rPr>
        <w:t xml:space="preserve">Login va parol orqali autentifikatsiya; rahbar va administrator uchun 2FA;</w:t>
      </w:r>
    </w:p>
    <w:p>
      <w:pPr>
        <w:pStyle w:val="ListParagraph"/>
        <w:numPr>
          <w:ilvl w:val="0"/>
          <w:numId w:val="2"/>
        </w:numPr>
        <w:spacing w:after="60" w:line="288"/>
      </w:pPr>
      <w:r>
        <w:rPr>
          <w:rFonts w:ascii="Arial" w:cs="Arial" w:eastAsia="Arial" w:hAnsi="Arial"/>
          <w:sz w:val="22"/>
          <w:szCs w:val="22"/>
        </w:rPr>
        <w:t xml:space="preserve">Rollar asosida avtorizatsiya (har bir amal uchun huquq tekshiriladi);</w:t>
      </w:r>
    </w:p>
    <w:p>
      <w:pPr>
        <w:pStyle w:val="ListParagraph"/>
        <w:numPr>
          <w:ilvl w:val="0"/>
          <w:numId w:val="2"/>
        </w:numPr>
        <w:spacing w:after="60" w:line="288"/>
      </w:pPr>
      <w:r>
        <w:rPr>
          <w:rFonts w:ascii="Arial" w:cs="Arial" w:eastAsia="Arial" w:hAnsi="Arial"/>
          <w:sz w:val="22"/>
          <w:szCs w:val="22"/>
        </w:rPr>
        <w:t xml:space="preserve">Parollarni faqat hash ko‘rinishida saqlash (ochiq matn sifatida saqlanmaydi);</w:t>
      </w:r>
    </w:p>
    <w:p>
      <w:pPr>
        <w:pStyle w:val="ListParagraph"/>
        <w:numPr>
          <w:ilvl w:val="0"/>
          <w:numId w:val="2"/>
        </w:numPr>
        <w:spacing w:after="60" w:line="288"/>
      </w:pPr>
      <w:r>
        <w:rPr>
          <w:rFonts w:ascii="Arial" w:cs="Arial" w:eastAsia="Arial" w:hAnsi="Arial"/>
          <w:sz w:val="22"/>
          <w:szCs w:val="22"/>
        </w:rPr>
        <w:t xml:space="preserve">Sessiya muddatini cheklash va faolsizlikda avtomatik chiqish;</w:t>
      </w:r>
    </w:p>
    <w:p>
      <w:pPr>
        <w:pStyle w:val="ListParagraph"/>
        <w:numPr>
          <w:ilvl w:val="0"/>
          <w:numId w:val="2"/>
        </w:numPr>
        <w:spacing w:after="60" w:line="288"/>
      </w:pPr>
      <w:r>
        <w:rPr>
          <w:rFonts w:ascii="Arial" w:cs="Arial" w:eastAsia="Arial" w:hAnsi="Arial"/>
          <w:sz w:val="22"/>
          <w:szCs w:val="22"/>
        </w:rPr>
        <w:t xml:space="preserve">Aloqa kanalini shifrlash (HTTPS);</w:t>
      </w:r>
    </w:p>
    <w:p>
      <w:pPr>
        <w:pStyle w:val="ListParagraph"/>
        <w:numPr>
          <w:ilvl w:val="0"/>
          <w:numId w:val="2"/>
        </w:numPr>
        <w:spacing w:after="60" w:line="288"/>
      </w:pPr>
      <w:r>
        <w:rPr>
          <w:rFonts w:ascii="Arial" w:cs="Arial" w:eastAsia="Arial" w:hAnsi="Arial"/>
          <w:sz w:val="22"/>
          <w:szCs w:val="22"/>
        </w:rPr>
        <w:t xml:space="preserve">Muhim amallar bo‘yicha o‘zgartirib bo‘lmaydigan jurnal yuritish;</w:t>
      </w:r>
    </w:p>
    <w:p>
      <w:pPr>
        <w:pStyle w:val="ListParagraph"/>
        <w:numPr>
          <w:ilvl w:val="0"/>
          <w:numId w:val="2"/>
        </w:numPr>
        <w:spacing w:after="60" w:line="288"/>
      </w:pPr>
      <w:r>
        <w:rPr>
          <w:rFonts w:ascii="Arial" w:cs="Arial" w:eastAsia="Arial" w:hAnsi="Arial"/>
          <w:sz w:val="22"/>
          <w:szCs w:val="22"/>
        </w:rPr>
        <w:t xml:space="preserve">Fayllarni xavfsiz saqlash va yuklashda fayl turi hamda hajmini tekshirish;</w:t>
      </w:r>
    </w:p>
    <w:p>
      <w:pPr>
        <w:pStyle w:val="ListParagraph"/>
        <w:numPr>
          <w:ilvl w:val="0"/>
          <w:numId w:val="2"/>
        </w:numPr>
        <w:spacing w:after="60" w:line="288"/>
      </w:pPr>
      <w:r>
        <w:rPr>
          <w:rFonts w:ascii="Arial" w:cs="Arial" w:eastAsia="Arial" w:hAnsi="Arial"/>
          <w:sz w:val="22"/>
          <w:szCs w:val="22"/>
        </w:rPr>
        <w:t xml:space="preserve">Shaxsiy ma’lumotlarni himoyalash bo‘yicha amaldagi qonunchilik talablariga rioya qilish;</w:t>
      </w:r>
    </w:p>
    <w:p>
      <w:pPr>
        <w:pStyle w:val="ListParagraph"/>
        <w:numPr>
          <w:ilvl w:val="0"/>
          <w:numId w:val="2"/>
        </w:numPr>
        <w:spacing w:after="60" w:line="288"/>
      </w:pPr>
      <w:r>
        <w:rPr>
          <w:rFonts w:ascii="Arial" w:cs="Arial" w:eastAsia="Arial" w:hAnsi="Arial"/>
          <w:sz w:val="22"/>
          <w:szCs w:val="22"/>
        </w:rPr>
        <w:t xml:space="preserve">Zaxira nusxalarini muntazam yaratish va tiklashni sinovdan o‘tkazish;</w:t>
      </w:r>
    </w:p>
    <w:p>
      <w:pPr>
        <w:pStyle w:val="ListParagraph"/>
        <w:numPr>
          <w:ilvl w:val="0"/>
          <w:numId w:val="2"/>
        </w:numPr>
        <w:spacing w:after="60" w:line="288"/>
      </w:pPr>
      <w:r>
        <w:rPr>
          <w:rFonts w:ascii="Arial" w:cs="Arial" w:eastAsia="Arial" w:hAnsi="Arial"/>
          <w:sz w:val="22"/>
          <w:szCs w:val="22"/>
        </w:rPr>
        <w:t xml:space="preserve">Tasdiqlangan hujjatlarning yakuniy versiyasini o‘zgartirishdan himoyalash.</w:t>
      </w:r>
    </w:p>
    <w:p>
      <w:pPr>
        <w:pStyle w:val="Heading1"/>
        <w:spacing w:after="140" w:before="320"/>
      </w:pPr>
      <w:r>
        <w:rPr>
          <w:rFonts w:ascii="Arial" w:cs="Arial" w:eastAsia="Arial" w:hAnsi="Arial"/>
          <w:b/>
          <w:bCs/>
          <w:color w:val="1F4E79"/>
          <w:sz w:val="28"/>
          <w:szCs w:val="28"/>
        </w:rPr>
        <w:t xml:space="preserve">11. HISOBOTLAR VA MONITORING</w:t>
      </w:r>
    </w:p>
    <w:p>
      <w:pPr>
        <w:spacing w:after="120" w:line="300"/>
        <w:jc w:val="both"/>
      </w:pPr>
      <w:r>
        <w:rPr>
          <w:rFonts w:ascii="Arial" w:cs="Arial" w:eastAsia="Arial" w:hAnsi="Arial"/>
          <w:sz w:val="22"/>
          <w:szCs w:val="22"/>
        </w:rPr>
        <w:t xml:space="preserve">Platforma rahbariyat va mas’ul xodimlar uchun turli ko‘rinishdagi hisobotlarni shakllantirish imkonini beradi. Hisobotlar ma’lum vaqt oralig‘i, fan, o‘qituvchi, ta’lim yo‘nalishi yoki status bo‘yicha filtrlanishi va Excel yoki PDF ko‘rinishida yuklab olinishi mumkin.</w:t>
      </w:r>
    </w:p>
    <w:p>
      <w:pPr>
        <w:pStyle w:val="ListParagraph"/>
        <w:numPr>
          <w:ilvl w:val="0"/>
          <w:numId w:val="2"/>
        </w:numPr>
        <w:spacing w:after="60" w:line="288"/>
      </w:pPr>
      <w:r>
        <w:rPr>
          <w:rFonts w:ascii="Arial" w:cs="Arial" w:eastAsia="Arial" w:hAnsi="Arial"/>
          <w:sz w:val="22"/>
          <w:szCs w:val="22"/>
        </w:rPr>
        <w:t xml:space="preserve">Jami o‘quv dasturlari soni;</w:t>
      </w:r>
    </w:p>
    <w:p>
      <w:pPr>
        <w:pStyle w:val="ListParagraph"/>
        <w:numPr>
          <w:ilvl w:val="0"/>
          <w:numId w:val="2"/>
        </w:numPr>
        <w:spacing w:after="60" w:line="288"/>
      </w:pPr>
      <w:r>
        <w:rPr>
          <w:rFonts w:ascii="Arial" w:cs="Arial" w:eastAsia="Arial" w:hAnsi="Arial"/>
          <w:sz w:val="22"/>
          <w:szCs w:val="22"/>
        </w:rPr>
        <w:t xml:space="preserve">Tasdiqlangan dasturlar soni;</w:t>
      </w:r>
    </w:p>
    <w:p>
      <w:pPr>
        <w:pStyle w:val="ListParagraph"/>
        <w:numPr>
          <w:ilvl w:val="0"/>
          <w:numId w:val="2"/>
        </w:numPr>
        <w:spacing w:after="60" w:line="288"/>
      </w:pPr>
      <w:r>
        <w:rPr>
          <w:rFonts w:ascii="Arial" w:cs="Arial" w:eastAsia="Arial" w:hAnsi="Arial"/>
          <w:sz w:val="22"/>
          <w:szCs w:val="22"/>
        </w:rPr>
        <w:t xml:space="preserve">Tekshiruvdagi dasturlar soni;</w:t>
      </w:r>
    </w:p>
    <w:p>
      <w:pPr>
        <w:pStyle w:val="ListParagraph"/>
        <w:numPr>
          <w:ilvl w:val="0"/>
          <w:numId w:val="2"/>
        </w:numPr>
        <w:spacing w:after="60" w:line="288"/>
      </w:pPr>
      <w:r>
        <w:rPr>
          <w:rFonts w:ascii="Arial" w:cs="Arial" w:eastAsia="Arial" w:hAnsi="Arial"/>
          <w:sz w:val="22"/>
          <w:szCs w:val="22"/>
        </w:rPr>
        <w:t xml:space="preserve">Tuzatishga qaytarilgan va rad etilgan dasturlar;</w:t>
      </w:r>
    </w:p>
    <w:p>
      <w:pPr>
        <w:pStyle w:val="ListParagraph"/>
        <w:numPr>
          <w:ilvl w:val="0"/>
          <w:numId w:val="2"/>
        </w:numPr>
        <w:spacing w:after="60" w:line="288"/>
      </w:pPr>
      <w:r>
        <w:rPr>
          <w:rFonts w:ascii="Arial" w:cs="Arial" w:eastAsia="Arial" w:hAnsi="Arial"/>
          <w:sz w:val="22"/>
          <w:szCs w:val="22"/>
        </w:rPr>
        <w:t xml:space="preserve">Muddati o‘tib ketgan tekshiruvlar va tasdiqlashlar;</w:t>
      </w:r>
    </w:p>
    <w:p>
      <w:pPr>
        <w:pStyle w:val="ListParagraph"/>
        <w:numPr>
          <w:ilvl w:val="0"/>
          <w:numId w:val="2"/>
        </w:numPr>
        <w:spacing w:after="60" w:line="288"/>
      </w:pPr>
      <w:r>
        <w:rPr>
          <w:rFonts w:ascii="Arial" w:cs="Arial" w:eastAsia="Arial" w:hAnsi="Arial"/>
          <w:sz w:val="22"/>
          <w:szCs w:val="22"/>
        </w:rPr>
        <w:t xml:space="preserve">Har bir o‘qituvchi bo‘yicha dasturlar;</w:t>
      </w:r>
    </w:p>
    <w:p>
      <w:pPr>
        <w:pStyle w:val="ListParagraph"/>
        <w:numPr>
          <w:ilvl w:val="0"/>
          <w:numId w:val="2"/>
        </w:numPr>
        <w:spacing w:after="60" w:line="288"/>
      </w:pPr>
      <w:r>
        <w:rPr>
          <w:rFonts w:ascii="Arial" w:cs="Arial" w:eastAsia="Arial" w:hAnsi="Arial"/>
          <w:sz w:val="22"/>
          <w:szCs w:val="22"/>
        </w:rPr>
        <w:t xml:space="preserve">Fanlar kesimida statistika;</w:t>
      </w:r>
    </w:p>
    <w:p>
      <w:pPr>
        <w:pStyle w:val="ListParagraph"/>
        <w:numPr>
          <w:ilvl w:val="0"/>
          <w:numId w:val="2"/>
        </w:numPr>
        <w:spacing w:after="60" w:line="288"/>
      </w:pPr>
      <w:r>
        <w:rPr>
          <w:rFonts w:ascii="Arial" w:cs="Arial" w:eastAsia="Arial" w:hAnsi="Arial"/>
          <w:sz w:val="22"/>
          <w:szCs w:val="22"/>
        </w:rPr>
        <w:t xml:space="preserve">O‘quv yillari bo‘yicha statistika;</w:t>
      </w:r>
    </w:p>
    <w:p>
      <w:pPr>
        <w:pStyle w:val="ListParagraph"/>
        <w:numPr>
          <w:ilvl w:val="0"/>
          <w:numId w:val="2"/>
        </w:numPr>
        <w:spacing w:after="60" w:line="288"/>
      </w:pPr>
      <w:r>
        <w:rPr>
          <w:rFonts w:ascii="Arial" w:cs="Arial" w:eastAsia="Arial" w:hAnsi="Arial"/>
          <w:sz w:val="22"/>
          <w:szCs w:val="22"/>
        </w:rPr>
        <w:t xml:space="preserve">Tasdiqlash jarayonining o‘rtacha davomiyligi (har bir bosqich bo‘yicha alohida).</w:t>
      </w:r>
    </w:p>
    <w:p>
      <w:pPr>
        <w:pStyle w:val="Heading1"/>
        <w:spacing w:after="140" w:before="320"/>
      </w:pPr>
      <w:r>
        <w:rPr>
          <w:rFonts w:ascii="Arial" w:cs="Arial" w:eastAsia="Arial" w:hAnsi="Arial"/>
          <w:b/>
          <w:bCs/>
          <w:color w:val="1F4E79"/>
          <w:sz w:val="28"/>
          <w:szCs w:val="28"/>
        </w:rPr>
        <w:t xml:space="preserve">12. TEXNIK ARXITEKTURA VA NOFUNKSIONAL TALABLAR</w:t>
      </w:r>
    </w:p>
    <w:p>
      <w:pPr>
        <w:pStyle w:val="Heading2"/>
        <w:spacing w:after="100" w:before="200"/>
      </w:pPr>
      <w:r>
        <w:rPr>
          <w:rFonts w:ascii="Arial" w:cs="Arial" w:eastAsia="Arial" w:hAnsi="Arial"/>
          <w:b/>
          <w:bCs/>
          <w:color w:val="2E75B6"/>
          <w:sz w:val="24"/>
          <w:szCs w:val="24"/>
        </w:rPr>
        <w:t xml:space="preserve">12.1. Taklif etilayotgan arxitektura</w:t>
      </w:r>
    </w:p>
    <w:p>
      <w:pPr>
        <w:spacing w:after="120" w:line="300"/>
        <w:jc w:val="both"/>
      </w:pPr>
      <w:r>
        <w:rPr>
          <w:rFonts w:ascii="Arial" w:cs="Arial" w:eastAsia="Arial" w:hAnsi="Arial"/>
          <w:sz w:val="22"/>
          <w:szCs w:val="22"/>
        </w:rPr>
        <w:t xml:space="preserve">Platforma veb-ilova sifatida uch qatlamli arxitekturada quriladi: foydalanuvchi interfeysi (frontend), server qismi (backend, API) va ma’lumotlar bazasi. Fayllar alohida fayl omborida saqlanadi. Aniq texnologiyalar texnik topshiriq bosqichida muassasaning mavjud infratuzilmasi va jamoa tajribasiga qarab tanlanadi.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Qatlam</w:t>
            </w:r>
          </w:p>
        </w:tc>
        <w:tc>
          <w:tcPr>
            <w:tcW w:type="dxa" w:w="66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Taxminiy yechim (tanlov bosqichida aniqlanadi)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Frontend</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Zamonaviy veb-freymvork (masalan, React yoki Vue), moslashuvchan interfeys</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Backend</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REST API (masalan, Python/Django, Node.js yoki Java/Spring)</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Ma’lumotlar bazasi</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Relyatsion MB (masalan, PostgreSQL)</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Fayl ombori</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Server fayl tizimi yoki obyekt ombori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PDF va bildirishnoma</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PDF generatsiya kutubxonasi, SMTP (elektron pochta)</w:t>
            </w:r>
          </w:p>
        </w:tc>
      </w:tr>
    </w:tbl>
    <w:p>
      <w:pPr>
        <w:spacing w:after="120"/>
      </w:pPr>
    </w:p>
    <w:p>
      <w:pPr>
        <w:pStyle w:val="Heading2"/>
        <w:spacing w:after="100" w:before="200"/>
      </w:pPr>
      <w:r>
        <w:rPr>
          <w:rFonts w:ascii="Arial" w:cs="Arial" w:eastAsia="Arial" w:hAnsi="Arial"/>
          <w:b/>
          <w:bCs/>
          <w:color w:val="2E75B6"/>
          <w:sz w:val="24"/>
          <w:szCs w:val="24"/>
        </w:rPr>
        <w:t xml:space="preserve">12.2. Nofunksional talablar</w:t>
      </w:r>
    </w:p>
    <w:p>
      <w:pPr>
        <w:spacing w:after="120" w:line="300"/>
        <w:jc w:val="both"/>
      </w:pPr>
      <w:r>
        <w:rPr>
          <w:rFonts w:ascii="Arial" w:cs="Arial" w:eastAsia="Arial" w:hAnsi="Arial"/>
          <w:sz w:val="22"/>
          <w:szCs w:val="22"/>
        </w:rPr>
        <w:t xml:space="preserve">Quyidagi ko‘rsatkichlar boshlang‘ich taklif bo‘lib, texnik topshiriq bosqichida buyurtmachi bilan kelishib aniqlanadi.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Talab</w:t>
            </w:r>
          </w:p>
        </w:tc>
        <w:tc>
          <w:tcPr>
            <w:tcW w:type="dxa" w:w="66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Taklif etilayotgan ko‘rsatkich</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Bir vaqtdagi foydalanuvchilar</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Muassasa xodimlari sonidan kelib chiqib aniqlanadi (reja: kamida 100 ta)</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Sahifa javob vaqti</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Oddiy amallar uchun 2–3 soniyadan oshmasligi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Mavjudlik</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Ish vaqtida barqaror ishlash, rejali texnik ishlar oldindan e’lon qilinadi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Zaxira nusxa</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Kunlik avtomatik zaxira, kamida 30 kunlik saqlash</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Brauzerlar</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Zamonaviy brauzerlarning joriy versiyalari, telefon va planshetda ishlash</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Saqlash muddati</w:t>
            </w:r>
          </w:p>
        </w:tc>
        <w:tc>
          <w:tcPr>
            <w:tcW w:type="dxa" w:w="6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Tasdiqlangan hujjatlar muassasaning arxiv qoidalariga muvofiq saqlanadi</w:t>
            </w:r>
          </w:p>
        </w:tc>
      </w:tr>
    </w:tbl>
    <w:p>
      <w:pPr>
        <w:spacing w:after="120"/>
      </w:pPr>
    </w:p>
    <w:p>
      <w:pPr>
        <w:pStyle w:val="Heading1"/>
        <w:spacing w:after="140" w:before="320"/>
      </w:pPr>
      <w:r>
        <w:rPr>
          <w:rFonts w:ascii="Arial" w:cs="Arial" w:eastAsia="Arial" w:hAnsi="Arial"/>
          <w:b/>
          <w:bCs/>
          <w:color w:val="1F4E79"/>
          <w:sz w:val="28"/>
          <w:szCs w:val="28"/>
        </w:rPr>
        <w:t xml:space="preserve">13. ISHLAB CHIQISH BOSQICHLARI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0"/>
        <w:gridCol w:w="2900"/>
        <w:gridCol w:w="3188"/>
        <w:gridCol w:w="2400"/>
      </w:tblGrid>
      <w:tr>
        <w:trPr>
          <w:tblHeader/>
        </w:trPr>
        <w:tc>
          <w:tcPr>
            <w:tcW w:type="dxa" w:w="115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Bosqich</w:t>
            </w:r>
          </w:p>
        </w:tc>
        <w:tc>
          <w:tcPr>
            <w:tcW w:type="dxa" w:w="29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Ish nomi</w:t>
            </w:r>
          </w:p>
        </w:tc>
        <w:tc>
          <w:tcPr>
            <w:tcW w:type="dxa" w:w="318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Asosiy natija</w:t>
            </w:r>
          </w:p>
        </w:tc>
        <w:tc>
          <w:tcPr>
            <w:tcW w:type="dxa" w:w="24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Taxminiy muddat</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Talablarni yig‘ish</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Texnik topshiriq</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UI/UX loyihalash</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Interfeys maketlari</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1–2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3</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Ma’lumotlar bazasi</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DB modeli va ER-diagramma</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4</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Backend</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API va server qismi</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2–3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5</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Frontend</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Foydalanuvchi interfeysi</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2–3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6</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Tekshiruv va tasdiqlash</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Workflow, versiyalash</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1–2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7</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Hisobot, PDF va arxiv</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Hisobot va PDF moduli</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8</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Test</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Sinovdan o‘tgan tizim</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1–2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9</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Ma’lumotlarni ko‘chirish va o‘qitish</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Mavjud dasturlar yuklangan, xodimlar o‘qitilgan</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10</w:t>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Ishga tushirish va qo‘llab-quvvatlash</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Tayyor platforma</w:t>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 hafta</w:t>
            </w:r>
          </w:p>
        </w:tc>
      </w:tr>
      <w:tr>
        <w:trPr>
          <w:cantSplit/>
        </w:trPr>
        <w:tc>
          <w:tcPr>
            <w:tcW w:type="dxa" w:w="115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c>
          <w:tcPr>
            <w:tcW w:type="dxa" w:w="29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JAMI</w:t>
            </w:r>
          </w:p>
        </w:tc>
        <w:tc>
          <w:tcPr>
            <w:tcW w:type="dxa" w:w="318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
            </w:r>
          </w:p>
        </w:tc>
        <w:tc>
          <w:tcPr>
            <w:tcW w:type="dxa" w:w="24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12–17 hafta</w:t>
            </w:r>
          </w:p>
        </w:tc>
      </w:tr>
    </w:tbl>
    <w:p>
      <w:pPr>
        <w:spacing w:after="120"/>
      </w:pPr>
    </w:p>
    <w:p>
      <w:pPr>
        <w:spacing w:after="120" w:line="300"/>
        <w:jc w:val="both"/>
      </w:pPr>
      <w:r>
        <w:rPr>
          <w:rFonts w:ascii="Arial" w:cs="Arial" w:eastAsia="Arial" w:hAnsi="Arial"/>
          <w:sz w:val="22"/>
          <w:szCs w:val="22"/>
        </w:rPr>
        <w:t xml:space="preserve">Muddatlar taxminiy bo‘lib, ayrim bosqichlar parallel bajarilishi mumkin (masalan, backend va frontend).</w:t>
      </w:r>
    </w:p>
    <w:p>
      <w:pPr>
        <w:pStyle w:val="Heading1"/>
        <w:spacing w:after="140" w:before="320"/>
      </w:pPr>
      <w:r>
        <w:rPr>
          <w:rFonts w:ascii="Arial" w:cs="Arial" w:eastAsia="Arial" w:hAnsi="Arial"/>
          <w:b/>
          <w:bCs/>
          <w:color w:val="1F4E79"/>
          <w:sz w:val="28"/>
          <w:szCs w:val="28"/>
        </w:rPr>
        <w:t xml:space="preserve">14. XAVFLAR VA ULARNI KAMAYTIRISH CHORALARI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638"/>
      </w:tblGrid>
      <w:tr>
        <w:trPr>
          <w:tblHeader/>
        </w:trPr>
        <w:tc>
          <w:tcPr>
            <w:tcW w:type="dxa" w:w="3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Xavf</w:t>
            </w:r>
          </w:p>
        </w:tc>
        <w:tc>
          <w:tcPr>
            <w:tcW w:type="dxa" w:w="20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Ehtimoli</w:t>
            </w:r>
          </w:p>
        </w:tc>
        <w:tc>
          <w:tcPr>
            <w:tcW w:type="dxa" w:w="46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Kamaytirish chorasi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Xodimlarning yangi tizimga qarshiligi</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O‘rta</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Bosqichma-bosqich joriy etish, o‘qitish, yo‘riqnomalar</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Talablarning o‘zgarishi</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Yuqori</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Texnik topshiriqni kelishish, o‘zgarishlarni boshqarish tartibi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Ma’lumotlar yo‘qolishi</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Past</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Muntazam zaxira nusxa, tiklashni sinash</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Ruxsatsiz kirish</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O‘rta</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Rollar, 2FA, jurnal, xavfsizlik testi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Eski dasturlarni ko‘chirishda xatolar</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O‘rta</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Sinov ko‘chirish, tekshiruv ro‘yxati</w:t>
            </w:r>
          </w:p>
        </w:tc>
      </w:tr>
      <w:tr>
        <w:trPr>
          <w:cantSplit/>
        </w:trPr>
        <w:tc>
          <w:tcPr>
            <w:tcW w:type="dxa" w:w="3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Muddatlarning cho‘zilishi</w:t>
            </w:r>
          </w:p>
        </w:tc>
        <w:tc>
          <w:tcPr>
            <w:tcW w:type="dxa" w:w="20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O‘rta</w:t>
            </w:r>
          </w:p>
        </w:tc>
        <w:tc>
          <w:tcPr>
            <w:tcW w:type="dxa" w:w="46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Bosqichli yetkazib berish, oraliq qabul</w:t>
            </w:r>
          </w:p>
        </w:tc>
      </w:tr>
    </w:tbl>
    <w:p>
      <w:pPr>
        <w:spacing w:after="120"/>
      </w:pPr>
    </w:p>
    <w:p>
      <w:pPr>
        <w:pStyle w:val="Heading1"/>
        <w:spacing w:after="140" w:before="320"/>
      </w:pPr>
      <w:r>
        <w:rPr>
          <w:rFonts w:ascii="Arial" w:cs="Arial" w:eastAsia="Arial" w:hAnsi="Arial"/>
          <w:b/>
          <w:bCs/>
          <w:color w:val="1F4E79"/>
          <w:sz w:val="28"/>
          <w:szCs w:val="28"/>
        </w:rPr>
        <w:t xml:space="preserve">15. JAMOA VA RESURSLAR</w:t>
      </w:r>
    </w:p>
    <w:p>
      <w:pPr>
        <w:spacing w:after="120" w:line="300"/>
        <w:jc w:val="both"/>
      </w:pPr>
      <w:r>
        <w:rPr>
          <w:rFonts w:ascii="Arial" w:cs="Arial" w:eastAsia="Arial" w:hAnsi="Arial"/>
          <w:sz w:val="22"/>
          <w:szCs w:val="22"/>
        </w:rPr>
        <w:t xml:space="preserve">Loyiha uchun quyidagi rollar zarur. Jamoa tarkibi va byudjet buyurtmachi bilan texnik topshiriq bosqichida kelishiladi.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Rol</w:t>
            </w:r>
          </w:p>
        </w:tc>
        <w:tc>
          <w:tcPr>
            <w:tcW w:type="dxa" w:w="6438"/>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Vazifasi</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Loyiha rahbari</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Rejalashtirish, muddatlar va muloqotni boshqarish</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Biznes-tahlilchi</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Talablarni yig‘ish, jarayonlarni hujjatlashtirish</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UI/UX dizayner</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Interfeys maketlari</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Backend dasturchi</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Server qismi, API, ma’lumotlar bazasi</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Frontend dasturchi</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Foydalanuvchi interfeysi</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Test mutaxassisi</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Sinovlar, xatolarni qayd etish</w:t>
            </w:r>
          </w:p>
        </w:tc>
      </w:tr>
      <w:tr>
        <w:trPr>
          <w:cantSplit/>
        </w:trPr>
        <w:tc>
          <w:tcPr>
            <w:tcW w:type="dxa" w:w="32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Buyurtmachi vakili (metodist/rahbar)</w:t>
            </w:r>
          </w:p>
        </w:tc>
        <w:tc>
          <w:tcPr>
            <w:tcW w:type="dxa" w:w="6438"/>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Talablarni tasdiqlash, qabul sinovlarida qatnashish</w:t>
            </w:r>
          </w:p>
        </w:tc>
      </w:tr>
    </w:tbl>
    <w:p>
      <w:pPr>
        <w:spacing w:after="120"/>
      </w:pPr>
    </w:p>
    <w:p>
      <w:pPr>
        <w:spacing w:after="120" w:line="300"/>
        <w:jc w:val="both"/>
      </w:pPr>
      <w:r>
        <w:rPr>
          <w:rFonts w:ascii="Arial" w:cs="Arial" w:eastAsia="Arial" w:hAnsi="Arial"/>
          <w:b/>
          <w:bCs/>
          <w:sz w:val="22"/>
          <w:szCs w:val="22"/>
        </w:rPr>
        <w:t xml:space="preserve">Byudjet: </w:t>
      </w:r>
      <w:r>
        <w:rPr>
          <w:rFonts w:ascii="Arial" w:cs="Arial" w:eastAsia="Arial" w:hAnsi="Arial"/>
          <w:sz w:val="22"/>
          <w:szCs w:val="22"/>
        </w:rPr>
        <w:t xml:space="preserve">jamoa tarkibi, muddat va infratuzilma (server, litsenziyalar) aniqlangach alohida smeta tayyorlanadi.</w:t>
      </w:r>
    </w:p>
    <w:p>
      <w:pPr>
        <w:pStyle w:val="Heading1"/>
        <w:spacing w:after="140" w:before="320"/>
      </w:pPr>
      <w:r>
        <w:rPr>
          <w:rFonts w:ascii="Arial" w:cs="Arial" w:eastAsia="Arial" w:hAnsi="Arial"/>
          <w:b/>
          <w:bCs/>
          <w:color w:val="1F4E79"/>
          <w:sz w:val="28"/>
          <w:szCs w:val="28"/>
        </w:rPr>
        <w:t xml:space="preserve">16. KUTILAYOTGAN NATIJALAR VA SAMARADORLIK MEZONLARI</w:t>
      </w:r>
    </w:p>
    <w:p>
      <w:pPr>
        <w:spacing w:after="120" w:line="300"/>
        <w:jc w:val="both"/>
      </w:pPr>
      <w:r>
        <w:rPr>
          <w:rFonts w:ascii="Arial" w:cs="Arial" w:eastAsia="Arial" w:hAnsi="Arial"/>
          <w:sz w:val="22"/>
          <w:szCs w:val="22"/>
        </w:rPr>
        <w:t xml:space="preserve">Loyiha ishga tushirilgandan so‘ng o‘quv dasturlarini tayyorlash va tasdiqlash jarayonining barcha asosiy bosqichlari elektron shaklga o‘tadi. Natijada hujjatlarni izlash, kimda ekanini aniqlash va qayta-qayta yuborish uchun sarflanadigan vaqt kamayadi.</w:t>
      </w:r>
    </w:p>
    <w:p>
      <w:pPr>
        <w:pStyle w:val="ListParagraph"/>
        <w:numPr>
          <w:ilvl w:val="0"/>
          <w:numId w:val="2"/>
        </w:numPr>
        <w:spacing w:after="60" w:line="288"/>
      </w:pPr>
      <w:r>
        <w:rPr>
          <w:rFonts w:ascii="Arial" w:cs="Arial" w:eastAsia="Arial" w:hAnsi="Arial"/>
          <w:sz w:val="22"/>
          <w:szCs w:val="22"/>
        </w:rPr>
        <w:t xml:space="preserve">Hujjatlar yagona elektron bazada jamlanadi.</w:t>
      </w:r>
    </w:p>
    <w:p>
      <w:pPr>
        <w:pStyle w:val="ListParagraph"/>
        <w:numPr>
          <w:ilvl w:val="0"/>
          <w:numId w:val="2"/>
        </w:numPr>
        <w:spacing w:after="60" w:line="288"/>
      </w:pPr>
      <w:r>
        <w:rPr>
          <w:rFonts w:ascii="Arial" w:cs="Arial" w:eastAsia="Arial" w:hAnsi="Arial"/>
          <w:sz w:val="22"/>
          <w:szCs w:val="22"/>
        </w:rPr>
        <w:t xml:space="preserve">Dastur statusini istalgan vaqtda ko‘rish mumkin bo‘ladi.</w:t>
      </w:r>
    </w:p>
    <w:p>
      <w:pPr>
        <w:pStyle w:val="ListParagraph"/>
        <w:numPr>
          <w:ilvl w:val="0"/>
          <w:numId w:val="2"/>
        </w:numPr>
        <w:spacing w:after="60" w:line="288"/>
      </w:pPr>
      <w:r>
        <w:rPr>
          <w:rFonts w:ascii="Arial" w:cs="Arial" w:eastAsia="Arial" w:hAnsi="Arial"/>
          <w:sz w:val="22"/>
          <w:szCs w:val="22"/>
        </w:rPr>
        <w:t xml:space="preserve">Tuzatishlar, izohlar va versiyalar tizimda saqlanadi.</w:t>
      </w:r>
    </w:p>
    <w:p>
      <w:pPr>
        <w:pStyle w:val="ListParagraph"/>
        <w:numPr>
          <w:ilvl w:val="0"/>
          <w:numId w:val="2"/>
        </w:numPr>
        <w:spacing w:after="60" w:line="288"/>
      </w:pPr>
      <w:r>
        <w:rPr>
          <w:rFonts w:ascii="Arial" w:cs="Arial" w:eastAsia="Arial" w:hAnsi="Arial"/>
          <w:sz w:val="22"/>
          <w:szCs w:val="22"/>
        </w:rPr>
        <w:t xml:space="preserve">Tasdiqlash jarayoni mas’ul shaxslar bo‘yicha aniq taqsimlanadi.</w:t>
      </w:r>
    </w:p>
    <w:p>
      <w:pPr>
        <w:pStyle w:val="ListParagraph"/>
        <w:numPr>
          <w:ilvl w:val="0"/>
          <w:numId w:val="2"/>
        </w:numPr>
        <w:spacing w:after="60" w:line="288"/>
      </w:pPr>
      <w:r>
        <w:rPr>
          <w:rFonts w:ascii="Arial" w:cs="Arial" w:eastAsia="Arial" w:hAnsi="Arial"/>
          <w:sz w:val="22"/>
          <w:szCs w:val="22"/>
        </w:rPr>
        <w:t xml:space="preserve">Elektron arxiv orqali eski dasturlarni tez topish mumkin bo‘ladi.</w:t>
      </w:r>
    </w:p>
    <w:p>
      <w:pPr>
        <w:pStyle w:val="ListParagraph"/>
        <w:numPr>
          <w:ilvl w:val="0"/>
          <w:numId w:val="2"/>
        </w:numPr>
        <w:spacing w:after="60" w:line="288"/>
      </w:pPr>
      <w:r>
        <w:rPr>
          <w:rFonts w:ascii="Arial" w:cs="Arial" w:eastAsia="Arial" w:hAnsi="Arial"/>
          <w:sz w:val="22"/>
          <w:szCs w:val="22"/>
        </w:rPr>
        <w:t xml:space="preserve">Rahbariyat uchun tezkor statistik ma’lumotlar shakllanadi.</w:t>
      </w:r>
    </w:p>
    <w:p>
      <w:pPr>
        <w:pStyle w:val="ListParagraph"/>
        <w:numPr>
          <w:ilvl w:val="0"/>
          <w:numId w:val="2"/>
        </w:numPr>
        <w:spacing w:after="60" w:line="288"/>
      </w:pPr>
      <w:r>
        <w:rPr>
          <w:rFonts w:ascii="Arial" w:cs="Arial" w:eastAsia="Arial" w:hAnsi="Arial"/>
          <w:sz w:val="22"/>
          <w:szCs w:val="22"/>
        </w:rPr>
        <w:t xml:space="preserve">Qog‘oz hujjatlarning hajmi kamayadi.</w:t>
      </w:r>
    </w:p>
    <w:p>
      <w:pPr>
        <w:pStyle w:val="ListParagraph"/>
        <w:numPr>
          <w:ilvl w:val="0"/>
          <w:numId w:val="2"/>
        </w:numPr>
        <w:spacing w:after="60" w:line="288"/>
      </w:pPr>
      <w:r>
        <w:rPr>
          <w:rFonts w:ascii="Arial" w:cs="Arial" w:eastAsia="Arial" w:hAnsi="Arial"/>
          <w:sz w:val="22"/>
          <w:szCs w:val="22"/>
        </w:rPr>
        <w:t xml:space="preserve">Jarayonning shaffofligi va nazorat darajasi oshadi.</w:t>
      </w:r>
    </w:p>
    <w:p>
      <w:pPr>
        <w:pStyle w:val="Heading2"/>
        <w:spacing w:after="100" w:before="200"/>
      </w:pPr>
      <w:r>
        <w:rPr>
          <w:rFonts w:ascii="Arial" w:cs="Arial" w:eastAsia="Arial" w:hAnsi="Arial"/>
          <w:b/>
          <w:bCs/>
          <w:color w:val="2E75B6"/>
          <w:sz w:val="24"/>
          <w:szCs w:val="24"/>
        </w:rPr>
        <w:t xml:space="preserve">16.1. Samaradorlik mezonlari</w:t>
      </w:r>
    </w:p>
    <w:p>
      <w:pPr>
        <w:spacing w:after="120" w:line="300"/>
        <w:jc w:val="both"/>
      </w:pPr>
      <w:r>
        <w:rPr>
          <w:rFonts w:ascii="Arial" w:cs="Arial" w:eastAsia="Arial" w:hAnsi="Arial"/>
          <w:sz w:val="22"/>
          <w:szCs w:val="22"/>
        </w:rPr>
        <w:t xml:space="preserve">Natijani o‘lchash uchun quyidagi mezonlar taklif etiladi. Maqsadli qiymatlar joriy etishdan oldingi holat o‘lchangach, buyurtmachi bilan kelishib belgilanadi.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069"/>
        <w:gridCol w:w="3069"/>
      </w:tblGrid>
      <w:tr>
        <w:trPr>
          <w:tblHeader/>
        </w:trPr>
        <w:tc>
          <w:tcPr>
            <w:tcW w:type="dxa" w:w="3500"/>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Mezon</w:t>
            </w:r>
          </w:p>
        </w:tc>
        <w:tc>
          <w:tcPr>
            <w:tcW w:type="dxa" w:w="3069"/>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Joriy holat</w:t>
            </w:r>
          </w:p>
        </w:tc>
        <w:tc>
          <w:tcPr>
            <w:tcW w:type="dxa" w:w="3069"/>
            <w:tcBorders>
              <w:top w:val="single" w:color="A6A6A6" w:sz="4"/>
              <w:left w:val="single" w:color="A6A6A6" w:sz="4"/>
              <w:bottom w:val="single" w:color="A6A6A6" w:sz="4"/>
              <w:right w:val="single" w:color="A6A6A6" w:sz="4"/>
            </w:tcBorders>
            <w:shd w:fill="1F4E79" w:color="auto" w:val="clear"/>
            <w:tcMar>
              <w:top w:type="dxa" w:w="70"/>
              <w:left w:type="dxa" w:w="100"/>
              <w:bottom w:type="dxa" w:w="70"/>
              <w:right w:type="dxa" w:w="100"/>
            </w:tcMar>
          </w:tcPr>
          <w:p>
            <w:r>
              <w:rPr>
                <w:rFonts w:ascii="Arial" w:cs="Arial" w:eastAsia="Arial" w:hAnsi="Arial"/>
                <w:b/>
                <w:bCs/>
                <w:color w:val="FFFFFF"/>
                <w:sz w:val="20"/>
                <w:szCs w:val="20"/>
              </w:rPr>
              <w:t xml:space="preserve">Maqsadli qiymat</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Dasturni tasdiqlashning o‘rtacha muddati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O‘lchanadi (joriy etishdan oldin)</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Kelishiladi</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Qaytarishlar soni (bitta dasturga o‘rtacha)</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O‘lchanadi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Kelishiladi</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Muddatida tasdiqlangan dasturlar ulushi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O‘lchanadi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Kelishiladi</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Hujjatni topishga ketadigan vaqt</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O‘lchanadi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Kelishiladi</w:t>
            </w:r>
          </w:p>
        </w:tc>
      </w:tr>
      <w:tr>
        <w:trPr>
          <w:cantSplit/>
        </w:trPr>
        <w:tc>
          <w:tcPr>
            <w:tcW w:type="dxa" w:w="3500"/>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Qog‘ozda yuritiladigan dasturlar ulushi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O‘lchanadi</w:t>
            </w:r>
          </w:p>
        </w:tc>
        <w:tc>
          <w:tcPr>
            <w:tcW w:type="dxa" w:w="3069"/>
            <w:tcBorders>
              <w:top w:val="single" w:color="A6A6A6" w:sz="4"/>
              <w:left w:val="single" w:color="A6A6A6" w:sz="4"/>
              <w:bottom w:val="single" w:color="A6A6A6" w:sz="4"/>
              <w:right w:val="single" w:color="A6A6A6" w:sz="4"/>
            </w:tcBorders>
            <w:tcMar>
              <w:top w:type="dxa" w:w="70"/>
              <w:left w:type="dxa" w:w="100"/>
              <w:bottom w:type="dxa" w:w="70"/>
              <w:right w:type="dxa" w:w="100"/>
            </w:tcMar>
          </w:tcPr>
          <w:p>
            <w:r>
              <w:rPr>
                <w:rFonts w:ascii="Arial" w:cs="Arial" w:eastAsia="Arial" w:hAnsi="Arial"/>
                <w:b w:val="false"/>
                <w:bCs w:val="false"/>
                <w:color w:val="000000"/>
                <w:sz w:val="20"/>
                <w:szCs w:val="20"/>
              </w:rPr>
              <w:t xml:space="preserve">Kelishiladi</w:t>
            </w:r>
          </w:p>
        </w:tc>
      </w:tr>
    </w:tbl>
    <w:p>
      <w:pPr>
        <w:spacing w:after="120"/>
      </w:pPr>
    </w:p>
    <w:p>
      <w:pPr>
        <w:pStyle w:val="Heading1"/>
        <w:spacing w:after="140" w:before="320"/>
      </w:pPr>
      <w:r>
        <w:rPr>
          <w:rFonts w:ascii="Arial" w:cs="Arial" w:eastAsia="Arial" w:hAnsi="Arial"/>
          <w:b/>
          <w:bCs/>
          <w:color w:val="1F4E79"/>
          <w:sz w:val="28"/>
          <w:szCs w:val="28"/>
        </w:rPr>
        <w:t xml:space="preserve">17. LOYIHANING ISTIQBOLDAGI RIVOJLANISHI</w:t>
      </w:r>
    </w:p>
    <w:p>
      <w:pPr>
        <w:spacing w:after="120" w:line="300"/>
        <w:jc w:val="both"/>
      </w:pPr>
      <w:r>
        <w:rPr>
          <w:rFonts w:ascii="Arial" w:cs="Arial" w:eastAsia="Arial" w:hAnsi="Arial"/>
          <w:sz w:val="22"/>
          <w:szCs w:val="22"/>
        </w:rPr>
        <w:t xml:space="preserve">Kelajakda platformani boshqa ta’lim jarayonlari bilan integratsiya qilish mumkin. Masalan, elektron jurnal, o‘quv reja, talabalar bazasi, elektron kutubxona yoki ichki hujjat aylanish tizimlari bilan integratsiya qilish imkoniyati mavjud. Shuningdek, mobil ilova, Telegram orqali bildirishnomalar va elektron raqamli imzo (ERI) orqali tasdiqlash mexanizmini joriy etish mumkin. Agar muassasa uchun ERI talabi majburiy bo‘lsa, uni birinchi versiyaga kiritish tavsiya etiladi.</w:t>
      </w:r>
    </w:p>
    <w:p>
      <w:pPr>
        <w:pStyle w:val="Heading1"/>
        <w:spacing w:after="140" w:before="320"/>
      </w:pPr>
      <w:r>
        <w:rPr>
          <w:rFonts w:ascii="Arial" w:cs="Arial" w:eastAsia="Arial" w:hAnsi="Arial"/>
          <w:b/>
          <w:bCs/>
          <w:color w:val="1F4E79"/>
          <w:sz w:val="28"/>
          <w:szCs w:val="28"/>
        </w:rPr>
        <w:t xml:space="preserve">18. XULOSA</w:t>
      </w:r>
    </w:p>
    <w:p>
      <w:pPr>
        <w:spacing w:after="120" w:line="300"/>
        <w:jc w:val="both"/>
      </w:pPr>
      <w:r>
        <w:rPr>
          <w:rFonts w:ascii="Arial" w:cs="Arial" w:eastAsia="Arial" w:hAnsi="Arial"/>
          <w:sz w:val="22"/>
          <w:szCs w:val="22"/>
        </w:rPr>
        <w:t xml:space="preserve">“Fanning o‘quv dasturini tasdiqlash platformasi” ta’lim muassasasining hujjat aylanishini raqamlashtirishga qaratilgan amaliy loyiha hisoblanadi. Platforma o‘qituvchi, metodist, rahbar va administratorning vazifalarini yagona tizimda birlashtirib, o‘quv dasturining yaratilishidan yakuniy tasdiqlanishigacha bo‘lgan jarayonni nazorat qilish imkonini beradi.</w:t>
      </w:r>
    </w:p>
    <w:p>
      <w:pPr>
        <w:spacing w:after="120" w:line="300"/>
        <w:jc w:val="both"/>
      </w:pPr>
      <w:r>
        <w:rPr>
          <w:rFonts w:ascii="Arial" w:cs="Arial" w:eastAsia="Arial" w:hAnsi="Arial"/>
          <w:sz w:val="22"/>
          <w:szCs w:val="22"/>
        </w:rPr>
        <w:t xml:space="preserve">Loyihaning asosiy afzalligi — barcha jarayonlarning izchil, nazorat qilinadigan va elektron shaklda bajarilishidir. Versiyalash, muddat nazorati, PDF shakllantirish va amallar jurnali tizimni nafaqat saqlash vositasi, balki to‘liq boshqaruv vositasiga aylantiradi. Tizim yordamida o‘quv dasturlarini boshqarish tezlashadi, hujjatlarni saqlash va qidirish qulaylashadi hamda rahbariyat uchun zarur statistik ma’lumotlarni olish imkoniyati kengayadi.</w:t>
      </w:r>
    </w:p>
    <w:p>
      <w:pPr>
        <w:spacing w:after="120" w:line="300"/>
        <w:jc w:val="both"/>
      </w:pPr>
      <w:r>
        <w:rPr>
          <w:rFonts w:ascii="Arial" w:cs="Arial" w:eastAsia="Arial" w:hAnsi="Arial"/>
          <w:sz w:val="22"/>
          <w:szCs w:val="22"/>
        </w:rPr>
        <w:t xml:space="preserve">Shu sababli mazkur platformani ta’lim muassasasida joriy etish o‘quv-metodik faoliyatni zamonaviy raqamli boshqaruv tamoyillari asosida tashkil etishga xizmat qiladi.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qadam."/>
      <w:lvlJc w:val="left"/>
      <w:pPr>
        <w:ind w:left="1000" w:hanging="7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216e6f66a477d7cdea9a93ea2e169bd226c26e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Fanning o‘quv dasturini tasdiqlash platformasi</dc:title>
  <dc:creator>Loyiha hujjati</dc:creator>
  <cp:lastModifiedBy>Un-named</cp:lastModifiedBy>
  <cp:revision>1</cp:revision>
  <dcterms:created xsi:type="dcterms:W3CDTF">2026-10-05T09:13:41.627Z</dcterms:created>
  <dcterms:modified xsi:type="dcterms:W3CDTF">2026-10-05T09:13:41.627Z</dcterms:modified>
</cp:coreProperties>
</file>

<file path=docProps/custom.xml><?xml version="1.0" encoding="utf-8"?>
<Properties xmlns="http://schemas.openxmlformats.org/officeDocument/2006/custom-properties" xmlns:vt="http://schemas.openxmlformats.org/officeDocument/2006/docPropsVTypes"/>
</file>