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1C" w:rsidRDefault="0002721C">
      <w:pPr>
        <w:rPr>
          <w:rFonts w:ascii="Arial" w:hAnsi="Arial" w:cs="Arial"/>
          <w:b/>
          <w:i/>
          <w:noProof/>
          <w:sz w:val="28"/>
        </w:rPr>
      </w:pPr>
    </w:p>
    <w:p w:rsidR="0002721C" w:rsidRDefault="0002721C">
      <w:pPr>
        <w:rPr>
          <w:rFonts w:ascii="Arial" w:hAnsi="Arial" w:cs="Arial"/>
          <w:b/>
          <w:i/>
          <w:noProof/>
          <w:sz w:val="28"/>
        </w:rPr>
      </w:pPr>
    </w:p>
    <w:p w:rsidR="0051534B" w:rsidRDefault="0051534B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</w:rPr>
        <w:t xml:space="preserve">                                 </w:t>
      </w:r>
      <w:r>
        <w:rPr>
          <w:rFonts w:ascii="Arial" w:hAnsi="Arial" w:cs="Arial"/>
          <w:b/>
          <w:i/>
          <w:noProof/>
          <w:sz w:val="28"/>
        </w:rPr>
        <w:drawing>
          <wp:inline distT="0" distB="0" distL="0" distR="0">
            <wp:extent cx="2530345" cy="18853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-University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12" cy="1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34B" w:rsidRDefault="0051534B">
      <w:pPr>
        <w:rPr>
          <w:rFonts w:ascii="Arial" w:hAnsi="Arial" w:cs="Arial"/>
          <w:b/>
          <w:i/>
          <w:sz w:val="28"/>
        </w:rPr>
      </w:pPr>
    </w:p>
    <w:p w:rsidR="0002721C" w:rsidRDefault="0002721C">
      <w:pPr>
        <w:rPr>
          <w:rFonts w:ascii="Arial" w:hAnsi="Arial" w:cs="Arial"/>
          <w:b/>
          <w:i/>
          <w:sz w:val="32"/>
        </w:rPr>
      </w:pPr>
    </w:p>
    <w:p w:rsidR="0002721C" w:rsidRDefault="0002721C">
      <w:pPr>
        <w:rPr>
          <w:rFonts w:ascii="Arial" w:hAnsi="Arial" w:cs="Arial"/>
          <w:b/>
          <w:i/>
          <w:sz w:val="32"/>
        </w:rPr>
      </w:pPr>
    </w:p>
    <w:p w:rsidR="00EA7A84" w:rsidRPr="0002721C" w:rsidRDefault="005A45F9">
      <w:pPr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Name:  </w:t>
      </w:r>
    </w:p>
    <w:p w:rsidR="005A45F9" w:rsidRPr="0002721C" w:rsidRDefault="005A45F9">
      <w:pPr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                        Aryan Ahmad (FA22-BSE-003)</w:t>
      </w:r>
    </w:p>
    <w:p w:rsidR="005A45F9" w:rsidRPr="0002721C" w:rsidRDefault="005A45F9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                        Hanzla Shahzad</w:t>
      </w:r>
      <w:r w:rsidR="0051534B" w:rsidRPr="0002721C">
        <w:rPr>
          <w:rFonts w:ascii="Arial" w:hAnsi="Arial" w:cs="Arial"/>
          <w:b/>
          <w:i/>
          <w:sz w:val="32"/>
        </w:rPr>
        <w:t xml:space="preserve"> (FA22-BSE-009)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>Submitted To: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                        Uzair Ishtiaq    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>Subject: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                         Software Requirement Engineering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                   Assignment # 3</w:t>
      </w:r>
    </w:p>
    <w:p w:rsidR="0051534B" w:rsidRPr="0002721C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</w:p>
    <w:p w:rsidR="0051534B" w:rsidRDefault="0051534B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  <w:r w:rsidRPr="0002721C">
        <w:rPr>
          <w:rFonts w:ascii="Arial" w:hAnsi="Arial" w:cs="Arial"/>
          <w:b/>
          <w:i/>
          <w:sz w:val="32"/>
        </w:rPr>
        <w:t xml:space="preserve">                COMSATS University Islamabad, Vehari Campus </w:t>
      </w:r>
    </w:p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32"/>
        </w:rPr>
      </w:pPr>
    </w:p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32"/>
        </w:rPr>
        <w:lastRenderedPageBreak/>
        <w:t xml:space="preserve">                        </w:t>
      </w:r>
      <w:r w:rsidRPr="0002721C">
        <w:rPr>
          <w:rFonts w:ascii="Arial" w:hAnsi="Arial" w:cs="Arial"/>
          <w:b/>
          <w:i/>
          <w:sz w:val="40"/>
        </w:rPr>
        <w:t>Requirements Analysis Matrix</w:t>
      </w:r>
    </w:p>
    <w:tbl>
      <w:tblPr>
        <w:tblStyle w:val="TableGrid"/>
        <w:tblpPr w:leftFromText="180" w:rightFromText="180" w:vertAnchor="page" w:horzAnchor="margin" w:tblpY="3331"/>
        <w:tblW w:w="10091" w:type="dxa"/>
        <w:tblLook w:val="04A0" w:firstRow="1" w:lastRow="0" w:firstColumn="1" w:lastColumn="0" w:noHBand="0" w:noVBand="1"/>
      </w:tblPr>
      <w:tblGrid>
        <w:gridCol w:w="903"/>
        <w:gridCol w:w="2460"/>
        <w:gridCol w:w="1681"/>
        <w:gridCol w:w="1681"/>
        <w:gridCol w:w="1683"/>
        <w:gridCol w:w="1683"/>
      </w:tblGrid>
      <w:tr w:rsidR="0002721C" w:rsidTr="006B6F7B">
        <w:trPr>
          <w:trHeight w:val="691"/>
        </w:trPr>
        <w:tc>
          <w:tcPr>
            <w:tcW w:w="903" w:type="dxa"/>
          </w:tcPr>
          <w:p w:rsidR="0002721C" w:rsidRPr="00500F4A" w:rsidRDefault="0002721C" w:rsidP="006B6F7B">
            <w:pPr>
              <w:rPr>
                <w:b/>
                <w:sz w:val="28"/>
              </w:rPr>
            </w:pPr>
            <w:r w:rsidRPr="00500F4A">
              <w:rPr>
                <w:b/>
                <w:sz w:val="28"/>
              </w:rPr>
              <w:t>Req NO</w:t>
            </w:r>
          </w:p>
        </w:tc>
        <w:tc>
          <w:tcPr>
            <w:tcW w:w="2460" w:type="dxa"/>
          </w:tcPr>
          <w:p w:rsidR="0002721C" w:rsidRPr="00500F4A" w:rsidRDefault="0002721C" w:rsidP="006B6F7B">
            <w:pPr>
              <w:rPr>
                <w:b/>
                <w:sz w:val="28"/>
              </w:rPr>
            </w:pPr>
            <w:r w:rsidRPr="00500F4A">
              <w:rPr>
                <w:b/>
                <w:sz w:val="28"/>
              </w:rPr>
              <w:t>Requirement Title</w:t>
            </w:r>
          </w:p>
        </w:tc>
        <w:tc>
          <w:tcPr>
            <w:tcW w:w="1681" w:type="dxa"/>
          </w:tcPr>
          <w:p w:rsidR="0002721C" w:rsidRPr="00500F4A" w:rsidRDefault="0002721C" w:rsidP="006B6F7B">
            <w:pPr>
              <w:rPr>
                <w:b/>
                <w:sz w:val="28"/>
              </w:rPr>
            </w:pPr>
            <w:r w:rsidRPr="00500F4A">
              <w:rPr>
                <w:b/>
                <w:sz w:val="28"/>
              </w:rPr>
              <w:t>Clarity</w:t>
            </w:r>
          </w:p>
        </w:tc>
        <w:tc>
          <w:tcPr>
            <w:tcW w:w="1681" w:type="dxa"/>
          </w:tcPr>
          <w:p w:rsidR="0002721C" w:rsidRPr="00500F4A" w:rsidRDefault="0002721C" w:rsidP="006B6F7B">
            <w:pPr>
              <w:rPr>
                <w:b/>
              </w:rPr>
            </w:pPr>
            <w:r w:rsidRPr="00500F4A">
              <w:rPr>
                <w:b/>
                <w:sz w:val="28"/>
              </w:rPr>
              <w:t>Consistency</w:t>
            </w:r>
          </w:p>
        </w:tc>
        <w:tc>
          <w:tcPr>
            <w:tcW w:w="1683" w:type="dxa"/>
          </w:tcPr>
          <w:p w:rsidR="0002721C" w:rsidRPr="00500F4A" w:rsidRDefault="0002721C" w:rsidP="006B6F7B">
            <w:pPr>
              <w:rPr>
                <w:b/>
              </w:rPr>
            </w:pPr>
            <w:r w:rsidRPr="00500F4A">
              <w:rPr>
                <w:b/>
                <w:sz w:val="28"/>
              </w:rPr>
              <w:t>Valid</w:t>
            </w:r>
          </w:p>
        </w:tc>
        <w:tc>
          <w:tcPr>
            <w:tcW w:w="1683" w:type="dxa"/>
          </w:tcPr>
          <w:p w:rsidR="0002721C" w:rsidRPr="00500F4A" w:rsidRDefault="0002721C" w:rsidP="006B6F7B">
            <w:pPr>
              <w:rPr>
                <w:b/>
              </w:rPr>
            </w:pPr>
            <w:r w:rsidRPr="00500F4A">
              <w:rPr>
                <w:b/>
                <w:sz w:val="28"/>
              </w:rPr>
              <w:t>Feasible</w:t>
            </w:r>
          </w:p>
        </w:tc>
      </w:tr>
      <w:tr w:rsidR="0002721C" w:rsidTr="006B6F7B">
        <w:trPr>
          <w:trHeight w:val="690"/>
        </w:trPr>
        <w:tc>
          <w:tcPr>
            <w:tcW w:w="903" w:type="dxa"/>
          </w:tcPr>
          <w:p w:rsidR="0002721C" w:rsidRDefault="0002721C" w:rsidP="006B6F7B">
            <w:r>
              <w:t>1</w:t>
            </w:r>
          </w:p>
        </w:tc>
        <w:tc>
          <w:tcPr>
            <w:tcW w:w="2460" w:type="dxa"/>
          </w:tcPr>
          <w:p w:rsidR="0002721C" w:rsidRPr="00A27930" w:rsidRDefault="0002721C" w:rsidP="006B6F7B">
            <w:r w:rsidRPr="00A27930">
              <w:t>User Authentication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2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Account Creation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3</w:t>
            </w:r>
          </w:p>
        </w:tc>
        <w:tc>
          <w:tcPr>
            <w:tcW w:w="2460" w:type="dxa"/>
          </w:tcPr>
          <w:p w:rsidR="0002721C" w:rsidRDefault="0002721C" w:rsidP="006B6F7B">
            <w:r>
              <w:t>Account Balance Inquiry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4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Fund Transfer Between Accounts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5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Transaction History Display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No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No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6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ATM Integration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No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No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7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Mobile Banking App Support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8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Loan Application and Processing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9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Interest Calculation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10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Customer Support Chat Integration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11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Notification for Low Balance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12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Fraud Detection and Alert System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No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13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Credit Card Application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14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Bill Payment Integration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15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Currency Conversion Tool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No</w:t>
            </w:r>
          </w:p>
        </w:tc>
      </w:tr>
      <w:tr w:rsidR="0002721C" w:rsidTr="006B6F7B">
        <w:trPr>
          <w:trHeight w:val="426"/>
        </w:trPr>
        <w:tc>
          <w:tcPr>
            <w:tcW w:w="903" w:type="dxa"/>
          </w:tcPr>
          <w:p w:rsidR="0002721C" w:rsidRDefault="0002721C" w:rsidP="006B6F7B">
            <w:r>
              <w:t>16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Budgeting and Expense Tracking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  <w:tr w:rsidR="0002721C" w:rsidTr="006B6F7B">
        <w:trPr>
          <w:trHeight w:val="402"/>
        </w:trPr>
        <w:tc>
          <w:tcPr>
            <w:tcW w:w="903" w:type="dxa"/>
          </w:tcPr>
          <w:p w:rsidR="0002721C" w:rsidRDefault="0002721C" w:rsidP="006B6F7B">
            <w:r>
              <w:t>17</w:t>
            </w:r>
          </w:p>
        </w:tc>
        <w:tc>
          <w:tcPr>
            <w:tcW w:w="2460" w:type="dxa"/>
          </w:tcPr>
          <w:p w:rsidR="0002721C" w:rsidRDefault="0002721C" w:rsidP="006B6F7B">
            <w:r w:rsidRPr="00500F4A">
              <w:t>Data Encryption for Sensitive Information</w:t>
            </w:r>
            <w:r w:rsidRPr="00500F4A">
              <w:tab/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1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  <w:tc>
          <w:tcPr>
            <w:tcW w:w="1683" w:type="dxa"/>
          </w:tcPr>
          <w:p w:rsidR="0002721C" w:rsidRDefault="0002721C" w:rsidP="006B6F7B">
            <w:r>
              <w:t>Yes</w:t>
            </w:r>
          </w:p>
        </w:tc>
      </w:tr>
    </w:tbl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02721C" w:rsidRDefault="0002721C" w:rsidP="005A45F9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5C00DF" w:rsidRDefault="005C00DF" w:rsidP="005C00DF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5C00DF" w:rsidRDefault="005C00DF" w:rsidP="005C00DF">
      <w:pPr>
        <w:spacing w:before="240" w:after="0" w:line="240" w:lineRule="auto"/>
        <w:jc w:val="both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</w:rPr>
        <w:lastRenderedPageBreak/>
        <w:t xml:space="preserve">                 </w:t>
      </w:r>
      <w:r>
        <w:rPr>
          <w:rFonts w:ascii="Arial" w:hAnsi="Arial" w:cs="Arial"/>
          <w:b/>
          <w:i/>
          <w:sz w:val="32"/>
        </w:rPr>
        <w:t xml:space="preserve">       </w:t>
      </w:r>
      <w:r>
        <w:rPr>
          <w:rFonts w:ascii="Arial" w:hAnsi="Arial" w:cs="Arial"/>
          <w:b/>
          <w:i/>
          <w:sz w:val="32"/>
        </w:rPr>
        <w:t xml:space="preserve"> </w:t>
      </w:r>
      <w:r w:rsidRPr="0002721C">
        <w:rPr>
          <w:rFonts w:ascii="Arial" w:hAnsi="Arial" w:cs="Arial"/>
          <w:b/>
          <w:i/>
          <w:sz w:val="40"/>
        </w:rPr>
        <w:t xml:space="preserve">Requirements </w:t>
      </w:r>
      <w:r>
        <w:rPr>
          <w:rFonts w:ascii="Arial" w:hAnsi="Arial" w:cs="Arial"/>
          <w:b/>
          <w:i/>
          <w:sz w:val="40"/>
        </w:rPr>
        <w:t xml:space="preserve">Interaction </w:t>
      </w:r>
      <w:r w:rsidRPr="0002721C">
        <w:rPr>
          <w:rFonts w:ascii="Arial" w:hAnsi="Arial" w:cs="Arial"/>
          <w:b/>
          <w:i/>
          <w:sz w:val="40"/>
        </w:rPr>
        <w:t>Matrix</w:t>
      </w:r>
    </w:p>
    <w:tbl>
      <w:tblPr>
        <w:tblStyle w:val="TableGrid"/>
        <w:tblpPr w:leftFromText="180" w:rightFromText="180" w:vertAnchor="page" w:horzAnchor="margin" w:tblpXSpec="center" w:tblpY="2866"/>
        <w:tblW w:w="11832" w:type="dxa"/>
        <w:tblLook w:val="04A0" w:firstRow="1" w:lastRow="0" w:firstColumn="1" w:lastColumn="0" w:noHBand="0" w:noVBand="1"/>
      </w:tblPr>
      <w:tblGrid>
        <w:gridCol w:w="56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Req 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R3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R7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R8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R9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R11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R12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R13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R14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R15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R16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R17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R3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R7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R8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R9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R11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R12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R13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R14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R15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602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R16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00DF" w:rsidTr="006B6F7B">
        <w:trPr>
          <w:trHeight w:val="570"/>
        </w:trPr>
        <w:tc>
          <w:tcPr>
            <w:tcW w:w="561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R17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5C00DF" w:rsidRDefault="005C00DF" w:rsidP="006B6F7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5C00DF" w:rsidRPr="005C00DF" w:rsidRDefault="005C00DF" w:rsidP="005C00DF">
      <w:pPr>
        <w:spacing w:before="240" w:after="0" w:line="240" w:lineRule="auto"/>
        <w:jc w:val="both"/>
        <w:rPr>
          <w:rFonts w:ascii="Arial" w:hAnsi="Arial" w:cs="Arial"/>
          <w:b/>
          <w:i/>
        </w:rPr>
      </w:pPr>
    </w:p>
    <w:p w:rsidR="005C00DF" w:rsidRPr="005C00DF" w:rsidRDefault="005C00DF" w:rsidP="005C00DF">
      <w:pPr>
        <w:spacing w:before="240" w:after="0" w:line="240" w:lineRule="auto"/>
        <w:jc w:val="both"/>
        <w:rPr>
          <w:rFonts w:ascii="Arial" w:hAnsi="Arial" w:cs="Arial"/>
          <w:i/>
          <w:sz w:val="32"/>
        </w:rPr>
      </w:pPr>
    </w:p>
    <w:p w:rsidR="005C00DF" w:rsidRPr="005C00DF" w:rsidRDefault="005C00DF" w:rsidP="005C00DF">
      <w:pPr>
        <w:spacing w:before="240" w:after="0" w:line="240" w:lineRule="auto"/>
        <w:jc w:val="both"/>
        <w:rPr>
          <w:rFonts w:ascii="Arial" w:hAnsi="Arial" w:cs="Arial"/>
          <w:i/>
        </w:rPr>
      </w:pPr>
    </w:p>
    <w:sectPr w:rsidR="005C00DF" w:rsidRPr="005C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F9"/>
    <w:rsid w:val="0002721C"/>
    <w:rsid w:val="0051534B"/>
    <w:rsid w:val="005A45F9"/>
    <w:rsid w:val="005C00DF"/>
    <w:rsid w:val="00E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275C"/>
  <w15:chartTrackingRefBased/>
  <w15:docId w15:val="{3331BC75-DAF2-4799-A847-6BF5EC9F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Muskan</dc:creator>
  <cp:keywords/>
  <dc:description/>
  <cp:lastModifiedBy>New Muskan</cp:lastModifiedBy>
  <cp:revision>1</cp:revision>
  <dcterms:created xsi:type="dcterms:W3CDTF">2024-11-10T14:24:00Z</dcterms:created>
  <dcterms:modified xsi:type="dcterms:W3CDTF">2024-11-10T15:01:00Z</dcterms:modified>
</cp:coreProperties>
</file>