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D5D15" w14:textId="4E5FF559" w:rsidR="00AD719B" w:rsidRDefault="00757E06" w:rsidP="00757E06">
      <w:pPr>
        <w:jc w:val="center"/>
        <w:rPr>
          <w:b/>
          <w:bCs/>
          <w:sz w:val="72"/>
          <w:szCs w:val="72"/>
          <w:u w:val="single"/>
        </w:rPr>
      </w:pPr>
      <w:r w:rsidRPr="00757E06">
        <w:rPr>
          <w:b/>
          <w:bCs/>
          <w:sz w:val="72"/>
          <w:szCs w:val="72"/>
          <w:u w:val="single"/>
        </w:rPr>
        <w:t>Database Relationships</w:t>
      </w:r>
    </w:p>
    <w:p w14:paraId="00759650" w14:textId="77777777" w:rsidR="00757E06" w:rsidRDefault="00757E06" w:rsidP="00757E06">
      <w:pPr>
        <w:rPr>
          <w:b/>
          <w:bCs/>
          <w:color w:val="0070C0"/>
          <w:sz w:val="56"/>
          <w:szCs w:val="56"/>
        </w:rPr>
      </w:pPr>
    </w:p>
    <w:p w14:paraId="01E62F80" w14:textId="718AC882" w:rsidR="00757E06" w:rsidRPr="00757E06" w:rsidRDefault="00757E06" w:rsidP="00757E06">
      <w:pPr>
        <w:rPr>
          <w:b/>
          <w:bCs/>
          <w:i/>
          <w:iCs/>
          <w:color w:val="0070C0"/>
          <w:sz w:val="56"/>
          <w:szCs w:val="56"/>
        </w:rPr>
      </w:pPr>
      <w:r w:rsidRPr="00757E06">
        <w:rPr>
          <w:b/>
          <w:bCs/>
          <w:i/>
          <w:iCs/>
          <w:color w:val="0070C0"/>
          <w:sz w:val="56"/>
          <w:szCs w:val="56"/>
        </w:rPr>
        <w:t>Relationships –</w:t>
      </w:r>
    </w:p>
    <w:p w14:paraId="1938D664" w14:textId="6FF78446" w:rsidR="00982508" w:rsidRDefault="00757E06" w:rsidP="00982508">
      <w:pPr>
        <w:pStyle w:val="ListParagraph"/>
        <w:numPr>
          <w:ilvl w:val="0"/>
          <w:numId w:val="4"/>
        </w:numPr>
        <w:rPr>
          <w:b/>
          <w:bCs/>
          <w:color w:val="ED7D31" w:themeColor="accent2"/>
          <w:sz w:val="48"/>
          <w:szCs w:val="48"/>
        </w:rPr>
      </w:pPr>
      <w:r w:rsidRPr="00982508">
        <w:rPr>
          <w:b/>
          <w:bCs/>
          <w:color w:val="ED7D31" w:themeColor="accent2"/>
          <w:sz w:val="48"/>
          <w:szCs w:val="48"/>
        </w:rPr>
        <w:t>SQL (via Foreign Keys</w:t>
      </w:r>
      <w:r w:rsidR="00982508">
        <w:rPr>
          <w:b/>
          <w:bCs/>
          <w:color w:val="ED7D31" w:themeColor="accent2"/>
          <w:sz w:val="48"/>
          <w:szCs w:val="48"/>
        </w:rPr>
        <w:t>)</w:t>
      </w:r>
    </w:p>
    <w:p w14:paraId="3C321C25" w14:textId="5E334554" w:rsidR="00982508" w:rsidRPr="00982508" w:rsidRDefault="00982508" w:rsidP="00982508">
      <w:pPr>
        <w:pStyle w:val="ListParagraph"/>
        <w:numPr>
          <w:ilvl w:val="0"/>
          <w:numId w:val="7"/>
        </w:numPr>
        <w:rPr>
          <w:color w:val="000000" w:themeColor="text1"/>
          <w:sz w:val="44"/>
          <w:szCs w:val="44"/>
        </w:rPr>
      </w:pPr>
      <w:r w:rsidRPr="00982508">
        <w:rPr>
          <w:color w:val="000000" w:themeColor="text1"/>
          <w:sz w:val="44"/>
          <w:szCs w:val="44"/>
        </w:rPr>
        <w:t>one to one</w:t>
      </w:r>
    </w:p>
    <w:p w14:paraId="46924F31" w14:textId="095899E5" w:rsidR="00982508" w:rsidRPr="00982508" w:rsidRDefault="00982508" w:rsidP="00982508">
      <w:pPr>
        <w:pStyle w:val="ListParagraph"/>
        <w:numPr>
          <w:ilvl w:val="0"/>
          <w:numId w:val="7"/>
        </w:numPr>
        <w:rPr>
          <w:color w:val="000000" w:themeColor="text1"/>
          <w:sz w:val="44"/>
          <w:szCs w:val="44"/>
        </w:rPr>
      </w:pPr>
      <w:r w:rsidRPr="00982508">
        <w:rPr>
          <w:color w:val="000000" w:themeColor="text1"/>
          <w:sz w:val="44"/>
          <w:szCs w:val="44"/>
        </w:rPr>
        <w:t>one to many</w:t>
      </w:r>
    </w:p>
    <w:p w14:paraId="5E68EEFF" w14:textId="3FF929F5" w:rsidR="00982508" w:rsidRPr="00982508" w:rsidRDefault="00982508" w:rsidP="00982508">
      <w:pPr>
        <w:pStyle w:val="ListParagraph"/>
        <w:numPr>
          <w:ilvl w:val="0"/>
          <w:numId w:val="7"/>
        </w:numPr>
        <w:rPr>
          <w:color w:val="000000" w:themeColor="text1"/>
          <w:sz w:val="44"/>
          <w:szCs w:val="44"/>
        </w:rPr>
      </w:pPr>
      <w:r w:rsidRPr="00982508">
        <w:rPr>
          <w:color w:val="000000" w:themeColor="text1"/>
          <w:sz w:val="44"/>
          <w:szCs w:val="44"/>
        </w:rPr>
        <w:t>many to many</w:t>
      </w:r>
    </w:p>
    <w:p w14:paraId="2E1DDEA5" w14:textId="77777777" w:rsidR="00982508" w:rsidRDefault="00982508" w:rsidP="00982508">
      <w:pPr>
        <w:rPr>
          <w:b/>
          <w:bCs/>
          <w:color w:val="ED7D31" w:themeColor="accent2"/>
          <w:sz w:val="48"/>
          <w:szCs w:val="48"/>
        </w:rPr>
      </w:pPr>
    </w:p>
    <w:p w14:paraId="5E86044C" w14:textId="77777777" w:rsidR="00982508" w:rsidRDefault="00982508" w:rsidP="00982508">
      <w:pPr>
        <w:rPr>
          <w:b/>
          <w:bCs/>
          <w:color w:val="ED7D31" w:themeColor="accent2"/>
          <w:sz w:val="48"/>
          <w:szCs w:val="48"/>
        </w:rPr>
      </w:pPr>
    </w:p>
    <w:p w14:paraId="7090E2BA" w14:textId="77777777" w:rsidR="00982508" w:rsidRPr="003003D1" w:rsidRDefault="00982508" w:rsidP="00982508">
      <w:pPr>
        <w:rPr>
          <w:b/>
          <w:bCs/>
          <w:i/>
          <w:iCs/>
          <w:color w:val="FF0000"/>
          <w:sz w:val="56"/>
          <w:szCs w:val="56"/>
          <w:u w:val="single"/>
        </w:rPr>
      </w:pPr>
      <w:r w:rsidRPr="003003D1">
        <w:rPr>
          <w:b/>
          <w:bCs/>
          <w:i/>
          <w:iCs/>
          <w:color w:val="FF0000"/>
          <w:sz w:val="56"/>
          <w:szCs w:val="56"/>
          <w:u w:val="single"/>
        </w:rPr>
        <w:t>Mongo Relationships –</w:t>
      </w:r>
    </w:p>
    <w:p w14:paraId="610CA881" w14:textId="2D7F5A9A" w:rsidR="00982508" w:rsidRPr="003003D1" w:rsidRDefault="00982508" w:rsidP="00982508">
      <w:pPr>
        <w:rPr>
          <w:b/>
          <w:bCs/>
          <w:color w:val="00B050"/>
          <w:sz w:val="48"/>
          <w:szCs w:val="48"/>
        </w:rPr>
      </w:pPr>
      <w:r w:rsidRPr="003003D1">
        <w:rPr>
          <w:b/>
          <w:bCs/>
          <w:color w:val="00B050"/>
          <w:sz w:val="48"/>
          <w:szCs w:val="48"/>
        </w:rPr>
        <w:t>One to many / Approach 1</w:t>
      </w:r>
      <w:r w:rsidR="00FD0A4B">
        <w:rPr>
          <w:b/>
          <w:bCs/>
          <w:color w:val="00B050"/>
          <w:sz w:val="48"/>
          <w:szCs w:val="48"/>
        </w:rPr>
        <w:t xml:space="preserve"> </w:t>
      </w:r>
      <w:r w:rsidRPr="003003D1">
        <w:rPr>
          <w:b/>
          <w:bCs/>
          <w:color w:val="00B050"/>
          <w:sz w:val="48"/>
          <w:szCs w:val="48"/>
        </w:rPr>
        <w:t>(one to few)</w:t>
      </w:r>
    </w:p>
    <w:p w14:paraId="6751F191" w14:textId="1B4379CC" w:rsidR="00982508" w:rsidRDefault="00982508" w:rsidP="00982508">
      <w:pPr>
        <w:rPr>
          <w:color w:val="000000" w:themeColor="text1"/>
          <w:sz w:val="44"/>
          <w:szCs w:val="44"/>
        </w:rPr>
      </w:pPr>
      <w:r w:rsidRPr="00982508">
        <w:rPr>
          <w:color w:val="000000" w:themeColor="text1"/>
          <w:sz w:val="44"/>
          <w:szCs w:val="44"/>
        </w:rPr>
        <w:t>Store the child document inside parent</w:t>
      </w:r>
      <w:r>
        <w:rPr>
          <w:color w:val="000000" w:themeColor="text1"/>
          <w:sz w:val="44"/>
          <w:szCs w:val="44"/>
        </w:rPr>
        <w:t>.</w:t>
      </w:r>
    </w:p>
    <w:p w14:paraId="2814A6BE" w14:textId="77777777" w:rsidR="00982508" w:rsidRDefault="00982508" w:rsidP="00982508">
      <w:pPr>
        <w:rPr>
          <w:color w:val="000000" w:themeColor="text1"/>
          <w:sz w:val="44"/>
          <w:szCs w:val="44"/>
        </w:rPr>
      </w:pPr>
    </w:p>
    <w:p w14:paraId="5E85FE0F" w14:textId="77777777" w:rsidR="00982508" w:rsidRDefault="00982508" w:rsidP="00982508">
      <w:pPr>
        <w:rPr>
          <w:color w:val="000000" w:themeColor="text1"/>
          <w:sz w:val="44"/>
          <w:szCs w:val="44"/>
        </w:rPr>
      </w:pPr>
      <w:proofErr w:type="spellStart"/>
      <w:r>
        <w:rPr>
          <w:color w:val="000000" w:themeColor="text1"/>
          <w:sz w:val="44"/>
          <w:szCs w:val="44"/>
        </w:rPr>
        <w:t>Eg.</w:t>
      </w:r>
      <w:proofErr w:type="spellEnd"/>
      <w:r>
        <w:rPr>
          <w:color w:val="000000" w:themeColor="text1"/>
          <w:sz w:val="44"/>
          <w:szCs w:val="44"/>
        </w:rPr>
        <w:t>,</w:t>
      </w:r>
    </w:p>
    <w:p w14:paraId="56A4E1C8" w14:textId="340CE4E0" w:rsidR="00982508" w:rsidRDefault="00982508" w:rsidP="00982508">
      <w:pPr>
        <w:rPr>
          <w:color w:val="000000" w:themeColor="text1"/>
          <w:sz w:val="44"/>
          <w:szCs w:val="44"/>
        </w:rPr>
      </w:pPr>
      <w:r>
        <w:rPr>
          <w:color w:val="000000" w:themeColor="text1"/>
          <w:sz w:val="44"/>
          <w:szCs w:val="44"/>
        </w:rPr>
        <w:t>addresses: [</w:t>
      </w:r>
    </w:p>
    <w:p w14:paraId="3496A692" w14:textId="219A8D7C" w:rsidR="00982508" w:rsidRDefault="00982508" w:rsidP="00982508">
      <w:pPr>
        <w:rPr>
          <w:color w:val="000000" w:themeColor="text1"/>
          <w:sz w:val="44"/>
          <w:szCs w:val="44"/>
        </w:rPr>
      </w:pPr>
      <w:r>
        <w:rPr>
          <w:color w:val="000000" w:themeColor="text1"/>
          <w:sz w:val="44"/>
          <w:szCs w:val="44"/>
        </w:rPr>
        <w:t xml:space="preserve">    { location: ‘</w:t>
      </w:r>
      <w:proofErr w:type="spellStart"/>
      <w:r>
        <w:rPr>
          <w:color w:val="000000" w:themeColor="text1"/>
          <w:sz w:val="44"/>
          <w:szCs w:val="44"/>
        </w:rPr>
        <w:t>shivdhara</w:t>
      </w:r>
      <w:proofErr w:type="spellEnd"/>
      <w:r>
        <w:rPr>
          <w:color w:val="000000" w:themeColor="text1"/>
          <w:sz w:val="44"/>
          <w:szCs w:val="44"/>
        </w:rPr>
        <w:t>’ , city: ‘Darbhanga’ },</w:t>
      </w:r>
    </w:p>
    <w:p w14:paraId="5A91F171" w14:textId="6ECBF59D" w:rsidR="00982508" w:rsidRDefault="00982508" w:rsidP="00982508">
      <w:pPr>
        <w:rPr>
          <w:color w:val="000000" w:themeColor="text1"/>
          <w:sz w:val="44"/>
          <w:szCs w:val="44"/>
        </w:rPr>
      </w:pPr>
      <w:r>
        <w:rPr>
          <w:color w:val="000000" w:themeColor="text1"/>
          <w:sz w:val="44"/>
          <w:szCs w:val="44"/>
        </w:rPr>
        <w:t xml:space="preserve">    { location: ‘</w:t>
      </w:r>
      <w:proofErr w:type="spellStart"/>
      <w:r>
        <w:rPr>
          <w:color w:val="000000" w:themeColor="text1"/>
          <w:sz w:val="44"/>
          <w:szCs w:val="44"/>
        </w:rPr>
        <w:t>sarai</w:t>
      </w:r>
      <w:proofErr w:type="spellEnd"/>
      <w:r>
        <w:rPr>
          <w:color w:val="000000" w:themeColor="text1"/>
          <w:sz w:val="44"/>
          <w:szCs w:val="44"/>
        </w:rPr>
        <w:t>’ , ‘</w:t>
      </w:r>
      <w:proofErr w:type="spellStart"/>
      <w:r>
        <w:rPr>
          <w:color w:val="000000" w:themeColor="text1"/>
          <w:sz w:val="44"/>
          <w:szCs w:val="44"/>
        </w:rPr>
        <w:t>Laheriyasarai</w:t>
      </w:r>
      <w:proofErr w:type="spellEnd"/>
      <w:r>
        <w:rPr>
          <w:color w:val="000000" w:themeColor="text1"/>
          <w:sz w:val="44"/>
          <w:szCs w:val="44"/>
        </w:rPr>
        <w:t>’ }</w:t>
      </w:r>
    </w:p>
    <w:p w14:paraId="4ACCB421" w14:textId="413294DB" w:rsidR="00982508" w:rsidRDefault="00982508" w:rsidP="00982508">
      <w:pPr>
        <w:rPr>
          <w:color w:val="000000" w:themeColor="text1"/>
          <w:sz w:val="44"/>
          <w:szCs w:val="44"/>
        </w:rPr>
      </w:pPr>
      <w:r>
        <w:rPr>
          <w:color w:val="000000" w:themeColor="text1"/>
          <w:sz w:val="44"/>
          <w:szCs w:val="44"/>
        </w:rPr>
        <w:t>]</w:t>
      </w:r>
    </w:p>
    <w:p w14:paraId="0F22392D" w14:textId="6F312862" w:rsidR="003003D1" w:rsidRPr="00FD0A4B" w:rsidRDefault="003003D1" w:rsidP="00982508">
      <w:pPr>
        <w:rPr>
          <w:b/>
          <w:bCs/>
          <w:color w:val="00B050"/>
          <w:sz w:val="48"/>
          <w:szCs w:val="48"/>
        </w:rPr>
      </w:pPr>
      <w:r w:rsidRPr="00FD0A4B">
        <w:rPr>
          <w:b/>
          <w:bCs/>
          <w:color w:val="00B050"/>
          <w:sz w:val="48"/>
          <w:szCs w:val="48"/>
        </w:rPr>
        <w:lastRenderedPageBreak/>
        <w:t>One to many / Approach 2</w:t>
      </w:r>
    </w:p>
    <w:p w14:paraId="7C35BAF8" w14:textId="3EB898E2" w:rsidR="003003D1" w:rsidRDefault="003003D1" w:rsidP="00982508">
      <w:pPr>
        <w:rPr>
          <w:color w:val="000000" w:themeColor="text1"/>
          <w:sz w:val="44"/>
          <w:szCs w:val="44"/>
        </w:rPr>
      </w:pPr>
      <w:r>
        <w:rPr>
          <w:color w:val="000000" w:themeColor="text1"/>
          <w:sz w:val="44"/>
          <w:szCs w:val="44"/>
        </w:rPr>
        <w:t>Store a reference to the child document inside parent.</w:t>
      </w:r>
    </w:p>
    <w:p w14:paraId="57EB3433" w14:textId="77777777" w:rsidR="003003D1" w:rsidRDefault="003003D1" w:rsidP="00982508">
      <w:pPr>
        <w:rPr>
          <w:color w:val="000000" w:themeColor="text1"/>
          <w:sz w:val="44"/>
          <w:szCs w:val="44"/>
        </w:rPr>
      </w:pPr>
    </w:p>
    <w:p w14:paraId="27C0B75D" w14:textId="1E547066" w:rsidR="003003D1" w:rsidRDefault="003003D1" w:rsidP="00982508">
      <w:pPr>
        <w:rPr>
          <w:color w:val="000000" w:themeColor="text1"/>
          <w:sz w:val="44"/>
          <w:szCs w:val="44"/>
        </w:rPr>
      </w:pPr>
      <w:proofErr w:type="spellStart"/>
      <w:r>
        <w:rPr>
          <w:color w:val="000000" w:themeColor="text1"/>
          <w:sz w:val="44"/>
          <w:szCs w:val="44"/>
        </w:rPr>
        <w:t>Eg.</w:t>
      </w:r>
      <w:proofErr w:type="spellEnd"/>
      <w:r>
        <w:rPr>
          <w:color w:val="000000" w:themeColor="text1"/>
          <w:sz w:val="44"/>
          <w:szCs w:val="44"/>
        </w:rPr>
        <w:t>,</w:t>
      </w:r>
    </w:p>
    <w:p w14:paraId="74DAA71F" w14:textId="2D6F81E2" w:rsidR="003003D1" w:rsidRDefault="003003D1" w:rsidP="00982508">
      <w:pPr>
        <w:rPr>
          <w:color w:val="000000" w:themeColor="text1"/>
          <w:sz w:val="44"/>
          <w:szCs w:val="44"/>
        </w:rPr>
      </w:pPr>
      <w:r>
        <w:rPr>
          <w:color w:val="000000" w:themeColor="text1"/>
          <w:sz w:val="44"/>
          <w:szCs w:val="44"/>
        </w:rPr>
        <w:t>orders: [</w:t>
      </w:r>
    </w:p>
    <w:p w14:paraId="103B2CD1" w14:textId="7ECA1C56" w:rsidR="003003D1" w:rsidRDefault="003003D1" w:rsidP="00982508">
      <w:pPr>
        <w:rPr>
          <w:color w:val="000000" w:themeColor="text1"/>
          <w:sz w:val="44"/>
          <w:szCs w:val="44"/>
        </w:rPr>
      </w:pPr>
      <w:r>
        <w:rPr>
          <w:color w:val="000000" w:themeColor="text1"/>
          <w:sz w:val="44"/>
          <w:szCs w:val="44"/>
        </w:rPr>
        <w:t xml:space="preserve">   </w:t>
      </w:r>
      <w:proofErr w:type="spellStart"/>
      <w:r>
        <w:rPr>
          <w:color w:val="000000" w:themeColor="text1"/>
          <w:sz w:val="44"/>
          <w:szCs w:val="44"/>
        </w:rPr>
        <w:t>objectId</w:t>
      </w:r>
      <w:proofErr w:type="spellEnd"/>
      <w:r>
        <w:rPr>
          <w:color w:val="000000" w:themeColor="text1"/>
          <w:sz w:val="44"/>
          <w:szCs w:val="44"/>
        </w:rPr>
        <w:t>(“101”),</w:t>
      </w:r>
    </w:p>
    <w:p w14:paraId="7287DAAD" w14:textId="6A249DC0" w:rsidR="003003D1" w:rsidRDefault="003003D1" w:rsidP="00982508">
      <w:pPr>
        <w:rPr>
          <w:color w:val="000000" w:themeColor="text1"/>
          <w:sz w:val="44"/>
          <w:szCs w:val="44"/>
        </w:rPr>
      </w:pPr>
      <w:r>
        <w:rPr>
          <w:color w:val="000000" w:themeColor="text1"/>
          <w:sz w:val="44"/>
          <w:szCs w:val="44"/>
        </w:rPr>
        <w:t xml:space="preserve">  </w:t>
      </w:r>
      <w:proofErr w:type="spellStart"/>
      <w:r>
        <w:rPr>
          <w:color w:val="000000" w:themeColor="text1"/>
          <w:sz w:val="44"/>
          <w:szCs w:val="44"/>
        </w:rPr>
        <w:t>objectId</w:t>
      </w:r>
      <w:proofErr w:type="spellEnd"/>
      <w:r>
        <w:rPr>
          <w:color w:val="000000" w:themeColor="text1"/>
          <w:sz w:val="44"/>
          <w:szCs w:val="44"/>
        </w:rPr>
        <w:t>(“102”),</w:t>
      </w:r>
    </w:p>
    <w:p w14:paraId="59F9F21D" w14:textId="719EB1E5" w:rsidR="003003D1" w:rsidRDefault="003003D1" w:rsidP="00982508">
      <w:pPr>
        <w:rPr>
          <w:color w:val="000000" w:themeColor="text1"/>
          <w:sz w:val="44"/>
          <w:szCs w:val="44"/>
        </w:rPr>
      </w:pPr>
      <w:r>
        <w:rPr>
          <w:color w:val="000000" w:themeColor="text1"/>
          <w:sz w:val="44"/>
          <w:szCs w:val="44"/>
        </w:rPr>
        <w:t xml:space="preserve">  </w:t>
      </w:r>
      <w:proofErr w:type="spellStart"/>
      <w:r>
        <w:rPr>
          <w:color w:val="000000" w:themeColor="text1"/>
          <w:sz w:val="44"/>
          <w:szCs w:val="44"/>
        </w:rPr>
        <w:t>objectId</w:t>
      </w:r>
      <w:proofErr w:type="spellEnd"/>
      <w:r>
        <w:rPr>
          <w:color w:val="000000" w:themeColor="text1"/>
          <w:sz w:val="44"/>
          <w:szCs w:val="44"/>
        </w:rPr>
        <w:t>(“103”)</w:t>
      </w:r>
    </w:p>
    <w:p w14:paraId="0196D013" w14:textId="11B91D81" w:rsidR="003003D1" w:rsidRDefault="003003D1" w:rsidP="00982508">
      <w:pPr>
        <w:rPr>
          <w:color w:val="000000" w:themeColor="text1"/>
          <w:sz w:val="44"/>
          <w:szCs w:val="44"/>
        </w:rPr>
      </w:pPr>
      <w:r>
        <w:rPr>
          <w:color w:val="000000" w:themeColor="text1"/>
          <w:sz w:val="44"/>
          <w:szCs w:val="44"/>
        </w:rPr>
        <w:t>]</w:t>
      </w:r>
    </w:p>
    <w:p w14:paraId="3961697B" w14:textId="77777777" w:rsidR="00FD0A4B" w:rsidRDefault="00FD0A4B" w:rsidP="00982508">
      <w:pPr>
        <w:rPr>
          <w:color w:val="000000" w:themeColor="text1"/>
          <w:sz w:val="44"/>
          <w:szCs w:val="44"/>
        </w:rPr>
      </w:pPr>
    </w:p>
    <w:p w14:paraId="6ABB2D81" w14:textId="26434DE4" w:rsidR="00FD0A4B" w:rsidRPr="00FD0A4B" w:rsidRDefault="00FD0A4B" w:rsidP="00982508">
      <w:pPr>
        <w:rPr>
          <w:b/>
          <w:bCs/>
          <w:i/>
          <w:iCs/>
          <w:color w:val="ED7D31" w:themeColor="accent2"/>
          <w:sz w:val="52"/>
          <w:szCs w:val="52"/>
        </w:rPr>
      </w:pPr>
      <w:r w:rsidRPr="00FD0A4B">
        <w:rPr>
          <w:b/>
          <w:bCs/>
          <w:i/>
          <w:iCs/>
          <w:color w:val="ED7D31" w:themeColor="accent2"/>
          <w:sz w:val="52"/>
          <w:szCs w:val="52"/>
        </w:rPr>
        <w:t xml:space="preserve">One to Many (POPULATE) </w:t>
      </w:r>
    </w:p>
    <w:p w14:paraId="20AEFB63" w14:textId="77777777" w:rsidR="00FD0A4B" w:rsidRDefault="00FD0A4B" w:rsidP="00982508">
      <w:pPr>
        <w:rPr>
          <w:color w:val="000000" w:themeColor="text1"/>
          <w:sz w:val="44"/>
          <w:szCs w:val="44"/>
        </w:rPr>
      </w:pPr>
    </w:p>
    <w:p w14:paraId="5317B87C" w14:textId="77777777" w:rsidR="00FD0A4B" w:rsidRDefault="00FD0A4B" w:rsidP="00982508">
      <w:pPr>
        <w:rPr>
          <w:color w:val="000000" w:themeColor="text1"/>
          <w:sz w:val="44"/>
          <w:szCs w:val="44"/>
        </w:rPr>
      </w:pPr>
    </w:p>
    <w:p w14:paraId="2AF4A6A7" w14:textId="25E04983" w:rsidR="00FD0A4B" w:rsidRDefault="00FD0A4B" w:rsidP="00982508">
      <w:pPr>
        <w:rPr>
          <w:b/>
          <w:bCs/>
          <w:color w:val="00B050"/>
          <w:sz w:val="48"/>
          <w:szCs w:val="48"/>
        </w:rPr>
      </w:pPr>
      <w:r w:rsidRPr="00FD0A4B">
        <w:rPr>
          <w:b/>
          <w:bCs/>
          <w:color w:val="00B050"/>
          <w:sz w:val="48"/>
          <w:szCs w:val="48"/>
        </w:rPr>
        <w:t>One to Many / Approach 3 (one to squillions)</w:t>
      </w:r>
    </w:p>
    <w:p w14:paraId="1DCB8366" w14:textId="57E3BFC4" w:rsidR="00FD0A4B" w:rsidRDefault="00FD0A4B" w:rsidP="00982508">
      <w:pPr>
        <w:rPr>
          <w:color w:val="000000" w:themeColor="text1"/>
          <w:sz w:val="44"/>
          <w:szCs w:val="44"/>
        </w:rPr>
      </w:pPr>
      <w:r w:rsidRPr="00FD0A4B">
        <w:rPr>
          <w:color w:val="000000" w:themeColor="text1"/>
          <w:sz w:val="44"/>
          <w:szCs w:val="44"/>
        </w:rPr>
        <w:t>Store a reference to the parent document inside child.</w:t>
      </w:r>
    </w:p>
    <w:p w14:paraId="63957057" w14:textId="77777777" w:rsidR="006B2D41" w:rsidRDefault="006B2D41" w:rsidP="00982508">
      <w:pPr>
        <w:rPr>
          <w:color w:val="000000" w:themeColor="text1"/>
          <w:sz w:val="44"/>
          <w:szCs w:val="44"/>
        </w:rPr>
      </w:pPr>
    </w:p>
    <w:p w14:paraId="62332BF1" w14:textId="77777777" w:rsidR="006B2D41" w:rsidRDefault="006B2D41" w:rsidP="00982508">
      <w:pPr>
        <w:rPr>
          <w:color w:val="000000" w:themeColor="text1"/>
          <w:sz w:val="44"/>
          <w:szCs w:val="44"/>
        </w:rPr>
      </w:pPr>
    </w:p>
    <w:p w14:paraId="169128AB" w14:textId="77777777" w:rsidR="006B2D41" w:rsidRPr="006B2D41" w:rsidRDefault="006B2D41" w:rsidP="006B2D41">
      <w:pPr>
        <w:rPr>
          <w:b/>
          <w:bCs/>
          <w:i/>
          <w:iCs/>
          <w:color w:val="0070C0"/>
          <w:sz w:val="56"/>
          <w:szCs w:val="56"/>
        </w:rPr>
      </w:pPr>
      <w:r w:rsidRPr="006B2D41">
        <w:rPr>
          <w:b/>
          <w:bCs/>
          <w:i/>
          <w:iCs/>
          <w:color w:val="0070C0"/>
          <w:sz w:val="56"/>
          <w:szCs w:val="56"/>
        </w:rPr>
        <w:lastRenderedPageBreak/>
        <w:t>Database denormalization rules of thumb: Your guide through the rainbow</w:t>
      </w:r>
    </w:p>
    <w:p w14:paraId="1EF7A0A5" w14:textId="77777777" w:rsidR="006B2D41" w:rsidRDefault="006B2D41" w:rsidP="006B2D41">
      <w:pPr>
        <w:rPr>
          <w:color w:val="000000" w:themeColor="text1"/>
          <w:sz w:val="44"/>
          <w:szCs w:val="44"/>
        </w:rPr>
      </w:pPr>
    </w:p>
    <w:p w14:paraId="3D5E51AB" w14:textId="77777777" w:rsidR="006B2D41" w:rsidRPr="006B2D41" w:rsidRDefault="006B2D41" w:rsidP="006B2D41">
      <w:pPr>
        <w:rPr>
          <w:color w:val="000000" w:themeColor="text1"/>
          <w:sz w:val="44"/>
          <w:szCs w:val="44"/>
        </w:rPr>
      </w:pPr>
    </w:p>
    <w:p w14:paraId="6297919D" w14:textId="77777777" w:rsidR="006B2D41" w:rsidRDefault="006B2D41" w:rsidP="006B2D41">
      <w:pPr>
        <w:numPr>
          <w:ilvl w:val="0"/>
          <w:numId w:val="8"/>
        </w:numPr>
        <w:rPr>
          <w:color w:val="000000" w:themeColor="text1"/>
          <w:sz w:val="44"/>
          <w:szCs w:val="44"/>
        </w:rPr>
      </w:pPr>
      <w:r w:rsidRPr="006B2D41">
        <w:rPr>
          <w:b/>
          <w:bCs/>
          <w:color w:val="000000" w:themeColor="text1"/>
          <w:sz w:val="48"/>
          <w:szCs w:val="48"/>
        </w:rPr>
        <w:t>One:</w:t>
      </w:r>
      <w:r w:rsidRPr="006B2D41">
        <w:rPr>
          <w:color w:val="000000" w:themeColor="text1"/>
          <w:sz w:val="44"/>
          <w:szCs w:val="44"/>
        </w:rPr>
        <w:t> Favor embedding unless there is a compelling reason not to.</w:t>
      </w:r>
    </w:p>
    <w:p w14:paraId="0F0372CF" w14:textId="77777777" w:rsidR="006B2D41" w:rsidRPr="006B2D41" w:rsidRDefault="006B2D41" w:rsidP="006B2D41">
      <w:pPr>
        <w:ind w:left="720"/>
        <w:rPr>
          <w:color w:val="000000" w:themeColor="text1"/>
          <w:sz w:val="44"/>
          <w:szCs w:val="44"/>
        </w:rPr>
      </w:pPr>
    </w:p>
    <w:p w14:paraId="6BBA2BD8" w14:textId="77777777" w:rsidR="006B2D41" w:rsidRDefault="006B2D41" w:rsidP="006B2D41">
      <w:pPr>
        <w:numPr>
          <w:ilvl w:val="0"/>
          <w:numId w:val="8"/>
        </w:numPr>
        <w:rPr>
          <w:color w:val="000000" w:themeColor="text1"/>
          <w:sz w:val="44"/>
          <w:szCs w:val="44"/>
        </w:rPr>
      </w:pPr>
      <w:r w:rsidRPr="006B2D41">
        <w:rPr>
          <w:b/>
          <w:bCs/>
          <w:color w:val="000000" w:themeColor="text1"/>
          <w:sz w:val="48"/>
          <w:szCs w:val="48"/>
        </w:rPr>
        <w:t>Two:</w:t>
      </w:r>
      <w:r w:rsidRPr="006B2D41">
        <w:rPr>
          <w:color w:val="000000" w:themeColor="text1"/>
          <w:sz w:val="44"/>
          <w:szCs w:val="44"/>
        </w:rPr>
        <w:t> Needing to access an object on its own is a compelling reason not to embed it.</w:t>
      </w:r>
    </w:p>
    <w:p w14:paraId="4C88AFD0" w14:textId="77777777" w:rsidR="006B2D41" w:rsidRPr="006B2D41" w:rsidRDefault="006B2D41" w:rsidP="006B2D41">
      <w:pPr>
        <w:rPr>
          <w:color w:val="000000" w:themeColor="text1"/>
          <w:sz w:val="44"/>
          <w:szCs w:val="44"/>
        </w:rPr>
      </w:pPr>
    </w:p>
    <w:p w14:paraId="6D58EBE3" w14:textId="0EFA86A6" w:rsidR="006B2D41" w:rsidRPr="006B2D41" w:rsidRDefault="006B2D41" w:rsidP="006B2D41">
      <w:pPr>
        <w:numPr>
          <w:ilvl w:val="0"/>
          <w:numId w:val="8"/>
        </w:numPr>
        <w:rPr>
          <w:color w:val="000000" w:themeColor="text1"/>
          <w:sz w:val="44"/>
          <w:szCs w:val="44"/>
        </w:rPr>
      </w:pPr>
      <w:r w:rsidRPr="006B2D41">
        <w:rPr>
          <w:b/>
          <w:bCs/>
          <w:color w:val="000000" w:themeColor="text1"/>
          <w:sz w:val="48"/>
          <w:szCs w:val="48"/>
        </w:rPr>
        <w:t>Three:</w:t>
      </w:r>
      <w:r w:rsidRPr="006B2D41">
        <w:rPr>
          <w:color w:val="000000" w:themeColor="text1"/>
          <w:sz w:val="44"/>
          <w:szCs w:val="44"/>
        </w:rPr>
        <w:t xml:space="preserve"> Arrays should not grow without bound. If there are more than a couple of hundred documents on the “many” side, don’t embed them; if there are more than a few thousand documents on the “many” side, don’t use an array of </w:t>
      </w:r>
      <w:proofErr w:type="spellStart"/>
      <w:r w:rsidRPr="006B2D41">
        <w:rPr>
          <w:color w:val="000000" w:themeColor="text1"/>
          <w:sz w:val="44"/>
          <w:szCs w:val="44"/>
        </w:rPr>
        <w:t>ObjectID</w:t>
      </w:r>
      <w:proofErr w:type="spellEnd"/>
      <w:r w:rsidRPr="006B2D41">
        <w:rPr>
          <w:color w:val="000000" w:themeColor="text1"/>
          <w:sz w:val="44"/>
          <w:szCs w:val="44"/>
        </w:rPr>
        <w:t xml:space="preserve"> references. High-cardinality arrays are a compelling reason not to embed.</w:t>
      </w:r>
    </w:p>
    <w:p w14:paraId="4F4D462A" w14:textId="77777777" w:rsidR="006B2D41" w:rsidRDefault="006B2D41" w:rsidP="006B2D41">
      <w:pPr>
        <w:numPr>
          <w:ilvl w:val="0"/>
          <w:numId w:val="8"/>
        </w:numPr>
        <w:rPr>
          <w:color w:val="000000" w:themeColor="text1"/>
          <w:sz w:val="44"/>
          <w:szCs w:val="44"/>
        </w:rPr>
      </w:pPr>
      <w:r w:rsidRPr="006B2D41">
        <w:rPr>
          <w:b/>
          <w:bCs/>
          <w:color w:val="000000" w:themeColor="text1"/>
          <w:sz w:val="48"/>
          <w:szCs w:val="48"/>
        </w:rPr>
        <w:lastRenderedPageBreak/>
        <w:t>Four:</w:t>
      </w:r>
      <w:r w:rsidRPr="006B2D41">
        <w:rPr>
          <w:color w:val="000000" w:themeColor="text1"/>
          <w:sz w:val="44"/>
          <w:szCs w:val="44"/>
        </w:rPr>
        <w:t> Don’t be afraid of application-level joins: If you index correctly and use the projection specifier, then application-level joins are barely more expensive than server-side joins in a relational database.</w:t>
      </w:r>
    </w:p>
    <w:p w14:paraId="4AA10EC3" w14:textId="77777777" w:rsidR="006B2D41" w:rsidRPr="006B2D41" w:rsidRDefault="006B2D41" w:rsidP="006B2D41">
      <w:pPr>
        <w:rPr>
          <w:color w:val="000000" w:themeColor="text1"/>
          <w:sz w:val="44"/>
          <w:szCs w:val="44"/>
        </w:rPr>
      </w:pPr>
    </w:p>
    <w:p w14:paraId="628991D2" w14:textId="77777777" w:rsidR="006B2D41" w:rsidRDefault="006B2D41" w:rsidP="006B2D41">
      <w:pPr>
        <w:numPr>
          <w:ilvl w:val="0"/>
          <w:numId w:val="8"/>
        </w:numPr>
        <w:rPr>
          <w:color w:val="000000" w:themeColor="text1"/>
          <w:sz w:val="44"/>
          <w:szCs w:val="44"/>
        </w:rPr>
      </w:pPr>
      <w:r w:rsidRPr="006B2D41">
        <w:rPr>
          <w:b/>
          <w:bCs/>
          <w:color w:val="000000" w:themeColor="text1"/>
          <w:sz w:val="48"/>
          <w:szCs w:val="48"/>
        </w:rPr>
        <w:t>Five:</w:t>
      </w:r>
      <w:r w:rsidRPr="006B2D41">
        <w:rPr>
          <w:color w:val="000000" w:themeColor="text1"/>
          <w:sz w:val="44"/>
          <w:szCs w:val="44"/>
        </w:rPr>
        <w:t xml:space="preserve"> Consider the read-to-write ratio with denormalization. A field that will mostly be read and only seldom updated is a good candidate for denormalization. If you </w:t>
      </w:r>
      <w:proofErr w:type="spellStart"/>
      <w:r w:rsidRPr="006B2D41">
        <w:rPr>
          <w:color w:val="000000" w:themeColor="text1"/>
          <w:sz w:val="44"/>
          <w:szCs w:val="44"/>
        </w:rPr>
        <w:t>denormalize</w:t>
      </w:r>
      <w:proofErr w:type="spellEnd"/>
      <w:r w:rsidRPr="006B2D41">
        <w:rPr>
          <w:color w:val="000000" w:themeColor="text1"/>
          <w:sz w:val="44"/>
          <w:szCs w:val="44"/>
        </w:rPr>
        <w:t xml:space="preserve"> a field that is updated frequently then the extra work of finding and updating all the instances of redundant data is likely to overwhelm the savings that you get from denormalization.</w:t>
      </w:r>
    </w:p>
    <w:p w14:paraId="2AF68099" w14:textId="77777777" w:rsidR="006B2D41" w:rsidRPr="006B2D41" w:rsidRDefault="006B2D41" w:rsidP="006B2D41">
      <w:pPr>
        <w:rPr>
          <w:color w:val="000000" w:themeColor="text1"/>
          <w:sz w:val="44"/>
          <w:szCs w:val="44"/>
        </w:rPr>
      </w:pPr>
    </w:p>
    <w:p w14:paraId="52AC19F4" w14:textId="77777777" w:rsidR="006B2D41" w:rsidRPr="006B2D41" w:rsidRDefault="006B2D41" w:rsidP="006B2D41">
      <w:pPr>
        <w:numPr>
          <w:ilvl w:val="0"/>
          <w:numId w:val="8"/>
        </w:numPr>
        <w:rPr>
          <w:color w:val="000000" w:themeColor="text1"/>
          <w:sz w:val="44"/>
          <w:szCs w:val="44"/>
        </w:rPr>
      </w:pPr>
      <w:r w:rsidRPr="006B2D41">
        <w:rPr>
          <w:b/>
          <w:bCs/>
          <w:color w:val="000000" w:themeColor="text1"/>
          <w:sz w:val="48"/>
          <w:szCs w:val="48"/>
        </w:rPr>
        <w:t>Six:</w:t>
      </w:r>
      <w:r w:rsidRPr="006B2D41">
        <w:rPr>
          <w:color w:val="000000" w:themeColor="text1"/>
          <w:sz w:val="44"/>
          <w:szCs w:val="44"/>
        </w:rPr>
        <w:t> As always with MongoDB, how you model your data depends entirely on your particular application’s data access patterns. You want to structure your data to match the ways that your application queries and updates it.</w:t>
      </w:r>
    </w:p>
    <w:p w14:paraId="3A1EA219" w14:textId="77777777" w:rsidR="006B2D41" w:rsidRPr="00FD0A4B" w:rsidRDefault="006B2D41" w:rsidP="00982508">
      <w:pPr>
        <w:rPr>
          <w:color w:val="000000" w:themeColor="text1"/>
          <w:sz w:val="44"/>
          <w:szCs w:val="44"/>
        </w:rPr>
      </w:pPr>
    </w:p>
    <w:sectPr w:rsidR="006B2D41" w:rsidRPr="00FD0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6870"/>
    <w:multiLevelType w:val="hybridMultilevel"/>
    <w:tmpl w:val="BB8A2D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484A0624"/>
    <w:multiLevelType w:val="hybridMultilevel"/>
    <w:tmpl w:val="8E7A5F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106069C"/>
    <w:multiLevelType w:val="hybridMultilevel"/>
    <w:tmpl w:val="757A6B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7C728EC"/>
    <w:multiLevelType w:val="multilevel"/>
    <w:tmpl w:val="413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F4C30"/>
    <w:multiLevelType w:val="hybridMultilevel"/>
    <w:tmpl w:val="23AA7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292087"/>
    <w:multiLevelType w:val="hybridMultilevel"/>
    <w:tmpl w:val="40E868BC"/>
    <w:lvl w:ilvl="0" w:tplc="4378D0A0">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AA7988"/>
    <w:multiLevelType w:val="hybridMultilevel"/>
    <w:tmpl w:val="F1F614B8"/>
    <w:lvl w:ilvl="0" w:tplc="4378D0A0">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237BBC"/>
    <w:multiLevelType w:val="hybridMultilevel"/>
    <w:tmpl w:val="4D30C27C"/>
    <w:lvl w:ilvl="0" w:tplc="4378D0A0">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0984663">
    <w:abstractNumId w:val="5"/>
  </w:num>
  <w:num w:numId="2" w16cid:durableId="1433671484">
    <w:abstractNumId w:val="7"/>
  </w:num>
  <w:num w:numId="3" w16cid:durableId="765878807">
    <w:abstractNumId w:val="4"/>
  </w:num>
  <w:num w:numId="4" w16cid:durableId="2044018548">
    <w:abstractNumId w:val="6"/>
  </w:num>
  <w:num w:numId="5" w16cid:durableId="2052487928">
    <w:abstractNumId w:val="2"/>
  </w:num>
  <w:num w:numId="6" w16cid:durableId="676200952">
    <w:abstractNumId w:val="1"/>
  </w:num>
  <w:num w:numId="7" w16cid:durableId="1825657330">
    <w:abstractNumId w:val="0"/>
  </w:num>
  <w:num w:numId="8" w16cid:durableId="1954550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DC"/>
    <w:rsid w:val="003003D1"/>
    <w:rsid w:val="00505C1B"/>
    <w:rsid w:val="00551129"/>
    <w:rsid w:val="00610CDC"/>
    <w:rsid w:val="006B2D41"/>
    <w:rsid w:val="00757E06"/>
    <w:rsid w:val="00793D06"/>
    <w:rsid w:val="00982508"/>
    <w:rsid w:val="00AD719B"/>
    <w:rsid w:val="00DD492F"/>
    <w:rsid w:val="00FD0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5591"/>
  <w15:chartTrackingRefBased/>
  <w15:docId w15:val="{3893EE33-B43D-49A5-8C85-7733785D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C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0C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0C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0C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0C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0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C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0C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0C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0C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0C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0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CDC"/>
    <w:rPr>
      <w:rFonts w:eastAsiaTheme="majorEastAsia" w:cstheme="majorBidi"/>
      <w:color w:val="272727" w:themeColor="text1" w:themeTint="D8"/>
    </w:rPr>
  </w:style>
  <w:style w:type="paragraph" w:styleId="Title">
    <w:name w:val="Title"/>
    <w:basedOn w:val="Normal"/>
    <w:next w:val="Normal"/>
    <w:link w:val="TitleChar"/>
    <w:uiPriority w:val="10"/>
    <w:qFormat/>
    <w:rsid w:val="00610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CDC"/>
    <w:pPr>
      <w:spacing w:before="160"/>
      <w:jc w:val="center"/>
    </w:pPr>
    <w:rPr>
      <w:i/>
      <w:iCs/>
      <w:color w:val="404040" w:themeColor="text1" w:themeTint="BF"/>
    </w:rPr>
  </w:style>
  <w:style w:type="character" w:customStyle="1" w:styleId="QuoteChar">
    <w:name w:val="Quote Char"/>
    <w:basedOn w:val="DefaultParagraphFont"/>
    <w:link w:val="Quote"/>
    <w:uiPriority w:val="29"/>
    <w:rsid w:val="00610CDC"/>
    <w:rPr>
      <w:i/>
      <w:iCs/>
      <w:color w:val="404040" w:themeColor="text1" w:themeTint="BF"/>
    </w:rPr>
  </w:style>
  <w:style w:type="paragraph" w:styleId="ListParagraph">
    <w:name w:val="List Paragraph"/>
    <w:basedOn w:val="Normal"/>
    <w:uiPriority w:val="34"/>
    <w:qFormat/>
    <w:rsid w:val="00610CDC"/>
    <w:pPr>
      <w:ind w:left="720"/>
      <w:contextualSpacing/>
    </w:pPr>
  </w:style>
  <w:style w:type="character" w:styleId="IntenseEmphasis">
    <w:name w:val="Intense Emphasis"/>
    <w:basedOn w:val="DefaultParagraphFont"/>
    <w:uiPriority w:val="21"/>
    <w:qFormat/>
    <w:rsid w:val="00610CDC"/>
    <w:rPr>
      <w:i/>
      <w:iCs/>
      <w:color w:val="2F5496" w:themeColor="accent1" w:themeShade="BF"/>
    </w:rPr>
  </w:style>
  <w:style w:type="paragraph" w:styleId="IntenseQuote">
    <w:name w:val="Intense Quote"/>
    <w:basedOn w:val="Normal"/>
    <w:next w:val="Normal"/>
    <w:link w:val="IntenseQuoteChar"/>
    <w:uiPriority w:val="30"/>
    <w:qFormat/>
    <w:rsid w:val="00610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0CDC"/>
    <w:rPr>
      <w:i/>
      <w:iCs/>
      <w:color w:val="2F5496" w:themeColor="accent1" w:themeShade="BF"/>
    </w:rPr>
  </w:style>
  <w:style w:type="character" w:styleId="IntenseReference">
    <w:name w:val="Intense Reference"/>
    <w:basedOn w:val="DefaultParagraphFont"/>
    <w:uiPriority w:val="32"/>
    <w:qFormat/>
    <w:rsid w:val="00610C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007796">
      <w:bodyDiv w:val="1"/>
      <w:marLeft w:val="0"/>
      <w:marRight w:val="0"/>
      <w:marTop w:val="0"/>
      <w:marBottom w:val="0"/>
      <w:divBdr>
        <w:top w:val="none" w:sz="0" w:space="0" w:color="auto"/>
        <w:left w:val="none" w:sz="0" w:space="0" w:color="auto"/>
        <w:bottom w:val="none" w:sz="0" w:space="0" w:color="auto"/>
        <w:right w:val="none" w:sz="0" w:space="0" w:color="auto"/>
      </w:divBdr>
    </w:div>
    <w:div w:id="20822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2553</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Sai</dc:creator>
  <cp:keywords/>
  <dc:description/>
  <cp:lastModifiedBy>Asad Sai</cp:lastModifiedBy>
  <cp:revision>5</cp:revision>
  <dcterms:created xsi:type="dcterms:W3CDTF">2025-02-24T10:19:00Z</dcterms:created>
  <dcterms:modified xsi:type="dcterms:W3CDTF">2025-02-26T04:52:00Z</dcterms:modified>
</cp:coreProperties>
</file>