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8919413"/>
        <w:docPartObj>
          <w:docPartGallery w:val="Cover Pages"/>
          <w:docPartUnique/>
        </w:docPartObj>
      </w:sdtPr>
      <w:sdtEndPr>
        <w:rPr>
          <w:b/>
          <w:bCs/>
        </w:rPr>
      </w:sdtEndPr>
      <w:sdtContent>
        <w:p w14:paraId="176EDC02" w14:textId="464D7AB8" w:rsidR="0065200D" w:rsidRDefault="0065200D">
          <w:pPr>
            <w:pStyle w:val="NoSpacing"/>
          </w:pPr>
          <w:r>
            <w:rPr>
              <w:noProof/>
            </w:rPr>
            <mc:AlternateContent>
              <mc:Choice Requires="wpg">
                <w:drawing>
                  <wp:anchor distT="0" distB="0" distL="114300" distR="114300" simplePos="0" relativeHeight="251661312" behindDoc="1" locked="0" layoutInCell="1" allowOverlap="1" wp14:anchorId="12FB03CF" wp14:editId="42CDCFD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07T00:00:00Z">
                                      <w:dateFormat w:val="M/d/yyyy"/>
                                      <w:lid w:val="en-US"/>
                                      <w:storeMappedDataAs w:val="dateTime"/>
                                      <w:calendar w:val="gregorian"/>
                                    </w:date>
                                  </w:sdtPr>
                                  <w:sdtContent>
                                    <w:p w14:paraId="35CE5675" w14:textId="3F2097A2" w:rsidR="0065200D" w:rsidRDefault="00A77CDC">
                                      <w:pPr>
                                        <w:pStyle w:val="NoSpacing"/>
                                        <w:jc w:val="right"/>
                                        <w:rPr>
                                          <w:color w:val="FFFFFF" w:themeColor="background1"/>
                                          <w:sz w:val="28"/>
                                          <w:szCs w:val="28"/>
                                        </w:rPr>
                                      </w:pPr>
                                      <w:r>
                                        <w:rPr>
                                          <w:color w:val="FFFFFF" w:themeColor="background1"/>
                                          <w:sz w:val="28"/>
                                          <w:szCs w:val="28"/>
                                          <w:lang w:val="en-US"/>
                                        </w:rPr>
                                        <w:t>1/7/2026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2FB03CF" id="Group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07T00:00:00Z">
                                <w:dateFormat w:val="M/d/yyyy"/>
                                <w:lid w:val="en-US"/>
                                <w:storeMappedDataAs w:val="dateTime"/>
                                <w:calendar w:val="gregorian"/>
                              </w:date>
                            </w:sdtPr>
                            <w:sdtContent>
                              <w:p w14:paraId="35CE5675" w14:textId="3F2097A2" w:rsidR="0065200D" w:rsidRDefault="00A77CDC">
                                <w:pPr>
                                  <w:pStyle w:val="NoSpacing"/>
                                  <w:jc w:val="right"/>
                                  <w:rPr>
                                    <w:color w:val="FFFFFF" w:themeColor="background1"/>
                                    <w:sz w:val="28"/>
                                    <w:szCs w:val="28"/>
                                  </w:rPr>
                                </w:pPr>
                                <w:r>
                                  <w:rPr>
                                    <w:color w:val="FFFFFF" w:themeColor="background1"/>
                                    <w:sz w:val="28"/>
                                    <w:szCs w:val="28"/>
                                    <w:lang w:val="en-US"/>
                                  </w:rPr>
                                  <w:t>1/7/2026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3CA11276" wp14:editId="3E6E1DF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5EB53" w14:textId="5CF2492A" w:rsidR="0065200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5200D">
                                      <w:rPr>
                                        <w:rFonts w:asciiTheme="majorHAnsi" w:eastAsiaTheme="majorEastAsia" w:hAnsiTheme="majorHAnsi" w:cstheme="majorBidi"/>
                                        <w:color w:val="262626" w:themeColor="text1" w:themeTint="D9"/>
                                        <w:sz w:val="72"/>
                                        <w:szCs w:val="72"/>
                                      </w:rPr>
                                      <w:t>Thesis Proposal</w:t>
                                    </w:r>
                                  </w:sdtContent>
                                </w:sdt>
                              </w:p>
                              <w:p w14:paraId="3A0189AC" w14:textId="2EF6BEAA" w:rsidR="0065200D" w:rsidRDefault="00000000">
                                <w:pPr>
                                  <w:spacing w:before="120"/>
                                  <w:rPr>
                                    <w:color w:val="404040" w:themeColor="text1" w:themeTint="BF"/>
                                    <w:sz w:val="36"/>
                                    <w:szCs w:val="36"/>
                                  </w:rPr>
                                </w:pPr>
                                <w:sdt>
                                  <w:sdt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E2D34" w:rsidRPr="007E2D34">
                                      <w:t>AI-Driven Anomaly Detection in Large-Scale System Logs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CA11276" id="_x0000_t202" coordsize="21600,21600" o:spt="202" path="m,l,21600r21600,l21600,xe">
                    <v:stroke joinstyle="miter"/>
                    <v:path gradientshapeok="t" o:connecttype="rect"/>
                  </v:shapetype>
                  <v:shape id="Text Box 30" o:spid="_x0000_s1055" type="#_x0000_t202" style="position:absolute;margin-left:0;margin-top:0;width:4in;height:84.25pt;z-index:25166233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D65EB53" w14:textId="5CF2492A" w:rsidR="0065200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5200D">
                                <w:rPr>
                                  <w:rFonts w:asciiTheme="majorHAnsi" w:eastAsiaTheme="majorEastAsia" w:hAnsiTheme="majorHAnsi" w:cstheme="majorBidi"/>
                                  <w:color w:val="262626" w:themeColor="text1" w:themeTint="D9"/>
                                  <w:sz w:val="72"/>
                                  <w:szCs w:val="72"/>
                                </w:rPr>
                                <w:t>Thesis Proposal</w:t>
                              </w:r>
                            </w:sdtContent>
                          </w:sdt>
                        </w:p>
                        <w:p w14:paraId="3A0189AC" w14:textId="2EF6BEAA" w:rsidR="0065200D" w:rsidRDefault="00000000">
                          <w:pPr>
                            <w:spacing w:before="120"/>
                            <w:rPr>
                              <w:color w:val="404040" w:themeColor="text1" w:themeTint="BF"/>
                              <w:sz w:val="36"/>
                              <w:szCs w:val="36"/>
                            </w:rPr>
                          </w:pPr>
                          <w:sdt>
                            <w:sdt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E2D34" w:rsidRPr="007E2D34">
                                <w:t>AI-Driven Anomaly Detection in Large-Scale System Logs</w:t>
                              </w:r>
                            </w:sdtContent>
                          </w:sdt>
                        </w:p>
                      </w:txbxContent>
                    </v:textbox>
                    <w10:wrap anchorx="page" anchory="page"/>
                  </v:shape>
                </w:pict>
              </mc:Fallback>
            </mc:AlternateContent>
          </w:r>
        </w:p>
        <w:p w14:paraId="50EB0EAB" w14:textId="5E399F6C" w:rsidR="0065200D" w:rsidRDefault="007E2D34">
          <w:pPr>
            <w:rPr>
              <w:b/>
              <w:bCs/>
            </w:rPr>
          </w:pPr>
          <w:r w:rsidRPr="007E2D34">
            <w:rPr>
              <w:b/>
              <w:bCs/>
              <w:noProof/>
            </w:rPr>
            <mc:AlternateContent>
              <mc:Choice Requires="wps">
                <w:drawing>
                  <wp:anchor distT="45720" distB="45720" distL="114300" distR="114300" simplePos="0" relativeHeight="251665408" behindDoc="0" locked="0" layoutInCell="1" allowOverlap="1" wp14:anchorId="525F9281" wp14:editId="3A8E7C85">
                    <wp:simplePos x="0" y="0"/>
                    <wp:positionH relativeFrom="page">
                      <wp:posOffset>3171190</wp:posOffset>
                    </wp:positionH>
                    <wp:positionV relativeFrom="paragraph">
                      <wp:posOffset>7733665</wp:posOffset>
                    </wp:positionV>
                    <wp:extent cx="2499995" cy="92456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99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081E85" w14:textId="7776FE10" w:rsidR="007E2D34" w:rsidRDefault="007E2D34">
                                <w:r>
                                  <w:t>Roll # 243260</w:t>
                                </w:r>
                              </w:p>
                              <w:p w14:paraId="5E220534" w14:textId="1D80A472" w:rsidR="007E2D34" w:rsidRDefault="007E2D34">
                                <w:r>
                                  <w:t>MSAI-3</w:t>
                                </w:r>
                              </w:p>
                              <w:p w14:paraId="604C826C" w14:textId="1D390D71" w:rsidR="007E2D34" w:rsidRDefault="007E2D34">
                                <w:r>
                                  <w:t>Fall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F9281" id="Text Box 2" o:spid="_x0000_s1056" type="#_x0000_t202" style="position:absolute;margin-left:249.7pt;margin-top:608.95pt;width:196.85pt;height:72.8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" filled="f" stroked="f">
                    <v:textbox>
                      <w:txbxContent>
                        <w:p w14:paraId="15081E85" w14:textId="7776FE10" w:rsidR="007E2D34" w:rsidRDefault="007E2D34">
                          <w:r>
                            <w:t>Roll # 243260</w:t>
                          </w:r>
                        </w:p>
                        <w:p w14:paraId="5E220534" w14:textId="1D80A472" w:rsidR="007E2D34" w:rsidRDefault="007E2D34">
                          <w:r>
                            <w:t>MSAI-3</w:t>
                          </w:r>
                        </w:p>
                        <w:p w14:paraId="604C826C" w14:textId="1D390D71" w:rsidR="007E2D34" w:rsidRDefault="007E2D34">
                          <w:r>
                            <w:t>Fall 2024</w:t>
                          </w:r>
                        </w:p>
                      </w:txbxContent>
                    </v:textbox>
                    <w10:wrap type="square" anchorx="page"/>
                  </v:shape>
                </w:pict>
              </mc:Fallback>
            </mc:AlternateContent>
          </w:r>
          <w:r>
            <w:rPr>
              <w:noProof/>
            </w:rPr>
            <mc:AlternateContent>
              <mc:Choice Requires="wps">
                <w:drawing>
                  <wp:anchor distT="0" distB="0" distL="114300" distR="114300" simplePos="0" relativeHeight="251663360" behindDoc="0" locked="0" layoutInCell="1" allowOverlap="1" wp14:anchorId="6CAAB142" wp14:editId="42A426FB">
                    <wp:simplePos x="0" y="0"/>
                    <wp:positionH relativeFrom="page">
                      <wp:posOffset>3203043</wp:posOffset>
                    </wp:positionH>
                    <wp:positionV relativeFrom="page">
                      <wp:posOffset>8256029</wp:posOffset>
                    </wp:positionV>
                    <wp:extent cx="3657600" cy="470414"/>
                    <wp:effectExtent l="0" t="0" r="7620" b="6350"/>
                    <wp:wrapNone/>
                    <wp:docPr id="32" name="Text Box 28"/>
                    <wp:cNvGraphicFramePr/>
                    <a:graphic xmlns:a="http://schemas.openxmlformats.org/drawingml/2006/main">
                      <a:graphicData uri="http://schemas.microsoft.com/office/word/2010/wordprocessingShape">
                        <wps:wsp>
                          <wps:cNvSpPr txBox="1"/>
                          <wps:spPr>
                            <a:xfrm>
                              <a:off x="0" y="0"/>
                              <a:ext cx="3657600" cy="4704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F5CFBD" w14:textId="25B8B365" w:rsidR="0065200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E2D34">
                                      <w:rPr>
                                        <w:color w:val="156082" w:themeColor="accent1"/>
                                        <w:sz w:val="26"/>
                                        <w:szCs w:val="26"/>
                                      </w:rPr>
                                      <w:t xml:space="preserve">Muhammad </w:t>
                                    </w:r>
                                    <w:r w:rsidR="0065200D">
                                      <w:rPr>
                                        <w:color w:val="156082" w:themeColor="accent1"/>
                                        <w:sz w:val="26"/>
                                        <w:szCs w:val="26"/>
                                      </w:rPr>
                                      <w:t>A</w:t>
                                    </w:r>
                                    <w:r w:rsidR="007E2D34">
                                      <w:rPr>
                                        <w:color w:val="156082" w:themeColor="accent1"/>
                                        <w:sz w:val="26"/>
                                        <w:szCs w:val="26"/>
                                      </w:rPr>
                                      <w:t>sad Mahmood</w:t>
                                    </w:r>
                                    <w:r w:rsidR="0065200D">
                                      <w:rPr>
                                        <w:color w:val="156082" w:themeColor="accent1"/>
                                        <w:sz w:val="26"/>
                                        <w:szCs w:val="26"/>
                                      </w:rPr>
                                      <w:t xml:space="preserve"> K</w:t>
                                    </w:r>
                                    <w:r w:rsidR="007E2D34">
                                      <w:rPr>
                                        <w:color w:val="156082" w:themeColor="accent1"/>
                                        <w:sz w:val="26"/>
                                        <w:szCs w:val="26"/>
                                      </w:rPr>
                                      <w:t>han</w:t>
                                    </w:r>
                                  </w:sdtContent>
                                </w:sdt>
                              </w:p>
                              <w:p w14:paraId="552F53E2" w14:textId="4F245979" w:rsidR="0065200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A77CDC">
                                      <w:rPr>
                                        <w:caps/>
                                        <w:color w:val="595959" w:themeColor="text1" w:themeTint="A6"/>
                                        <w:sz w:val="20"/>
                                        <w:szCs w:val="20"/>
                                      </w:rPr>
                                      <w:t>Air University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6CAAB142" id="Text Box 28" o:spid="_x0000_s1057" type="#_x0000_t202" style="position:absolute;margin-left:252.2pt;margin-top:650.1pt;width:4in;height:37.05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" filled="f" stroked="f" strokeweight=".5pt">
                    <v:textbox inset="0,0,0,0">
                      <w:txbxContent>
                        <w:p w14:paraId="34F5CFBD" w14:textId="25B8B365" w:rsidR="0065200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E2D34">
                                <w:rPr>
                                  <w:color w:val="156082" w:themeColor="accent1"/>
                                  <w:sz w:val="26"/>
                                  <w:szCs w:val="26"/>
                                </w:rPr>
                                <w:t xml:space="preserve">Muhammad </w:t>
                              </w:r>
                              <w:r w:rsidR="0065200D">
                                <w:rPr>
                                  <w:color w:val="156082" w:themeColor="accent1"/>
                                  <w:sz w:val="26"/>
                                  <w:szCs w:val="26"/>
                                </w:rPr>
                                <w:t>A</w:t>
                              </w:r>
                              <w:r w:rsidR="007E2D34">
                                <w:rPr>
                                  <w:color w:val="156082" w:themeColor="accent1"/>
                                  <w:sz w:val="26"/>
                                  <w:szCs w:val="26"/>
                                </w:rPr>
                                <w:t>sad Mahmood</w:t>
                              </w:r>
                              <w:r w:rsidR="0065200D">
                                <w:rPr>
                                  <w:color w:val="156082" w:themeColor="accent1"/>
                                  <w:sz w:val="26"/>
                                  <w:szCs w:val="26"/>
                                </w:rPr>
                                <w:t xml:space="preserve"> K</w:t>
                              </w:r>
                              <w:r w:rsidR="007E2D34">
                                <w:rPr>
                                  <w:color w:val="156082" w:themeColor="accent1"/>
                                  <w:sz w:val="26"/>
                                  <w:szCs w:val="26"/>
                                </w:rPr>
                                <w:t>han</w:t>
                              </w:r>
                            </w:sdtContent>
                          </w:sdt>
                        </w:p>
                        <w:p w14:paraId="552F53E2" w14:textId="4F245979" w:rsidR="0065200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A77CDC">
                                <w:rPr>
                                  <w:caps/>
                                  <w:color w:val="595959" w:themeColor="text1" w:themeTint="A6"/>
                                  <w:sz w:val="20"/>
                                  <w:szCs w:val="20"/>
                                </w:rPr>
                                <w:t>Air University</w:t>
                              </w:r>
                            </w:sdtContent>
                          </w:sdt>
                        </w:p>
                      </w:txbxContent>
                    </v:textbox>
                    <w10:wrap anchorx="page" anchory="page"/>
                  </v:shape>
                </w:pict>
              </mc:Fallback>
            </mc:AlternateContent>
          </w:r>
          <w:r w:rsidR="0065200D">
            <w:rPr>
              <w:b/>
              <w:bCs/>
            </w:rPr>
            <w:br w:type="page"/>
          </w:r>
        </w:p>
      </w:sdtContent>
    </w:sdt>
    <w:p w14:paraId="7E28F1B7" w14:textId="4EA9533C" w:rsidR="004014F7" w:rsidRPr="004014F7" w:rsidRDefault="004014F7" w:rsidP="00512924">
      <w:pPr>
        <w:pStyle w:val="Heading1"/>
        <w:jc w:val="center"/>
      </w:pPr>
      <w:r w:rsidRPr="004014F7">
        <w:lastRenderedPageBreak/>
        <w:t>Tesis Proposal</w:t>
      </w:r>
    </w:p>
    <w:p w14:paraId="03CDEAA0" w14:textId="5C50D9B3" w:rsidR="004014F7" w:rsidRPr="004014F7" w:rsidRDefault="004014F7" w:rsidP="003109CF">
      <w:pPr>
        <w:spacing w:after="160" w:line="278" w:lineRule="auto"/>
        <w:jc w:val="center"/>
      </w:pPr>
      <w:r w:rsidRPr="004014F7">
        <w:rPr>
          <w:b/>
          <w:bCs/>
        </w:rPr>
        <w:t>Title:</w:t>
      </w:r>
      <w:r w:rsidRPr="004014F7">
        <w:t xml:space="preserve"> AI-Driven Anomaly Detection in Large-Scale System Logs</w:t>
      </w:r>
    </w:p>
    <w:p w14:paraId="0DAEBA65" w14:textId="77777777" w:rsidR="004014F7" w:rsidRPr="004014F7" w:rsidRDefault="004014F7" w:rsidP="004014F7">
      <w:pPr>
        <w:spacing w:after="160" w:line="278" w:lineRule="auto"/>
        <w:rPr>
          <w:b/>
          <w:bCs/>
        </w:rPr>
      </w:pPr>
      <w:r w:rsidRPr="004014F7">
        <w:rPr>
          <w:b/>
          <w:bCs/>
        </w:rPr>
        <w:t>1. Abstract</w:t>
      </w:r>
    </w:p>
    <w:p w14:paraId="03316600" w14:textId="77777777" w:rsidR="004014F7" w:rsidRPr="004014F7" w:rsidRDefault="004014F7" w:rsidP="004014F7">
      <w:pPr>
        <w:spacing w:after="160" w:line="278" w:lineRule="auto"/>
      </w:pPr>
      <w:r w:rsidRPr="004014F7">
        <w:t xml:space="preserve">The increasing complexity of distributed systems such as Hadoop, Spark, and OpenStack has made manual log monitoring obsolete. This research proposes an automated, AI-driven framework for detecting system anomalies—ranging from block failures to driver disassociations—within large-scale log collections. Initial benchmarking of supervised learning algorithms (Decision Tree, SVM, Logistic Regression, and XGBoost) on HDFS and Spark datasets has yielded promising results, achieving F1-scores of up to 1.00 on structured data. However, unsupervised methods like Isolation Forest demonstrated significantly lower efficacy (F1-score 0.12), highlighting a critical gap in detecting unknown errors. The primary objective of this thesis is to transcend current feature-engineering limitations by developing a </w:t>
      </w:r>
      <w:r w:rsidRPr="004014F7">
        <w:rPr>
          <w:b/>
          <w:bCs/>
        </w:rPr>
        <w:t>Deep Learning architecture</w:t>
      </w:r>
      <w:r w:rsidRPr="004014F7">
        <w:t xml:space="preserve"> capable of generalizing across diverse log formats without extensive manual parsing.</w:t>
      </w:r>
    </w:p>
    <w:p w14:paraId="1922AF0C" w14:textId="77777777" w:rsidR="004014F7" w:rsidRPr="004014F7" w:rsidRDefault="004014F7" w:rsidP="004014F7">
      <w:pPr>
        <w:spacing w:after="160" w:line="278" w:lineRule="auto"/>
        <w:rPr>
          <w:b/>
          <w:bCs/>
        </w:rPr>
      </w:pPr>
      <w:r w:rsidRPr="004014F7">
        <w:rPr>
          <w:b/>
          <w:bCs/>
        </w:rPr>
        <w:t>2. Introduction</w:t>
      </w:r>
    </w:p>
    <w:p w14:paraId="62A216CF" w14:textId="77777777" w:rsidR="004014F7" w:rsidRPr="004014F7" w:rsidRDefault="004014F7" w:rsidP="004014F7">
      <w:pPr>
        <w:spacing w:after="160" w:line="278" w:lineRule="auto"/>
        <w:rPr>
          <w:b/>
          <w:bCs/>
        </w:rPr>
      </w:pPr>
      <w:r w:rsidRPr="004014F7">
        <w:rPr>
          <w:b/>
          <w:bCs/>
        </w:rPr>
        <w:t>2.1 Background</w:t>
      </w:r>
    </w:p>
    <w:p w14:paraId="7F51DD8F" w14:textId="77777777" w:rsidR="004014F7" w:rsidRPr="004014F7" w:rsidRDefault="004014F7" w:rsidP="004014F7">
      <w:pPr>
        <w:spacing w:after="160" w:line="278" w:lineRule="auto"/>
      </w:pPr>
      <w:r w:rsidRPr="004014F7">
        <w:t>System logs serve as the primary source of truth for diagnosing failures in cloud infrastructure. In distributed environments, a single request may generate traces across thousands of nodes.</w:t>
      </w:r>
    </w:p>
    <w:p w14:paraId="02ADB967" w14:textId="77777777" w:rsidR="004014F7" w:rsidRPr="004014F7" w:rsidRDefault="004014F7" w:rsidP="004014F7">
      <w:pPr>
        <w:spacing w:after="160" w:line="278" w:lineRule="auto"/>
        <w:rPr>
          <w:b/>
          <w:bCs/>
        </w:rPr>
      </w:pPr>
      <w:r w:rsidRPr="004014F7">
        <w:rPr>
          <w:b/>
          <w:bCs/>
        </w:rPr>
        <w:t>2.2 Problem Statement</w:t>
      </w:r>
    </w:p>
    <w:p w14:paraId="5DAE6109" w14:textId="77777777" w:rsidR="004014F7" w:rsidRPr="004014F7" w:rsidRDefault="004014F7" w:rsidP="004014F7">
      <w:pPr>
        <w:spacing w:after="160" w:line="278" w:lineRule="auto"/>
      </w:pPr>
      <w:r w:rsidRPr="004014F7">
        <w:t>Traditional rule-based detection systems are brittle; they fail when log syntax changes and cannot scale to the volume of modern data. While supervised machine learning offers high accuracy, it heavily relies on manual feature extraction (e.g., TF-IDF or Event Count Matrices), which limits portability between systems like Spark and OpenStack.</w:t>
      </w:r>
    </w:p>
    <w:p w14:paraId="05CD6E17" w14:textId="77777777" w:rsidR="004014F7" w:rsidRPr="004014F7" w:rsidRDefault="004014F7" w:rsidP="004014F7">
      <w:pPr>
        <w:spacing w:after="160" w:line="278" w:lineRule="auto"/>
        <w:rPr>
          <w:b/>
          <w:bCs/>
        </w:rPr>
      </w:pPr>
      <w:r w:rsidRPr="004014F7">
        <w:rPr>
          <w:b/>
          <w:bCs/>
        </w:rPr>
        <w:t>2.3 Objectives</w:t>
      </w:r>
    </w:p>
    <w:p w14:paraId="35052E57" w14:textId="77777777" w:rsidR="004014F7" w:rsidRPr="004014F7" w:rsidRDefault="004014F7" w:rsidP="004014F7">
      <w:pPr>
        <w:numPr>
          <w:ilvl w:val="0"/>
          <w:numId w:val="1"/>
        </w:numPr>
        <w:spacing w:after="160" w:line="278" w:lineRule="auto"/>
      </w:pPr>
      <w:r w:rsidRPr="004014F7">
        <w:rPr>
          <w:b/>
          <w:bCs/>
        </w:rPr>
        <w:t>Evaluate</w:t>
      </w:r>
      <w:r w:rsidRPr="004014F7">
        <w:t xml:space="preserve"> the performance of traditional supervised vs. unsupervised models to establish a baseline.</w:t>
      </w:r>
    </w:p>
    <w:p w14:paraId="22CF8C1C" w14:textId="77777777" w:rsidR="004014F7" w:rsidRPr="004014F7" w:rsidRDefault="004014F7" w:rsidP="004014F7">
      <w:pPr>
        <w:numPr>
          <w:ilvl w:val="0"/>
          <w:numId w:val="1"/>
        </w:numPr>
        <w:spacing w:after="160" w:line="278" w:lineRule="auto"/>
      </w:pPr>
      <w:r w:rsidRPr="004014F7">
        <w:rPr>
          <w:b/>
          <w:bCs/>
        </w:rPr>
        <w:t>Develop</w:t>
      </w:r>
      <w:r w:rsidRPr="004014F7">
        <w:t xml:space="preserve"> a Deep Learning model to automate feature learning from raw log sequences.</w:t>
      </w:r>
    </w:p>
    <w:p w14:paraId="5150A73B" w14:textId="0C95A287" w:rsidR="00735B7F" w:rsidRPr="004014F7" w:rsidRDefault="004014F7" w:rsidP="00735B7F">
      <w:pPr>
        <w:numPr>
          <w:ilvl w:val="0"/>
          <w:numId w:val="1"/>
        </w:numPr>
        <w:spacing w:after="160" w:line="278" w:lineRule="auto"/>
      </w:pPr>
      <w:r w:rsidRPr="004014F7">
        <w:rPr>
          <w:b/>
          <w:bCs/>
        </w:rPr>
        <w:t>Validate</w:t>
      </w:r>
      <w:r w:rsidRPr="004014F7">
        <w:t xml:space="preserve"> the model's cross-platform generalization on a diverse multi-source dataset.</w:t>
      </w:r>
    </w:p>
    <w:p w14:paraId="5856C751" w14:textId="7C4B5A80" w:rsidR="00070A6E" w:rsidRPr="00735B7F" w:rsidRDefault="004014F7" w:rsidP="00735B7F">
      <w:pPr>
        <w:rPr>
          <w:b/>
          <w:bCs/>
        </w:rPr>
      </w:pPr>
      <w:r w:rsidRPr="00735B7F">
        <w:rPr>
          <w:b/>
          <w:bCs/>
        </w:rPr>
        <w:t>Literature Review &amp; Preliminary Benchmarking</w:t>
      </w:r>
    </w:p>
    <w:tbl>
      <w:tblPr>
        <w:tblW w:w="1013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1"/>
        <w:gridCol w:w="2268"/>
        <w:gridCol w:w="1009"/>
        <w:gridCol w:w="689"/>
        <w:gridCol w:w="1409"/>
        <w:gridCol w:w="1225"/>
        <w:gridCol w:w="1687"/>
        <w:gridCol w:w="1573"/>
      </w:tblGrid>
      <w:tr w:rsidR="00001301" w:rsidRPr="00A77CDC" w14:paraId="485B14E3" w14:textId="77777777" w:rsidTr="001F50F5">
        <w:trPr>
          <w:trHeight w:val="971"/>
        </w:trPr>
        <w:tc>
          <w:tcPr>
            <w:tcW w:w="271" w:type="dxa"/>
            <w:shd w:val="clear" w:color="auto" w:fill="DAE9F7" w:themeFill="text2" w:themeFillTint="1A"/>
          </w:tcPr>
          <w:p w14:paraId="3B8C1127" w14:textId="7784E10F" w:rsidR="00001301" w:rsidRPr="00A77CDC" w:rsidRDefault="00001301" w:rsidP="00A77CDC">
            <w:pPr>
              <w:rPr>
                <w:b/>
                <w:bCs/>
              </w:rPr>
            </w:pPr>
            <w:r>
              <w:rPr>
                <w:b/>
                <w:bCs/>
              </w:rPr>
              <w:t xml:space="preserve">S no. </w:t>
            </w:r>
          </w:p>
        </w:tc>
        <w:tc>
          <w:tcPr>
            <w:tcW w:w="2268" w:type="dxa"/>
            <w:shd w:val="clear" w:color="auto" w:fill="DAE9F7" w:themeFill="text2" w:themeFillTint="1A"/>
            <w:tcMar>
              <w:top w:w="30" w:type="dxa"/>
              <w:left w:w="120" w:type="dxa"/>
              <w:bottom w:w="30" w:type="dxa"/>
              <w:right w:w="120" w:type="dxa"/>
            </w:tcMar>
            <w:vAlign w:val="center"/>
            <w:hideMark/>
          </w:tcPr>
          <w:p w14:paraId="61DA12C3" w14:textId="5C581E37" w:rsidR="00001301" w:rsidRPr="00A77CDC" w:rsidRDefault="00001301" w:rsidP="00A77CDC">
            <w:pPr>
              <w:rPr>
                <w:b/>
                <w:bCs/>
              </w:rPr>
            </w:pPr>
            <w:r w:rsidRPr="00A77CDC">
              <w:rPr>
                <w:b/>
                <w:bCs/>
              </w:rPr>
              <w:t>Paper Title</w:t>
            </w:r>
          </w:p>
        </w:tc>
        <w:tc>
          <w:tcPr>
            <w:tcW w:w="1009" w:type="dxa"/>
            <w:shd w:val="clear" w:color="auto" w:fill="DAE9F7" w:themeFill="text2" w:themeFillTint="1A"/>
            <w:tcMar>
              <w:top w:w="30" w:type="dxa"/>
              <w:left w:w="120" w:type="dxa"/>
              <w:bottom w:w="30" w:type="dxa"/>
              <w:right w:w="120" w:type="dxa"/>
            </w:tcMar>
            <w:vAlign w:val="center"/>
            <w:hideMark/>
          </w:tcPr>
          <w:p w14:paraId="060EA42D" w14:textId="77777777" w:rsidR="00001301" w:rsidRPr="00A77CDC" w:rsidRDefault="00001301" w:rsidP="00A77CDC">
            <w:pPr>
              <w:rPr>
                <w:b/>
                <w:bCs/>
              </w:rPr>
            </w:pPr>
            <w:r w:rsidRPr="00A77CDC">
              <w:rPr>
                <w:b/>
                <w:bCs/>
              </w:rPr>
              <w:t>Citation</w:t>
            </w:r>
          </w:p>
        </w:tc>
        <w:tc>
          <w:tcPr>
            <w:tcW w:w="689" w:type="dxa"/>
            <w:shd w:val="clear" w:color="auto" w:fill="DAE9F7" w:themeFill="text2" w:themeFillTint="1A"/>
            <w:tcMar>
              <w:top w:w="30" w:type="dxa"/>
              <w:left w:w="120" w:type="dxa"/>
              <w:bottom w:w="30" w:type="dxa"/>
              <w:right w:w="120" w:type="dxa"/>
            </w:tcMar>
            <w:vAlign w:val="center"/>
            <w:hideMark/>
          </w:tcPr>
          <w:p w14:paraId="7ABD03F2" w14:textId="77777777" w:rsidR="00001301" w:rsidRPr="00A77CDC" w:rsidRDefault="00001301" w:rsidP="00A77CDC">
            <w:pPr>
              <w:ind w:right="-98"/>
              <w:rPr>
                <w:b/>
                <w:bCs/>
              </w:rPr>
            </w:pPr>
            <w:r w:rsidRPr="00A77CDC">
              <w:rPr>
                <w:b/>
                <w:bCs/>
              </w:rPr>
              <w:t>Year</w:t>
            </w:r>
          </w:p>
        </w:tc>
        <w:tc>
          <w:tcPr>
            <w:tcW w:w="1409" w:type="dxa"/>
            <w:shd w:val="clear" w:color="auto" w:fill="DAE9F7" w:themeFill="text2" w:themeFillTint="1A"/>
            <w:tcMar>
              <w:top w:w="30" w:type="dxa"/>
              <w:left w:w="120" w:type="dxa"/>
              <w:bottom w:w="30" w:type="dxa"/>
              <w:right w:w="120" w:type="dxa"/>
            </w:tcMar>
            <w:vAlign w:val="center"/>
            <w:hideMark/>
          </w:tcPr>
          <w:p w14:paraId="404D648F" w14:textId="77777777" w:rsidR="00001301" w:rsidRPr="00A77CDC" w:rsidRDefault="00001301" w:rsidP="00A77CDC">
            <w:pPr>
              <w:rPr>
                <w:b/>
                <w:bCs/>
              </w:rPr>
            </w:pPr>
            <w:r w:rsidRPr="00A77CDC">
              <w:rPr>
                <w:b/>
                <w:bCs/>
              </w:rPr>
              <w:t>Dataset Used</w:t>
            </w:r>
          </w:p>
        </w:tc>
        <w:tc>
          <w:tcPr>
            <w:tcW w:w="1225" w:type="dxa"/>
            <w:shd w:val="clear" w:color="auto" w:fill="DAE9F7" w:themeFill="text2" w:themeFillTint="1A"/>
            <w:tcMar>
              <w:top w:w="30" w:type="dxa"/>
              <w:left w:w="120" w:type="dxa"/>
              <w:bottom w:w="30" w:type="dxa"/>
              <w:right w:w="120" w:type="dxa"/>
            </w:tcMar>
            <w:vAlign w:val="center"/>
            <w:hideMark/>
          </w:tcPr>
          <w:p w14:paraId="74178F59" w14:textId="77777777" w:rsidR="00001301" w:rsidRPr="00A77CDC" w:rsidRDefault="00001301" w:rsidP="00A77CDC">
            <w:pPr>
              <w:rPr>
                <w:b/>
                <w:bCs/>
              </w:rPr>
            </w:pPr>
            <w:r w:rsidRPr="00A77CDC">
              <w:rPr>
                <w:b/>
                <w:bCs/>
              </w:rPr>
              <w:t>Classes</w:t>
            </w:r>
          </w:p>
        </w:tc>
        <w:tc>
          <w:tcPr>
            <w:tcW w:w="1687" w:type="dxa"/>
            <w:shd w:val="clear" w:color="auto" w:fill="DAE9F7" w:themeFill="text2" w:themeFillTint="1A"/>
            <w:tcMar>
              <w:top w:w="30" w:type="dxa"/>
              <w:left w:w="120" w:type="dxa"/>
              <w:bottom w:w="30" w:type="dxa"/>
              <w:right w:w="120" w:type="dxa"/>
            </w:tcMar>
            <w:vAlign w:val="center"/>
            <w:hideMark/>
          </w:tcPr>
          <w:p w14:paraId="46E33B86" w14:textId="77777777" w:rsidR="00001301" w:rsidRPr="00A77CDC" w:rsidRDefault="00001301" w:rsidP="00A77CDC">
            <w:pPr>
              <w:rPr>
                <w:b/>
                <w:bCs/>
              </w:rPr>
            </w:pPr>
            <w:r w:rsidRPr="00A77CDC">
              <w:rPr>
                <w:b/>
                <w:bCs/>
              </w:rPr>
              <w:t>Model / Method</w:t>
            </w:r>
          </w:p>
        </w:tc>
        <w:tc>
          <w:tcPr>
            <w:tcW w:w="1573" w:type="dxa"/>
            <w:shd w:val="clear" w:color="auto" w:fill="DAE9F7" w:themeFill="text2" w:themeFillTint="1A"/>
            <w:tcMar>
              <w:top w:w="30" w:type="dxa"/>
              <w:left w:w="120" w:type="dxa"/>
              <w:bottom w:w="30" w:type="dxa"/>
              <w:right w:w="120" w:type="dxa"/>
            </w:tcMar>
            <w:vAlign w:val="center"/>
            <w:hideMark/>
          </w:tcPr>
          <w:p w14:paraId="166F56A1" w14:textId="77777777" w:rsidR="00001301" w:rsidRPr="00A77CDC" w:rsidRDefault="00001301" w:rsidP="00A77CDC">
            <w:pPr>
              <w:rPr>
                <w:b/>
                <w:bCs/>
              </w:rPr>
            </w:pPr>
            <w:r w:rsidRPr="00A77CDC">
              <w:rPr>
                <w:b/>
                <w:bCs/>
              </w:rPr>
              <w:t>Reported Accuracy / F1</w:t>
            </w:r>
          </w:p>
        </w:tc>
      </w:tr>
      <w:tr w:rsidR="00001301" w:rsidRPr="00A77CDC" w14:paraId="247F7AE2" w14:textId="77777777" w:rsidTr="001F50F5">
        <w:trPr>
          <w:trHeight w:val="315"/>
        </w:trPr>
        <w:tc>
          <w:tcPr>
            <w:tcW w:w="271" w:type="dxa"/>
          </w:tcPr>
          <w:p w14:paraId="0DC7988D" w14:textId="77777777" w:rsidR="00001301" w:rsidRPr="00A77CDC" w:rsidRDefault="00001301" w:rsidP="00A77CDC">
            <w:pPr>
              <w:rPr>
                <w:b/>
                <w:bCs/>
              </w:rPr>
            </w:pPr>
          </w:p>
        </w:tc>
        <w:tc>
          <w:tcPr>
            <w:tcW w:w="2268" w:type="dxa"/>
            <w:shd w:val="clear" w:color="auto" w:fill="FFFFFF"/>
            <w:tcMar>
              <w:top w:w="30" w:type="dxa"/>
              <w:left w:w="120" w:type="dxa"/>
              <w:bottom w:w="30" w:type="dxa"/>
              <w:right w:w="120" w:type="dxa"/>
            </w:tcMar>
            <w:vAlign w:val="center"/>
            <w:hideMark/>
          </w:tcPr>
          <w:p w14:paraId="693D1D5B" w14:textId="077AD199" w:rsidR="00001301" w:rsidRPr="00A77CDC" w:rsidRDefault="00001301" w:rsidP="00A77CDC">
            <w:pPr>
              <w:rPr>
                <w:b/>
                <w:bCs/>
              </w:rPr>
            </w:pPr>
            <w:r w:rsidRPr="00A77CDC">
              <w:rPr>
                <w:b/>
                <w:bCs/>
              </w:rPr>
              <w:t>Traditional &amp; Unsupervised Baselines (Phase I &amp; II)</w:t>
            </w:r>
          </w:p>
        </w:tc>
        <w:tc>
          <w:tcPr>
            <w:tcW w:w="1009" w:type="dxa"/>
            <w:shd w:val="clear" w:color="auto" w:fill="FFFFFF"/>
            <w:tcMar>
              <w:top w:w="30" w:type="dxa"/>
              <w:left w:w="120" w:type="dxa"/>
              <w:bottom w:w="30" w:type="dxa"/>
              <w:right w:w="120" w:type="dxa"/>
            </w:tcMar>
            <w:vAlign w:val="center"/>
            <w:hideMark/>
          </w:tcPr>
          <w:p w14:paraId="689C248B" w14:textId="77777777" w:rsidR="00001301" w:rsidRPr="00A77CDC" w:rsidRDefault="00001301" w:rsidP="00A77CDC">
            <w:pPr>
              <w:rPr>
                <w:b/>
                <w:bCs/>
              </w:rPr>
            </w:pPr>
          </w:p>
        </w:tc>
        <w:tc>
          <w:tcPr>
            <w:tcW w:w="689" w:type="dxa"/>
            <w:shd w:val="clear" w:color="auto" w:fill="FFFFFF"/>
            <w:tcMar>
              <w:top w:w="30" w:type="dxa"/>
              <w:left w:w="120" w:type="dxa"/>
              <w:bottom w:w="30" w:type="dxa"/>
              <w:right w:w="120" w:type="dxa"/>
            </w:tcMar>
            <w:vAlign w:val="center"/>
            <w:hideMark/>
          </w:tcPr>
          <w:p w14:paraId="4932C555" w14:textId="77777777" w:rsidR="00001301" w:rsidRPr="00A77CDC" w:rsidRDefault="00001301" w:rsidP="00A77CDC">
            <w:pPr>
              <w:rPr>
                <w:b/>
                <w:bCs/>
              </w:rPr>
            </w:pPr>
          </w:p>
        </w:tc>
        <w:tc>
          <w:tcPr>
            <w:tcW w:w="1409" w:type="dxa"/>
            <w:shd w:val="clear" w:color="auto" w:fill="FFFFFF"/>
            <w:tcMar>
              <w:top w:w="30" w:type="dxa"/>
              <w:left w:w="120" w:type="dxa"/>
              <w:bottom w:w="30" w:type="dxa"/>
              <w:right w:w="120" w:type="dxa"/>
            </w:tcMar>
            <w:vAlign w:val="center"/>
            <w:hideMark/>
          </w:tcPr>
          <w:p w14:paraId="3BC929BE" w14:textId="77777777" w:rsidR="00001301" w:rsidRPr="00A77CDC" w:rsidRDefault="00001301" w:rsidP="00A77CDC">
            <w:pPr>
              <w:rPr>
                <w:b/>
                <w:bCs/>
              </w:rPr>
            </w:pPr>
          </w:p>
        </w:tc>
        <w:tc>
          <w:tcPr>
            <w:tcW w:w="1225" w:type="dxa"/>
            <w:shd w:val="clear" w:color="auto" w:fill="FFFFFF"/>
            <w:tcMar>
              <w:top w:w="30" w:type="dxa"/>
              <w:left w:w="120" w:type="dxa"/>
              <w:bottom w:w="30" w:type="dxa"/>
              <w:right w:w="120" w:type="dxa"/>
            </w:tcMar>
            <w:vAlign w:val="center"/>
            <w:hideMark/>
          </w:tcPr>
          <w:p w14:paraId="2F532C06" w14:textId="77777777" w:rsidR="00001301" w:rsidRPr="00A77CDC" w:rsidRDefault="00001301" w:rsidP="00A77CDC">
            <w:pPr>
              <w:rPr>
                <w:b/>
                <w:bCs/>
              </w:rPr>
            </w:pPr>
          </w:p>
        </w:tc>
        <w:tc>
          <w:tcPr>
            <w:tcW w:w="1687" w:type="dxa"/>
            <w:shd w:val="clear" w:color="auto" w:fill="FFFFFF"/>
            <w:tcMar>
              <w:top w:w="30" w:type="dxa"/>
              <w:left w:w="120" w:type="dxa"/>
              <w:bottom w:w="30" w:type="dxa"/>
              <w:right w:w="120" w:type="dxa"/>
            </w:tcMar>
            <w:vAlign w:val="center"/>
            <w:hideMark/>
          </w:tcPr>
          <w:p w14:paraId="24CCBF64" w14:textId="77777777" w:rsidR="00001301" w:rsidRPr="00A77CDC" w:rsidRDefault="00001301" w:rsidP="00A77CDC">
            <w:pPr>
              <w:rPr>
                <w:b/>
                <w:bCs/>
              </w:rPr>
            </w:pPr>
          </w:p>
        </w:tc>
        <w:tc>
          <w:tcPr>
            <w:tcW w:w="1573" w:type="dxa"/>
            <w:shd w:val="clear" w:color="auto" w:fill="FFFFFF"/>
            <w:tcMar>
              <w:top w:w="30" w:type="dxa"/>
              <w:left w:w="120" w:type="dxa"/>
              <w:bottom w:w="30" w:type="dxa"/>
              <w:right w:w="120" w:type="dxa"/>
            </w:tcMar>
            <w:vAlign w:val="center"/>
            <w:hideMark/>
          </w:tcPr>
          <w:p w14:paraId="5DD737AB" w14:textId="77777777" w:rsidR="00001301" w:rsidRPr="00A77CDC" w:rsidRDefault="00001301" w:rsidP="00A77CDC">
            <w:pPr>
              <w:rPr>
                <w:b/>
                <w:bCs/>
              </w:rPr>
            </w:pPr>
          </w:p>
        </w:tc>
      </w:tr>
      <w:tr w:rsidR="00001301" w:rsidRPr="00A77CDC" w14:paraId="6513CD29" w14:textId="77777777" w:rsidTr="001F50F5">
        <w:trPr>
          <w:trHeight w:val="315"/>
        </w:trPr>
        <w:tc>
          <w:tcPr>
            <w:tcW w:w="271" w:type="dxa"/>
          </w:tcPr>
          <w:p w14:paraId="12171259" w14:textId="7FDD0C3E" w:rsidR="00001301" w:rsidRPr="00A77CDC" w:rsidRDefault="00001301" w:rsidP="00A77CDC">
            <w:pPr>
              <w:rPr>
                <w:b/>
                <w:bCs/>
              </w:rPr>
            </w:pPr>
            <w:r>
              <w:rPr>
                <w:b/>
                <w:bCs/>
              </w:rPr>
              <w:t>1</w:t>
            </w:r>
          </w:p>
        </w:tc>
        <w:tc>
          <w:tcPr>
            <w:tcW w:w="2268" w:type="dxa"/>
            <w:shd w:val="clear" w:color="auto" w:fill="F6F8F9"/>
            <w:tcMar>
              <w:top w:w="30" w:type="dxa"/>
              <w:left w:w="120" w:type="dxa"/>
              <w:bottom w:w="30" w:type="dxa"/>
              <w:right w:w="120" w:type="dxa"/>
            </w:tcMar>
            <w:vAlign w:val="center"/>
            <w:hideMark/>
          </w:tcPr>
          <w:p w14:paraId="4999E8D2" w14:textId="3D341504" w:rsidR="00001301" w:rsidRPr="00A77CDC" w:rsidRDefault="00001301" w:rsidP="00A77CDC">
            <w:pPr>
              <w:rPr>
                <w:b/>
                <w:bCs/>
              </w:rPr>
            </w:pPr>
            <w:r w:rsidRPr="00A77CDC">
              <w:rPr>
                <w:b/>
                <w:bCs/>
              </w:rPr>
              <w:t>Experience Report: System Log Analysis for Anomaly Detection</w:t>
            </w:r>
          </w:p>
        </w:tc>
        <w:tc>
          <w:tcPr>
            <w:tcW w:w="1009" w:type="dxa"/>
            <w:shd w:val="clear" w:color="auto" w:fill="F6F8F9"/>
            <w:tcMar>
              <w:top w:w="30" w:type="dxa"/>
              <w:left w:w="120" w:type="dxa"/>
              <w:bottom w:w="30" w:type="dxa"/>
              <w:right w:w="120" w:type="dxa"/>
            </w:tcMar>
            <w:vAlign w:val="center"/>
            <w:hideMark/>
          </w:tcPr>
          <w:p w14:paraId="3085AD63" w14:textId="77777777" w:rsidR="00001301" w:rsidRPr="00A77CDC" w:rsidRDefault="00001301" w:rsidP="00A77CDC">
            <w:pPr>
              <w:rPr>
                <w:b/>
                <w:bCs/>
              </w:rPr>
            </w:pPr>
            <w:r w:rsidRPr="00A77CDC">
              <w:rPr>
                <w:b/>
                <w:bCs/>
              </w:rPr>
              <w:t>He et al. [5]</w:t>
            </w:r>
          </w:p>
        </w:tc>
        <w:tc>
          <w:tcPr>
            <w:tcW w:w="689" w:type="dxa"/>
            <w:shd w:val="clear" w:color="auto" w:fill="F6F8F9"/>
            <w:tcMar>
              <w:top w:w="30" w:type="dxa"/>
              <w:left w:w="120" w:type="dxa"/>
              <w:bottom w:w="30" w:type="dxa"/>
              <w:right w:w="120" w:type="dxa"/>
            </w:tcMar>
            <w:vAlign w:val="center"/>
            <w:hideMark/>
          </w:tcPr>
          <w:p w14:paraId="1359746D" w14:textId="77777777" w:rsidR="00001301" w:rsidRPr="00A77CDC" w:rsidRDefault="00001301" w:rsidP="00A77CDC">
            <w:pPr>
              <w:rPr>
                <w:b/>
                <w:bCs/>
              </w:rPr>
            </w:pPr>
            <w:r w:rsidRPr="00A77CDC">
              <w:rPr>
                <w:b/>
                <w:bCs/>
              </w:rPr>
              <w:t>2016</w:t>
            </w:r>
          </w:p>
        </w:tc>
        <w:tc>
          <w:tcPr>
            <w:tcW w:w="1409" w:type="dxa"/>
            <w:shd w:val="clear" w:color="auto" w:fill="F6F8F9"/>
            <w:tcMar>
              <w:top w:w="30" w:type="dxa"/>
              <w:left w:w="120" w:type="dxa"/>
              <w:bottom w:w="30" w:type="dxa"/>
              <w:right w:w="120" w:type="dxa"/>
            </w:tcMar>
            <w:vAlign w:val="center"/>
            <w:hideMark/>
          </w:tcPr>
          <w:p w14:paraId="69D43BAF" w14:textId="77777777" w:rsidR="00001301" w:rsidRPr="00A77CDC" w:rsidRDefault="00001301" w:rsidP="00A77CDC">
            <w:pPr>
              <w:rPr>
                <w:b/>
                <w:bCs/>
              </w:rPr>
            </w:pPr>
            <w:r w:rsidRPr="00A77CDC">
              <w:rPr>
                <w:b/>
                <w:bCs/>
              </w:rPr>
              <w:t>HDFS, BGL</w:t>
            </w:r>
          </w:p>
        </w:tc>
        <w:tc>
          <w:tcPr>
            <w:tcW w:w="1225" w:type="dxa"/>
            <w:shd w:val="clear" w:color="auto" w:fill="F6F8F9"/>
            <w:tcMar>
              <w:top w:w="30" w:type="dxa"/>
              <w:left w:w="120" w:type="dxa"/>
              <w:bottom w:w="30" w:type="dxa"/>
              <w:right w:w="120" w:type="dxa"/>
            </w:tcMar>
            <w:vAlign w:val="center"/>
            <w:hideMark/>
          </w:tcPr>
          <w:p w14:paraId="0E028A5C" w14:textId="77777777" w:rsidR="00001301" w:rsidRPr="00A77CDC" w:rsidRDefault="00001301" w:rsidP="00A77CDC">
            <w:pPr>
              <w:rPr>
                <w:b/>
                <w:bCs/>
              </w:rPr>
            </w:pPr>
            <w:r w:rsidRPr="00A77CDC">
              <w:rPr>
                <w:b/>
                <w:bCs/>
              </w:rPr>
              <w:t>Binary (Normal/Anomaly)</w:t>
            </w:r>
          </w:p>
        </w:tc>
        <w:tc>
          <w:tcPr>
            <w:tcW w:w="1687" w:type="dxa"/>
            <w:shd w:val="clear" w:color="auto" w:fill="F6F8F9"/>
            <w:tcMar>
              <w:top w:w="30" w:type="dxa"/>
              <w:left w:w="120" w:type="dxa"/>
              <w:bottom w:w="30" w:type="dxa"/>
              <w:right w:w="120" w:type="dxa"/>
            </w:tcMar>
            <w:vAlign w:val="center"/>
            <w:hideMark/>
          </w:tcPr>
          <w:p w14:paraId="1282A079" w14:textId="77777777" w:rsidR="00001301" w:rsidRPr="00A77CDC" w:rsidRDefault="00001301" w:rsidP="00A77CDC">
            <w:pPr>
              <w:rPr>
                <w:b/>
                <w:bCs/>
              </w:rPr>
            </w:pPr>
            <w:r w:rsidRPr="00A77CDC">
              <w:rPr>
                <w:b/>
                <w:bCs/>
              </w:rPr>
              <w:t>PCA, Invariant Mining, Log Clustering</w:t>
            </w:r>
          </w:p>
        </w:tc>
        <w:tc>
          <w:tcPr>
            <w:tcW w:w="1573" w:type="dxa"/>
            <w:shd w:val="clear" w:color="auto" w:fill="F6F8F9"/>
            <w:tcMar>
              <w:top w:w="30" w:type="dxa"/>
              <w:left w:w="120" w:type="dxa"/>
              <w:bottom w:w="30" w:type="dxa"/>
              <w:right w:w="120" w:type="dxa"/>
            </w:tcMar>
            <w:vAlign w:val="center"/>
            <w:hideMark/>
          </w:tcPr>
          <w:p w14:paraId="38530C83" w14:textId="77777777" w:rsidR="00001301" w:rsidRPr="00A77CDC" w:rsidRDefault="00001301" w:rsidP="00A77CDC">
            <w:pPr>
              <w:rPr>
                <w:b/>
                <w:bCs/>
              </w:rPr>
            </w:pPr>
            <w:r w:rsidRPr="00A77CDC">
              <w:rPr>
                <w:b/>
                <w:bCs/>
              </w:rPr>
              <w:t>F1: 0.88 - 0.95 (HDFS)</w:t>
            </w:r>
          </w:p>
        </w:tc>
      </w:tr>
      <w:tr w:rsidR="00001301" w:rsidRPr="00A77CDC" w14:paraId="6AD1164D" w14:textId="77777777" w:rsidTr="001F50F5">
        <w:trPr>
          <w:trHeight w:val="315"/>
        </w:trPr>
        <w:tc>
          <w:tcPr>
            <w:tcW w:w="271" w:type="dxa"/>
          </w:tcPr>
          <w:p w14:paraId="7BBD199A" w14:textId="5E2B9EDB" w:rsidR="00001301" w:rsidRPr="00A77CDC" w:rsidRDefault="00001301" w:rsidP="00A77CDC">
            <w:pPr>
              <w:rPr>
                <w:b/>
                <w:bCs/>
              </w:rPr>
            </w:pPr>
            <w:r>
              <w:rPr>
                <w:b/>
                <w:bCs/>
              </w:rPr>
              <w:lastRenderedPageBreak/>
              <w:t>2</w:t>
            </w:r>
          </w:p>
        </w:tc>
        <w:tc>
          <w:tcPr>
            <w:tcW w:w="2268" w:type="dxa"/>
            <w:shd w:val="clear" w:color="auto" w:fill="FFFFFF"/>
            <w:tcMar>
              <w:top w:w="30" w:type="dxa"/>
              <w:left w:w="120" w:type="dxa"/>
              <w:bottom w:w="30" w:type="dxa"/>
              <w:right w:w="120" w:type="dxa"/>
            </w:tcMar>
            <w:vAlign w:val="center"/>
            <w:hideMark/>
          </w:tcPr>
          <w:p w14:paraId="43B29A5A" w14:textId="1A279648" w:rsidR="00001301" w:rsidRPr="00A77CDC" w:rsidRDefault="00001301" w:rsidP="00A77CDC">
            <w:pPr>
              <w:rPr>
                <w:b/>
                <w:bCs/>
              </w:rPr>
            </w:pPr>
            <w:r w:rsidRPr="00A77CDC">
              <w:rPr>
                <w:b/>
                <w:bCs/>
              </w:rPr>
              <w:t>Mining Invariants from Console Logs for System Problem Detection</w:t>
            </w:r>
          </w:p>
        </w:tc>
        <w:tc>
          <w:tcPr>
            <w:tcW w:w="1009" w:type="dxa"/>
            <w:shd w:val="clear" w:color="auto" w:fill="FFFFFF"/>
            <w:tcMar>
              <w:top w:w="30" w:type="dxa"/>
              <w:left w:w="120" w:type="dxa"/>
              <w:bottom w:w="30" w:type="dxa"/>
              <w:right w:w="120" w:type="dxa"/>
            </w:tcMar>
            <w:vAlign w:val="center"/>
            <w:hideMark/>
          </w:tcPr>
          <w:p w14:paraId="35D83D39" w14:textId="77777777" w:rsidR="00001301" w:rsidRPr="00A77CDC" w:rsidRDefault="00001301" w:rsidP="00A77CDC">
            <w:pPr>
              <w:rPr>
                <w:b/>
                <w:bCs/>
              </w:rPr>
            </w:pPr>
            <w:r w:rsidRPr="00A77CDC">
              <w:rPr>
                <w:b/>
                <w:bCs/>
              </w:rPr>
              <w:t>Lou et al. [12]</w:t>
            </w:r>
          </w:p>
        </w:tc>
        <w:tc>
          <w:tcPr>
            <w:tcW w:w="689" w:type="dxa"/>
            <w:shd w:val="clear" w:color="auto" w:fill="FFFFFF"/>
            <w:tcMar>
              <w:top w:w="30" w:type="dxa"/>
              <w:left w:w="120" w:type="dxa"/>
              <w:bottom w:w="30" w:type="dxa"/>
              <w:right w:w="120" w:type="dxa"/>
            </w:tcMar>
            <w:vAlign w:val="center"/>
            <w:hideMark/>
          </w:tcPr>
          <w:p w14:paraId="43B174F8" w14:textId="77777777" w:rsidR="00001301" w:rsidRPr="00A77CDC" w:rsidRDefault="00001301" w:rsidP="00A77CDC">
            <w:pPr>
              <w:rPr>
                <w:b/>
                <w:bCs/>
              </w:rPr>
            </w:pPr>
            <w:r w:rsidRPr="00A77CDC">
              <w:rPr>
                <w:b/>
                <w:bCs/>
              </w:rPr>
              <w:t>2010</w:t>
            </w:r>
          </w:p>
        </w:tc>
        <w:tc>
          <w:tcPr>
            <w:tcW w:w="1409" w:type="dxa"/>
            <w:shd w:val="clear" w:color="auto" w:fill="FFFFFF"/>
            <w:tcMar>
              <w:top w:w="30" w:type="dxa"/>
              <w:left w:w="120" w:type="dxa"/>
              <w:bottom w:w="30" w:type="dxa"/>
              <w:right w:w="120" w:type="dxa"/>
            </w:tcMar>
            <w:vAlign w:val="center"/>
            <w:hideMark/>
          </w:tcPr>
          <w:p w14:paraId="09E12FF4" w14:textId="77777777" w:rsidR="00001301" w:rsidRPr="00A77CDC" w:rsidRDefault="00001301" w:rsidP="00A77CDC">
            <w:pPr>
              <w:rPr>
                <w:b/>
                <w:bCs/>
              </w:rPr>
            </w:pPr>
            <w:r w:rsidRPr="00A77CDC">
              <w:rPr>
                <w:b/>
                <w:bCs/>
              </w:rPr>
              <w:t>Hadoop, HDFS</w:t>
            </w:r>
          </w:p>
        </w:tc>
        <w:tc>
          <w:tcPr>
            <w:tcW w:w="1225" w:type="dxa"/>
            <w:shd w:val="clear" w:color="auto" w:fill="FFFFFF"/>
            <w:tcMar>
              <w:top w:w="30" w:type="dxa"/>
              <w:left w:w="120" w:type="dxa"/>
              <w:bottom w:w="30" w:type="dxa"/>
              <w:right w:w="120" w:type="dxa"/>
            </w:tcMar>
            <w:vAlign w:val="center"/>
            <w:hideMark/>
          </w:tcPr>
          <w:p w14:paraId="1EF95FA9" w14:textId="77777777" w:rsidR="00001301" w:rsidRPr="00A77CDC" w:rsidRDefault="00001301" w:rsidP="00A77CDC">
            <w:pPr>
              <w:rPr>
                <w:b/>
                <w:bCs/>
              </w:rPr>
            </w:pPr>
            <w:r w:rsidRPr="00A77CDC">
              <w:rPr>
                <w:b/>
                <w:bCs/>
              </w:rPr>
              <w:t>Binary</w:t>
            </w:r>
          </w:p>
        </w:tc>
        <w:tc>
          <w:tcPr>
            <w:tcW w:w="1687" w:type="dxa"/>
            <w:shd w:val="clear" w:color="auto" w:fill="FFFFFF"/>
            <w:tcMar>
              <w:top w:w="30" w:type="dxa"/>
              <w:left w:w="120" w:type="dxa"/>
              <w:bottom w:w="30" w:type="dxa"/>
              <w:right w:w="120" w:type="dxa"/>
            </w:tcMar>
            <w:vAlign w:val="center"/>
            <w:hideMark/>
          </w:tcPr>
          <w:p w14:paraId="5FD79CD3" w14:textId="77777777" w:rsidR="00001301" w:rsidRPr="00A77CDC" w:rsidRDefault="00001301" w:rsidP="00A77CDC">
            <w:pPr>
              <w:rPr>
                <w:b/>
                <w:bCs/>
              </w:rPr>
            </w:pPr>
            <w:r w:rsidRPr="00A77CDC">
              <w:rPr>
                <w:b/>
                <w:bCs/>
              </w:rPr>
              <w:t>Invariant Mining (Unsupervised)</w:t>
            </w:r>
          </w:p>
        </w:tc>
        <w:tc>
          <w:tcPr>
            <w:tcW w:w="1573" w:type="dxa"/>
            <w:shd w:val="clear" w:color="auto" w:fill="FFFFFF"/>
            <w:tcMar>
              <w:top w:w="30" w:type="dxa"/>
              <w:left w:w="120" w:type="dxa"/>
              <w:bottom w:w="30" w:type="dxa"/>
              <w:right w:w="120" w:type="dxa"/>
            </w:tcMar>
            <w:vAlign w:val="center"/>
            <w:hideMark/>
          </w:tcPr>
          <w:p w14:paraId="6DA840F6" w14:textId="77777777" w:rsidR="00001301" w:rsidRPr="00A77CDC" w:rsidRDefault="00001301" w:rsidP="00A77CDC">
            <w:pPr>
              <w:rPr>
                <w:b/>
                <w:bCs/>
              </w:rPr>
            </w:pPr>
            <w:r w:rsidRPr="00A77CDC">
              <w:rPr>
                <w:b/>
                <w:bCs/>
              </w:rPr>
              <w:t>Recall: ~0.90 (HDFS)</w:t>
            </w:r>
          </w:p>
        </w:tc>
      </w:tr>
      <w:tr w:rsidR="00001301" w:rsidRPr="00A77CDC" w14:paraId="20AAD7C4" w14:textId="77777777" w:rsidTr="001F50F5">
        <w:trPr>
          <w:trHeight w:val="315"/>
        </w:trPr>
        <w:tc>
          <w:tcPr>
            <w:tcW w:w="271" w:type="dxa"/>
          </w:tcPr>
          <w:p w14:paraId="38E02D7C" w14:textId="4A7A2CF9" w:rsidR="00001301" w:rsidRPr="00A77CDC" w:rsidRDefault="00001301" w:rsidP="00A77CDC">
            <w:pPr>
              <w:rPr>
                <w:b/>
                <w:bCs/>
              </w:rPr>
            </w:pPr>
            <w:r>
              <w:rPr>
                <w:b/>
                <w:bCs/>
              </w:rPr>
              <w:t>3</w:t>
            </w:r>
          </w:p>
        </w:tc>
        <w:tc>
          <w:tcPr>
            <w:tcW w:w="2268" w:type="dxa"/>
            <w:shd w:val="clear" w:color="auto" w:fill="F6F8F9"/>
            <w:tcMar>
              <w:top w:w="30" w:type="dxa"/>
              <w:left w:w="120" w:type="dxa"/>
              <w:bottom w:w="30" w:type="dxa"/>
              <w:right w:w="120" w:type="dxa"/>
            </w:tcMar>
            <w:vAlign w:val="center"/>
            <w:hideMark/>
          </w:tcPr>
          <w:p w14:paraId="72516867" w14:textId="208C13CC" w:rsidR="00001301" w:rsidRPr="00A77CDC" w:rsidRDefault="00001301" w:rsidP="00A77CDC">
            <w:pPr>
              <w:rPr>
                <w:b/>
                <w:bCs/>
              </w:rPr>
            </w:pPr>
            <w:r w:rsidRPr="00A77CDC">
              <w:rPr>
                <w:b/>
                <w:bCs/>
              </w:rPr>
              <w:t>Detecting Large-Scale System Problems by Mining Console Logs</w:t>
            </w:r>
          </w:p>
        </w:tc>
        <w:tc>
          <w:tcPr>
            <w:tcW w:w="1009" w:type="dxa"/>
            <w:shd w:val="clear" w:color="auto" w:fill="F6F8F9"/>
            <w:tcMar>
              <w:top w:w="30" w:type="dxa"/>
              <w:left w:w="120" w:type="dxa"/>
              <w:bottom w:w="30" w:type="dxa"/>
              <w:right w:w="120" w:type="dxa"/>
            </w:tcMar>
            <w:vAlign w:val="center"/>
            <w:hideMark/>
          </w:tcPr>
          <w:p w14:paraId="381F2EEE" w14:textId="77777777" w:rsidR="00001301" w:rsidRPr="00A77CDC" w:rsidRDefault="00001301" w:rsidP="00A77CDC">
            <w:pPr>
              <w:rPr>
                <w:b/>
                <w:bCs/>
              </w:rPr>
            </w:pPr>
            <w:r w:rsidRPr="00A77CDC">
              <w:rPr>
                <w:b/>
                <w:bCs/>
              </w:rPr>
              <w:t>Xu et al. [11]</w:t>
            </w:r>
          </w:p>
        </w:tc>
        <w:tc>
          <w:tcPr>
            <w:tcW w:w="689" w:type="dxa"/>
            <w:shd w:val="clear" w:color="auto" w:fill="F6F8F9"/>
            <w:tcMar>
              <w:top w:w="30" w:type="dxa"/>
              <w:left w:w="120" w:type="dxa"/>
              <w:bottom w:w="30" w:type="dxa"/>
              <w:right w:w="120" w:type="dxa"/>
            </w:tcMar>
            <w:vAlign w:val="center"/>
            <w:hideMark/>
          </w:tcPr>
          <w:p w14:paraId="1F582F83" w14:textId="77777777" w:rsidR="00001301" w:rsidRPr="00A77CDC" w:rsidRDefault="00001301" w:rsidP="00A77CDC">
            <w:pPr>
              <w:rPr>
                <w:b/>
                <w:bCs/>
              </w:rPr>
            </w:pPr>
            <w:r w:rsidRPr="00A77CDC">
              <w:rPr>
                <w:b/>
                <w:bCs/>
              </w:rPr>
              <w:t>2009</w:t>
            </w:r>
          </w:p>
        </w:tc>
        <w:tc>
          <w:tcPr>
            <w:tcW w:w="1409" w:type="dxa"/>
            <w:shd w:val="clear" w:color="auto" w:fill="F6F8F9"/>
            <w:tcMar>
              <w:top w:w="30" w:type="dxa"/>
              <w:left w:w="120" w:type="dxa"/>
              <w:bottom w:w="30" w:type="dxa"/>
              <w:right w:w="120" w:type="dxa"/>
            </w:tcMar>
            <w:vAlign w:val="center"/>
            <w:hideMark/>
          </w:tcPr>
          <w:p w14:paraId="15238045" w14:textId="77777777" w:rsidR="00001301" w:rsidRPr="00A77CDC" w:rsidRDefault="00001301" w:rsidP="00A77CDC">
            <w:pPr>
              <w:rPr>
                <w:b/>
                <w:bCs/>
              </w:rPr>
            </w:pPr>
            <w:r w:rsidRPr="00A77CDC">
              <w:rPr>
                <w:b/>
                <w:bCs/>
              </w:rPr>
              <w:t>HDFS, Darkstar</w:t>
            </w:r>
          </w:p>
        </w:tc>
        <w:tc>
          <w:tcPr>
            <w:tcW w:w="1225" w:type="dxa"/>
            <w:shd w:val="clear" w:color="auto" w:fill="F6F8F9"/>
            <w:tcMar>
              <w:top w:w="30" w:type="dxa"/>
              <w:left w:w="120" w:type="dxa"/>
              <w:bottom w:w="30" w:type="dxa"/>
              <w:right w:w="120" w:type="dxa"/>
            </w:tcMar>
            <w:vAlign w:val="center"/>
            <w:hideMark/>
          </w:tcPr>
          <w:p w14:paraId="0DFC9C14" w14:textId="77777777" w:rsidR="00001301" w:rsidRPr="00A77CDC" w:rsidRDefault="00001301" w:rsidP="00A77CDC">
            <w:pPr>
              <w:rPr>
                <w:b/>
                <w:bCs/>
              </w:rPr>
            </w:pPr>
            <w:r w:rsidRPr="00A77CDC">
              <w:rPr>
                <w:b/>
                <w:bCs/>
              </w:rPr>
              <w:t>Binary</w:t>
            </w:r>
          </w:p>
        </w:tc>
        <w:tc>
          <w:tcPr>
            <w:tcW w:w="1687" w:type="dxa"/>
            <w:shd w:val="clear" w:color="auto" w:fill="F6F8F9"/>
            <w:tcMar>
              <w:top w:w="30" w:type="dxa"/>
              <w:left w:w="120" w:type="dxa"/>
              <w:bottom w:w="30" w:type="dxa"/>
              <w:right w:w="120" w:type="dxa"/>
            </w:tcMar>
            <w:vAlign w:val="center"/>
            <w:hideMark/>
          </w:tcPr>
          <w:p w14:paraId="2EFC69E8" w14:textId="77777777" w:rsidR="00001301" w:rsidRPr="00A77CDC" w:rsidRDefault="00001301" w:rsidP="00A77CDC">
            <w:pPr>
              <w:rPr>
                <w:b/>
                <w:bCs/>
              </w:rPr>
            </w:pPr>
            <w:r w:rsidRPr="00A77CDC">
              <w:rPr>
                <w:b/>
                <w:bCs/>
              </w:rPr>
              <w:t>PCA (Principal Component Analysis)</w:t>
            </w:r>
          </w:p>
        </w:tc>
        <w:tc>
          <w:tcPr>
            <w:tcW w:w="1573" w:type="dxa"/>
            <w:shd w:val="clear" w:color="auto" w:fill="F6F8F9"/>
            <w:tcMar>
              <w:top w:w="30" w:type="dxa"/>
              <w:left w:w="120" w:type="dxa"/>
              <w:bottom w:w="30" w:type="dxa"/>
              <w:right w:w="120" w:type="dxa"/>
            </w:tcMar>
            <w:vAlign w:val="center"/>
            <w:hideMark/>
          </w:tcPr>
          <w:p w14:paraId="2477BD6D" w14:textId="77777777" w:rsidR="00001301" w:rsidRPr="00A77CDC" w:rsidRDefault="00001301" w:rsidP="00A77CDC">
            <w:pPr>
              <w:rPr>
                <w:b/>
                <w:bCs/>
              </w:rPr>
            </w:pPr>
            <w:r w:rsidRPr="00A77CDC">
              <w:rPr>
                <w:b/>
                <w:bCs/>
              </w:rPr>
              <w:t>F1: ~0.93 (HDFS)</w:t>
            </w:r>
          </w:p>
        </w:tc>
      </w:tr>
      <w:tr w:rsidR="00001301" w:rsidRPr="00A77CDC" w14:paraId="1A5FEF17" w14:textId="77777777" w:rsidTr="001F50F5">
        <w:trPr>
          <w:trHeight w:val="315"/>
        </w:trPr>
        <w:tc>
          <w:tcPr>
            <w:tcW w:w="271" w:type="dxa"/>
          </w:tcPr>
          <w:p w14:paraId="5BF94355" w14:textId="4C1C1822" w:rsidR="00001301" w:rsidRPr="00A77CDC" w:rsidRDefault="00001301" w:rsidP="00A77CDC">
            <w:pPr>
              <w:rPr>
                <w:b/>
                <w:bCs/>
              </w:rPr>
            </w:pPr>
            <w:r>
              <w:rPr>
                <w:b/>
                <w:bCs/>
              </w:rPr>
              <w:t>4</w:t>
            </w:r>
          </w:p>
        </w:tc>
        <w:tc>
          <w:tcPr>
            <w:tcW w:w="2268" w:type="dxa"/>
            <w:shd w:val="clear" w:color="auto" w:fill="FFFFFF"/>
            <w:tcMar>
              <w:top w:w="30" w:type="dxa"/>
              <w:left w:w="120" w:type="dxa"/>
              <w:bottom w:w="30" w:type="dxa"/>
              <w:right w:w="120" w:type="dxa"/>
            </w:tcMar>
            <w:vAlign w:val="center"/>
            <w:hideMark/>
          </w:tcPr>
          <w:p w14:paraId="55243386" w14:textId="0B3DC69E" w:rsidR="00001301" w:rsidRPr="00A77CDC" w:rsidRDefault="00001301" w:rsidP="00A77CDC">
            <w:pPr>
              <w:rPr>
                <w:b/>
                <w:bCs/>
              </w:rPr>
            </w:pPr>
            <w:r w:rsidRPr="00A77CDC">
              <w:rPr>
                <w:b/>
                <w:bCs/>
              </w:rPr>
              <w:t>Drain: An Online Log Parsing Approach with Fixed Depth Tree</w:t>
            </w:r>
          </w:p>
        </w:tc>
        <w:tc>
          <w:tcPr>
            <w:tcW w:w="1009" w:type="dxa"/>
            <w:shd w:val="clear" w:color="auto" w:fill="FFFFFF"/>
            <w:tcMar>
              <w:top w:w="30" w:type="dxa"/>
              <w:left w:w="120" w:type="dxa"/>
              <w:bottom w:w="30" w:type="dxa"/>
              <w:right w:w="120" w:type="dxa"/>
            </w:tcMar>
            <w:vAlign w:val="center"/>
            <w:hideMark/>
          </w:tcPr>
          <w:p w14:paraId="68D973CB" w14:textId="77777777" w:rsidR="00001301" w:rsidRPr="00A77CDC" w:rsidRDefault="00001301" w:rsidP="00A77CDC">
            <w:pPr>
              <w:rPr>
                <w:b/>
                <w:bCs/>
              </w:rPr>
            </w:pPr>
            <w:r w:rsidRPr="00A77CDC">
              <w:rPr>
                <w:b/>
                <w:bCs/>
              </w:rPr>
              <w:t>He et al. [4]</w:t>
            </w:r>
          </w:p>
        </w:tc>
        <w:tc>
          <w:tcPr>
            <w:tcW w:w="689" w:type="dxa"/>
            <w:shd w:val="clear" w:color="auto" w:fill="FFFFFF"/>
            <w:tcMar>
              <w:top w:w="30" w:type="dxa"/>
              <w:left w:w="120" w:type="dxa"/>
              <w:bottom w:w="30" w:type="dxa"/>
              <w:right w:w="120" w:type="dxa"/>
            </w:tcMar>
            <w:vAlign w:val="center"/>
            <w:hideMark/>
          </w:tcPr>
          <w:p w14:paraId="793C23F6" w14:textId="77777777" w:rsidR="00001301" w:rsidRPr="00A77CDC" w:rsidRDefault="00001301" w:rsidP="00A77CDC">
            <w:pPr>
              <w:rPr>
                <w:b/>
                <w:bCs/>
              </w:rPr>
            </w:pPr>
            <w:r w:rsidRPr="00A77CDC">
              <w:rPr>
                <w:b/>
                <w:bCs/>
              </w:rPr>
              <w:t>2017</w:t>
            </w:r>
          </w:p>
        </w:tc>
        <w:tc>
          <w:tcPr>
            <w:tcW w:w="1409" w:type="dxa"/>
            <w:shd w:val="clear" w:color="auto" w:fill="FFFFFF"/>
            <w:tcMar>
              <w:top w:w="30" w:type="dxa"/>
              <w:left w:w="120" w:type="dxa"/>
              <w:bottom w:w="30" w:type="dxa"/>
              <w:right w:w="120" w:type="dxa"/>
            </w:tcMar>
            <w:vAlign w:val="center"/>
            <w:hideMark/>
          </w:tcPr>
          <w:p w14:paraId="133C7FD1" w14:textId="77777777" w:rsidR="00001301" w:rsidRPr="00A77CDC" w:rsidRDefault="00001301" w:rsidP="00A77CDC">
            <w:pPr>
              <w:rPr>
                <w:b/>
                <w:bCs/>
              </w:rPr>
            </w:pPr>
            <w:r w:rsidRPr="00A77CDC">
              <w:rPr>
                <w:b/>
                <w:bCs/>
              </w:rPr>
              <w:t>HDFS, BGL, Spark</w:t>
            </w:r>
          </w:p>
        </w:tc>
        <w:tc>
          <w:tcPr>
            <w:tcW w:w="1225" w:type="dxa"/>
            <w:shd w:val="clear" w:color="auto" w:fill="FFFFFF"/>
            <w:tcMar>
              <w:top w:w="30" w:type="dxa"/>
              <w:left w:w="120" w:type="dxa"/>
              <w:bottom w:w="30" w:type="dxa"/>
              <w:right w:w="120" w:type="dxa"/>
            </w:tcMar>
            <w:vAlign w:val="center"/>
            <w:hideMark/>
          </w:tcPr>
          <w:p w14:paraId="13003AB0" w14:textId="77777777" w:rsidR="00001301" w:rsidRPr="00A77CDC" w:rsidRDefault="00001301" w:rsidP="00A77CDC">
            <w:pPr>
              <w:rPr>
                <w:b/>
                <w:bCs/>
              </w:rPr>
            </w:pPr>
            <w:r w:rsidRPr="00A77CDC">
              <w:rPr>
                <w:b/>
                <w:bCs/>
              </w:rPr>
              <w:t>N/A (Parsing only)</w:t>
            </w:r>
          </w:p>
        </w:tc>
        <w:tc>
          <w:tcPr>
            <w:tcW w:w="1687" w:type="dxa"/>
            <w:shd w:val="clear" w:color="auto" w:fill="FFFFFF"/>
            <w:tcMar>
              <w:top w:w="30" w:type="dxa"/>
              <w:left w:w="120" w:type="dxa"/>
              <w:bottom w:w="30" w:type="dxa"/>
              <w:right w:w="120" w:type="dxa"/>
            </w:tcMar>
            <w:vAlign w:val="center"/>
            <w:hideMark/>
          </w:tcPr>
          <w:p w14:paraId="0AD8298A" w14:textId="77777777" w:rsidR="00001301" w:rsidRPr="00A77CDC" w:rsidRDefault="00001301" w:rsidP="00A77CDC">
            <w:pPr>
              <w:rPr>
                <w:b/>
                <w:bCs/>
              </w:rPr>
            </w:pPr>
            <w:r w:rsidRPr="00A77CDC">
              <w:rPr>
                <w:b/>
                <w:bCs/>
              </w:rPr>
              <w:t>Fixed-Depth Tree Parser</w:t>
            </w:r>
          </w:p>
        </w:tc>
        <w:tc>
          <w:tcPr>
            <w:tcW w:w="1573" w:type="dxa"/>
            <w:shd w:val="clear" w:color="auto" w:fill="FFFFFF"/>
            <w:tcMar>
              <w:top w:w="30" w:type="dxa"/>
              <w:left w:w="120" w:type="dxa"/>
              <w:bottom w:w="30" w:type="dxa"/>
              <w:right w:w="120" w:type="dxa"/>
            </w:tcMar>
            <w:vAlign w:val="center"/>
            <w:hideMark/>
          </w:tcPr>
          <w:p w14:paraId="21BE3E12" w14:textId="77777777" w:rsidR="00001301" w:rsidRPr="00A77CDC" w:rsidRDefault="00001301" w:rsidP="00A77CDC">
            <w:pPr>
              <w:rPr>
                <w:b/>
                <w:bCs/>
              </w:rPr>
            </w:pPr>
            <w:r w:rsidRPr="00A77CDC">
              <w:rPr>
                <w:b/>
                <w:bCs/>
              </w:rPr>
              <w:t>Parsing Accuracy: &gt;0.90</w:t>
            </w:r>
          </w:p>
        </w:tc>
      </w:tr>
      <w:tr w:rsidR="00001301" w:rsidRPr="00A77CDC" w14:paraId="7492E676" w14:textId="77777777" w:rsidTr="001F50F5">
        <w:trPr>
          <w:trHeight w:val="315"/>
        </w:trPr>
        <w:tc>
          <w:tcPr>
            <w:tcW w:w="271" w:type="dxa"/>
          </w:tcPr>
          <w:p w14:paraId="7E932795" w14:textId="77777777" w:rsidR="00001301" w:rsidRPr="00A77CDC" w:rsidRDefault="00001301" w:rsidP="00A77CDC">
            <w:pPr>
              <w:rPr>
                <w:b/>
                <w:bCs/>
              </w:rPr>
            </w:pPr>
          </w:p>
        </w:tc>
        <w:tc>
          <w:tcPr>
            <w:tcW w:w="2268" w:type="dxa"/>
            <w:shd w:val="clear" w:color="auto" w:fill="F6F8F9"/>
            <w:tcMar>
              <w:top w:w="30" w:type="dxa"/>
              <w:left w:w="120" w:type="dxa"/>
              <w:bottom w:w="30" w:type="dxa"/>
              <w:right w:w="120" w:type="dxa"/>
            </w:tcMar>
            <w:vAlign w:val="center"/>
            <w:hideMark/>
          </w:tcPr>
          <w:p w14:paraId="6D6401D2" w14:textId="04990CF8" w:rsidR="00001301" w:rsidRPr="00A77CDC" w:rsidRDefault="00001301" w:rsidP="00A77CDC">
            <w:pPr>
              <w:rPr>
                <w:b/>
                <w:bCs/>
              </w:rPr>
            </w:pPr>
            <w:r w:rsidRPr="00A77CDC">
              <w:rPr>
                <w:b/>
                <w:bCs/>
              </w:rPr>
              <w:t>Deep Learning Sequence Models (Phase III Base)</w:t>
            </w:r>
          </w:p>
        </w:tc>
        <w:tc>
          <w:tcPr>
            <w:tcW w:w="1009" w:type="dxa"/>
            <w:shd w:val="clear" w:color="auto" w:fill="F6F8F9"/>
            <w:tcMar>
              <w:top w:w="30" w:type="dxa"/>
              <w:left w:w="120" w:type="dxa"/>
              <w:bottom w:w="30" w:type="dxa"/>
              <w:right w:w="120" w:type="dxa"/>
            </w:tcMar>
            <w:vAlign w:val="center"/>
            <w:hideMark/>
          </w:tcPr>
          <w:p w14:paraId="30A6C588" w14:textId="77777777" w:rsidR="00001301" w:rsidRPr="00A77CDC" w:rsidRDefault="00001301" w:rsidP="00A77CDC">
            <w:pPr>
              <w:rPr>
                <w:b/>
                <w:bCs/>
              </w:rPr>
            </w:pPr>
          </w:p>
        </w:tc>
        <w:tc>
          <w:tcPr>
            <w:tcW w:w="689" w:type="dxa"/>
            <w:shd w:val="clear" w:color="auto" w:fill="F6F8F9"/>
            <w:tcMar>
              <w:top w:w="30" w:type="dxa"/>
              <w:left w:w="120" w:type="dxa"/>
              <w:bottom w:w="30" w:type="dxa"/>
              <w:right w:w="120" w:type="dxa"/>
            </w:tcMar>
            <w:vAlign w:val="center"/>
            <w:hideMark/>
          </w:tcPr>
          <w:p w14:paraId="08F4D025" w14:textId="77777777" w:rsidR="00001301" w:rsidRPr="00A77CDC" w:rsidRDefault="00001301" w:rsidP="00A77CDC">
            <w:pPr>
              <w:rPr>
                <w:b/>
                <w:bCs/>
              </w:rPr>
            </w:pPr>
          </w:p>
        </w:tc>
        <w:tc>
          <w:tcPr>
            <w:tcW w:w="1409" w:type="dxa"/>
            <w:shd w:val="clear" w:color="auto" w:fill="F6F8F9"/>
            <w:tcMar>
              <w:top w:w="30" w:type="dxa"/>
              <w:left w:w="120" w:type="dxa"/>
              <w:bottom w:w="30" w:type="dxa"/>
              <w:right w:w="120" w:type="dxa"/>
            </w:tcMar>
            <w:vAlign w:val="center"/>
            <w:hideMark/>
          </w:tcPr>
          <w:p w14:paraId="32E1D7D6" w14:textId="77777777" w:rsidR="00001301" w:rsidRPr="00A77CDC" w:rsidRDefault="00001301" w:rsidP="00A77CDC">
            <w:pPr>
              <w:rPr>
                <w:b/>
                <w:bCs/>
              </w:rPr>
            </w:pPr>
          </w:p>
        </w:tc>
        <w:tc>
          <w:tcPr>
            <w:tcW w:w="1225" w:type="dxa"/>
            <w:shd w:val="clear" w:color="auto" w:fill="F6F8F9"/>
            <w:tcMar>
              <w:top w:w="30" w:type="dxa"/>
              <w:left w:w="120" w:type="dxa"/>
              <w:bottom w:w="30" w:type="dxa"/>
              <w:right w:w="120" w:type="dxa"/>
            </w:tcMar>
            <w:vAlign w:val="center"/>
            <w:hideMark/>
          </w:tcPr>
          <w:p w14:paraId="1D21EFA8" w14:textId="77777777" w:rsidR="00001301" w:rsidRPr="00A77CDC" w:rsidRDefault="00001301" w:rsidP="00A77CDC">
            <w:pPr>
              <w:rPr>
                <w:b/>
                <w:bCs/>
              </w:rPr>
            </w:pPr>
          </w:p>
        </w:tc>
        <w:tc>
          <w:tcPr>
            <w:tcW w:w="1687" w:type="dxa"/>
            <w:shd w:val="clear" w:color="auto" w:fill="F6F8F9"/>
            <w:tcMar>
              <w:top w:w="30" w:type="dxa"/>
              <w:left w:w="120" w:type="dxa"/>
              <w:bottom w:w="30" w:type="dxa"/>
              <w:right w:w="120" w:type="dxa"/>
            </w:tcMar>
            <w:vAlign w:val="center"/>
            <w:hideMark/>
          </w:tcPr>
          <w:p w14:paraId="39F3BB60" w14:textId="77777777" w:rsidR="00001301" w:rsidRPr="00A77CDC" w:rsidRDefault="00001301" w:rsidP="00A77CDC">
            <w:pPr>
              <w:rPr>
                <w:b/>
                <w:bCs/>
              </w:rPr>
            </w:pPr>
          </w:p>
        </w:tc>
        <w:tc>
          <w:tcPr>
            <w:tcW w:w="1573" w:type="dxa"/>
            <w:shd w:val="clear" w:color="auto" w:fill="F6F8F9"/>
            <w:tcMar>
              <w:top w:w="30" w:type="dxa"/>
              <w:left w:w="120" w:type="dxa"/>
              <w:bottom w:w="30" w:type="dxa"/>
              <w:right w:w="120" w:type="dxa"/>
            </w:tcMar>
            <w:vAlign w:val="center"/>
            <w:hideMark/>
          </w:tcPr>
          <w:p w14:paraId="56682651" w14:textId="77777777" w:rsidR="00001301" w:rsidRPr="00A77CDC" w:rsidRDefault="00001301" w:rsidP="00A77CDC">
            <w:pPr>
              <w:rPr>
                <w:b/>
                <w:bCs/>
              </w:rPr>
            </w:pPr>
          </w:p>
        </w:tc>
      </w:tr>
      <w:tr w:rsidR="00001301" w:rsidRPr="00A77CDC" w14:paraId="075092F6" w14:textId="77777777" w:rsidTr="001F50F5">
        <w:trPr>
          <w:trHeight w:val="315"/>
        </w:trPr>
        <w:tc>
          <w:tcPr>
            <w:tcW w:w="271" w:type="dxa"/>
          </w:tcPr>
          <w:p w14:paraId="54D844E5" w14:textId="6CD6BBB9" w:rsidR="00001301" w:rsidRPr="00A77CDC" w:rsidRDefault="00001301" w:rsidP="00A77CDC">
            <w:pPr>
              <w:rPr>
                <w:b/>
                <w:bCs/>
              </w:rPr>
            </w:pPr>
            <w:r>
              <w:rPr>
                <w:b/>
                <w:bCs/>
              </w:rPr>
              <w:t>5</w:t>
            </w:r>
          </w:p>
        </w:tc>
        <w:tc>
          <w:tcPr>
            <w:tcW w:w="2268" w:type="dxa"/>
            <w:shd w:val="clear" w:color="auto" w:fill="FFFFFF"/>
            <w:tcMar>
              <w:top w:w="30" w:type="dxa"/>
              <w:left w:w="120" w:type="dxa"/>
              <w:bottom w:w="30" w:type="dxa"/>
              <w:right w:w="120" w:type="dxa"/>
            </w:tcMar>
            <w:vAlign w:val="center"/>
            <w:hideMark/>
          </w:tcPr>
          <w:p w14:paraId="42A0326E" w14:textId="6E6286BF" w:rsidR="00001301" w:rsidRPr="00A77CDC" w:rsidRDefault="00001301" w:rsidP="00A77CDC">
            <w:pPr>
              <w:rPr>
                <w:b/>
                <w:bCs/>
              </w:rPr>
            </w:pPr>
            <w:r w:rsidRPr="00A77CDC">
              <w:rPr>
                <w:b/>
                <w:bCs/>
              </w:rPr>
              <w:t>DeepLog: Anomaly Detection... through Deep Learning</w:t>
            </w:r>
          </w:p>
        </w:tc>
        <w:tc>
          <w:tcPr>
            <w:tcW w:w="1009" w:type="dxa"/>
            <w:shd w:val="clear" w:color="auto" w:fill="FFFFFF"/>
            <w:tcMar>
              <w:top w:w="30" w:type="dxa"/>
              <w:left w:w="120" w:type="dxa"/>
              <w:bottom w:w="30" w:type="dxa"/>
              <w:right w:w="120" w:type="dxa"/>
            </w:tcMar>
            <w:vAlign w:val="center"/>
            <w:hideMark/>
          </w:tcPr>
          <w:p w14:paraId="16BB7FA7" w14:textId="77777777" w:rsidR="00001301" w:rsidRPr="00A77CDC" w:rsidRDefault="00001301" w:rsidP="00A77CDC">
            <w:pPr>
              <w:rPr>
                <w:b/>
                <w:bCs/>
              </w:rPr>
            </w:pPr>
            <w:r w:rsidRPr="00A77CDC">
              <w:rPr>
                <w:b/>
                <w:bCs/>
              </w:rPr>
              <w:t>Du et al. [2]</w:t>
            </w:r>
          </w:p>
        </w:tc>
        <w:tc>
          <w:tcPr>
            <w:tcW w:w="689" w:type="dxa"/>
            <w:shd w:val="clear" w:color="auto" w:fill="FFFFFF"/>
            <w:tcMar>
              <w:top w:w="30" w:type="dxa"/>
              <w:left w:w="120" w:type="dxa"/>
              <w:bottom w:w="30" w:type="dxa"/>
              <w:right w:w="120" w:type="dxa"/>
            </w:tcMar>
            <w:vAlign w:val="center"/>
            <w:hideMark/>
          </w:tcPr>
          <w:p w14:paraId="321CED68" w14:textId="77777777" w:rsidR="00001301" w:rsidRPr="00A77CDC" w:rsidRDefault="00001301" w:rsidP="00A77CDC">
            <w:pPr>
              <w:rPr>
                <w:b/>
                <w:bCs/>
              </w:rPr>
            </w:pPr>
            <w:r w:rsidRPr="00A77CDC">
              <w:rPr>
                <w:b/>
                <w:bCs/>
              </w:rPr>
              <w:t>2017</w:t>
            </w:r>
          </w:p>
        </w:tc>
        <w:tc>
          <w:tcPr>
            <w:tcW w:w="1409" w:type="dxa"/>
            <w:shd w:val="clear" w:color="auto" w:fill="FFFFFF"/>
            <w:tcMar>
              <w:top w:w="30" w:type="dxa"/>
              <w:left w:w="120" w:type="dxa"/>
              <w:bottom w:w="30" w:type="dxa"/>
              <w:right w:w="120" w:type="dxa"/>
            </w:tcMar>
            <w:vAlign w:val="center"/>
            <w:hideMark/>
          </w:tcPr>
          <w:p w14:paraId="1ACC6A0D" w14:textId="77777777" w:rsidR="00001301" w:rsidRPr="00A77CDC" w:rsidRDefault="00001301" w:rsidP="00A77CDC">
            <w:pPr>
              <w:rPr>
                <w:b/>
                <w:bCs/>
              </w:rPr>
            </w:pPr>
            <w:r w:rsidRPr="00A77CDC">
              <w:rPr>
                <w:b/>
                <w:bCs/>
              </w:rPr>
              <w:t>HDFS, OpenStack</w:t>
            </w:r>
          </w:p>
        </w:tc>
        <w:tc>
          <w:tcPr>
            <w:tcW w:w="1225" w:type="dxa"/>
            <w:shd w:val="clear" w:color="auto" w:fill="FFFFFF"/>
            <w:tcMar>
              <w:top w:w="30" w:type="dxa"/>
              <w:left w:w="120" w:type="dxa"/>
              <w:bottom w:w="30" w:type="dxa"/>
              <w:right w:w="120" w:type="dxa"/>
            </w:tcMar>
            <w:vAlign w:val="center"/>
            <w:hideMark/>
          </w:tcPr>
          <w:p w14:paraId="2F0D4233" w14:textId="77777777" w:rsidR="00001301" w:rsidRPr="00A77CDC" w:rsidRDefault="00001301" w:rsidP="00A77CDC">
            <w:pPr>
              <w:rPr>
                <w:b/>
                <w:bCs/>
              </w:rPr>
            </w:pPr>
            <w:r w:rsidRPr="00A77CDC">
              <w:rPr>
                <w:b/>
                <w:bCs/>
              </w:rPr>
              <w:t>Binary</w:t>
            </w:r>
          </w:p>
        </w:tc>
        <w:tc>
          <w:tcPr>
            <w:tcW w:w="1687" w:type="dxa"/>
            <w:shd w:val="clear" w:color="auto" w:fill="FFFFFF"/>
            <w:tcMar>
              <w:top w:w="30" w:type="dxa"/>
              <w:left w:w="120" w:type="dxa"/>
              <w:bottom w:w="30" w:type="dxa"/>
              <w:right w:w="120" w:type="dxa"/>
            </w:tcMar>
            <w:vAlign w:val="center"/>
            <w:hideMark/>
          </w:tcPr>
          <w:p w14:paraId="2AB17153" w14:textId="77777777" w:rsidR="00001301" w:rsidRPr="00A77CDC" w:rsidRDefault="00001301" w:rsidP="00A77CDC">
            <w:pPr>
              <w:rPr>
                <w:b/>
                <w:bCs/>
              </w:rPr>
            </w:pPr>
            <w:r w:rsidRPr="00A77CDC">
              <w:rPr>
                <w:b/>
                <w:bCs/>
              </w:rPr>
              <w:t>LSTM (Sequence Prediction)</w:t>
            </w:r>
          </w:p>
        </w:tc>
        <w:tc>
          <w:tcPr>
            <w:tcW w:w="1573" w:type="dxa"/>
            <w:shd w:val="clear" w:color="auto" w:fill="FFFFFF"/>
            <w:tcMar>
              <w:top w:w="30" w:type="dxa"/>
              <w:left w:w="120" w:type="dxa"/>
              <w:bottom w:w="30" w:type="dxa"/>
              <w:right w:w="120" w:type="dxa"/>
            </w:tcMar>
            <w:vAlign w:val="center"/>
            <w:hideMark/>
          </w:tcPr>
          <w:p w14:paraId="74554BF9" w14:textId="77777777" w:rsidR="00001301" w:rsidRPr="00A77CDC" w:rsidRDefault="00001301" w:rsidP="00A77CDC">
            <w:pPr>
              <w:rPr>
                <w:b/>
                <w:bCs/>
              </w:rPr>
            </w:pPr>
            <w:r w:rsidRPr="00A77CDC">
              <w:rPr>
                <w:b/>
                <w:bCs/>
              </w:rPr>
              <w:t>F1: 0.96 (HDFS)</w:t>
            </w:r>
          </w:p>
        </w:tc>
      </w:tr>
      <w:tr w:rsidR="00001301" w:rsidRPr="00A77CDC" w14:paraId="6B54B91B" w14:textId="77777777" w:rsidTr="001F50F5">
        <w:trPr>
          <w:trHeight w:val="315"/>
        </w:trPr>
        <w:tc>
          <w:tcPr>
            <w:tcW w:w="271" w:type="dxa"/>
          </w:tcPr>
          <w:p w14:paraId="03B5D7FD" w14:textId="04EC8D37" w:rsidR="00001301" w:rsidRPr="00A77CDC" w:rsidRDefault="00001301" w:rsidP="00A77CDC">
            <w:pPr>
              <w:rPr>
                <w:b/>
                <w:bCs/>
              </w:rPr>
            </w:pPr>
            <w:r>
              <w:rPr>
                <w:b/>
                <w:bCs/>
              </w:rPr>
              <w:t>6</w:t>
            </w:r>
          </w:p>
        </w:tc>
        <w:tc>
          <w:tcPr>
            <w:tcW w:w="2268" w:type="dxa"/>
            <w:shd w:val="clear" w:color="auto" w:fill="F6F8F9"/>
            <w:tcMar>
              <w:top w:w="30" w:type="dxa"/>
              <w:left w:w="120" w:type="dxa"/>
              <w:bottom w:w="30" w:type="dxa"/>
              <w:right w:w="120" w:type="dxa"/>
            </w:tcMar>
            <w:vAlign w:val="center"/>
            <w:hideMark/>
          </w:tcPr>
          <w:p w14:paraId="39229274" w14:textId="07D7FA9C" w:rsidR="00001301" w:rsidRPr="00A77CDC" w:rsidRDefault="00001301" w:rsidP="00A77CDC">
            <w:pPr>
              <w:rPr>
                <w:b/>
                <w:bCs/>
              </w:rPr>
            </w:pPr>
            <w:r w:rsidRPr="00A77CDC">
              <w:rPr>
                <w:b/>
                <w:bCs/>
              </w:rPr>
              <w:t>LogAnomaly: Unsupervised Detection of Sequential... Anomalies</w:t>
            </w:r>
          </w:p>
        </w:tc>
        <w:tc>
          <w:tcPr>
            <w:tcW w:w="1009" w:type="dxa"/>
            <w:shd w:val="clear" w:color="auto" w:fill="F6F8F9"/>
            <w:tcMar>
              <w:top w:w="30" w:type="dxa"/>
              <w:left w:w="120" w:type="dxa"/>
              <w:bottom w:w="30" w:type="dxa"/>
              <w:right w:w="120" w:type="dxa"/>
            </w:tcMar>
            <w:vAlign w:val="center"/>
            <w:hideMark/>
          </w:tcPr>
          <w:p w14:paraId="7E59309F" w14:textId="77777777" w:rsidR="00001301" w:rsidRPr="00A77CDC" w:rsidRDefault="00001301" w:rsidP="00A77CDC">
            <w:pPr>
              <w:rPr>
                <w:b/>
                <w:bCs/>
              </w:rPr>
            </w:pPr>
            <w:r w:rsidRPr="00A77CDC">
              <w:rPr>
                <w:b/>
                <w:bCs/>
              </w:rPr>
              <w:t>Meng et al. [3]</w:t>
            </w:r>
          </w:p>
        </w:tc>
        <w:tc>
          <w:tcPr>
            <w:tcW w:w="689" w:type="dxa"/>
            <w:shd w:val="clear" w:color="auto" w:fill="F6F8F9"/>
            <w:tcMar>
              <w:top w:w="30" w:type="dxa"/>
              <w:left w:w="120" w:type="dxa"/>
              <w:bottom w:w="30" w:type="dxa"/>
              <w:right w:w="120" w:type="dxa"/>
            </w:tcMar>
            <w:vAlign w:val="center"/>
            <w:hideMark/>
          </w:tcPr>
          <w:p w14:paraId="3EAB44B7" w14:textId="77777777" w:rsidR="00001301" w:rsidRPr="00A77CDC" w:rsidRDefault="00001301" w:rsidP="00A77CDC">
            <w:pPr>
              <w:rPr>
                <w:b/>
                <w:bCs/>
              </w:rPr>
            </w:pPr>
            <w:r w:rsidRPr="00A77CDC">
              <w:rPr>
                <w:b/>
                <w:bCs/>
              </w:rPr>
              <w:t>2019</w:t>
            </w:r>
          </w:p>
        </w:tc>
        <w:tc>
          <w:tcPr>
            <w:tcW w:w="1409" w:type="dxa"/>
            <w:shd w:val="clear" w:color="auto" w:fill="F6F8F9"/>
            <w:tcMar>
              <w:top w:w="30" w:type="dxa"/>
              <w:left w:w="120" w:type="dxa"/>
              <w:bottom w:w="30" w:type="dxa"/>
              <w:right w:w="120" w:type="dxa"/>
            </w:tcMar>
            <w:vAlign w:val="center"/>
            <w:hideMark/>
          </w:tcPr>
          <w:p w14:paraId="4B77EB2F" w14:textId="77777777" w:rsidR="00001301" w:rsidRPr="00A77CDC" w:rsidRDefault="00001301" w:rsidP="00A77CDC">
            <w:pPr>
              <w:rPr>
                <w:b/>
                <w:bCs/>
              </w:rPr>
            </w:pPr>
            <w:r w:rsidRPr="00A77CDC">
              <w:rPr>
                <w:b/>
                <w:bCs/>
              </w:rPr>
              <w:t>HDFS, BGL</w:t>
            </w:r>
          </w:p>
        </w:tc>
        <w:tc>
          <w:tcPr>
            <w:tcW w:w="1225" w:type="dxa"/>
            <w:shd w:val="clear" w:color="auto" w:fill="F6F8F9"/>
            <w:tcMar>
              <w:top w:w="30" w:type="dxa"/>
              <w:left w:w="120" w:type="dxa"/>
              <w:bottom w:w="30" w:type="dxa"/>
              <w:right w:w="120" w:type="dxa"/>
            </w:tcMar>
            <w:vAlign w:val="center"/>
            <w:hideMark/>
          </w:tcPr>
          <w:p w14:paraId="52864795" w14:textId="77777777" w:rsidR="00001301" w:rsidRPr="00A77CDC" w:rsidRDefault="00001301" w:rsidP="00A77CDC">
            <w:pPr>
              <w:rPr>
                <w:b/>
                <w:bCs/>
              </w:rPr>
            </w:pPr>
            <w:r w:rsidRPr="00A77CDC">
              <w:rPr>
                <w:b/>
                <w:bCs/>
              </w:rPr>
              <w:t>Binary</w:t>
            </w:r>
          </w:p>
        </w:tc>
        <w:tc>
          <w:tcPr>
            <w:tcW w:w="1687" w:type="dxa"/>
            <w:shd w:val="clear" w:color="auto" w:fill="F6F8F9"/>
            <w:tcMar>
              <w:top w:w="30" w:type="dxa"/>
              <w:left w:w="120" w:type="dxa"/>
              <w:bottom w:w="30" w:type="dxa"/>
              <w:right w:w="120" w:type="dxa"/>
            </w:tcMar>
            <w:vAlign w:val="center"/>
            <w:hideMark/>
          </w:tcPr>
          <w:p w14:paraId="04751359" w14:textId="77777777" w:rsidR="00001301" w:rsidRPr="00A77CDC" w:rsidRDefault="00001301" w:rsidP="00A77CDC">
            <w:pPr>
              <w:rPr>
                <w:b/>
                <w:bCs/>
              </w:rPr>
            </w:pPr>
            <w:r w:rsidRPr="00A77CDC">
              <w:rPr>
                <w:b/>
                <w:bCs/>
              </w:rPr>
              <w:t>Template2Vec + LSTM</w:t>
            </w:r>
          </w:p>
        </w:tc>
        <w:tc>
          <w:tcPr>
            <w:tcW w:w="1573" w:type="dxa"/>
            <w:shd w:val="clear" w:color="auto" w:fill="F6F8F9"/>
            <w:tcMar>
              <w:top w:w="30" w:type="dxa"/>
              <w:left w:w="120" w:type="dxa"/>
              <w:bottom w:w="30" w:type="dxa"/>
              <w:right w:w="120" w:type="dxa"/>
            </w:tcMar>
            <w:vAlign w:val="center"/>
            <w:hideMark/>
          </w:tcPr>
          <w:p w14:paraId="1A73E63F" w14:textId="77777777" w:rsidR="00001301" w:rsidRPr="00A77CDC" w:rsidRDefault="00001301" w:rsidP="00A77CDC">
            <w:pPr>
              <w:rPr>
                <w:b/>
                <w:bCs/>
              </w:rPr>
            </w:pPr>
            <w:r w:rsidRPr="00A77CDC">
              <w:rPr>
                <w:b/>
                <w:bCs/>
              </w:rPr>
              <w:t>F1: 0.97 (HDFS)</w:t>
            </w:r>
          </w:p>
        </w:tc>
      </w:tr>
      <w:tr w:rsidR="00001301" w:rsidRPr="00A77CDC" w14:paraId="3ACB32B8" w14:textId="77777777" w:rsidTr="001F50F5">
        <w:trPr>
          <w:trHeight w:val="315"/>
        </w:trPr>
        <w:tc>
          <w:tcPr>
            <w:tcW w:w="271" w:type="dxa"/>
          </w:tcPr>
          <w:p w14:paraId="14EE2161" w14:textId="01F224C4" w:rsidR="00001301" w:rsidRPr="00A77CDC" w:rsidRDefault="00001301" w:rsidP="00A77CDC">
            <w:pPr>
              <w:rPr>
                <w:b/>
                <w:bCs/>
              </w:rPr>
            </w:pPr>
            <w:r>
              <w:rPr>
                <w:b/>
                <w:bCs/>
              </w:rPr>
              <w:t>7</w:t>
            </w:r>
          </w:p>
        </w:tc>
        <w:tc>
          <w:tcPr>
            <w:tcW w:w="2268" w:type="dxa"/>
            <w:shd w:val="clear" w:color="auto" w:fill="FFFFFF"/>
            <w:tcMar>
              <w:top w:w="30" w:type="dxa"/>
              <w:left w:w="120" w:type="dxa"/>
              <w:bottom w:w="30" w:type="dxa"/>
              <w:right w:w="120" w:type="dxa"/>
            </w:tcMar>
            <w:vAlign w:val="center"/>
            <w:hideMark/>
          </w:tcPr>
          <w:p w14:paraId="2C4E1FD2" w14:textId="722BC9EB" w:rsidR="00001301" w:rsidRPr="00A77CDC" w:rsidRDefault="00001301" w:rsidP="00A77CDC">
            <w:pPr>
              <w:rPr>
                <w:b/>
                <w:bCs/>
              </w:rPr>
            </w:pPr>
            <w:r w:rsidRPr="00A77CDC">
              <w:rPr>
                <w:b/>
                <w:bCs/>
              </w:rPr>
              <w:t>LogRobust: A Robust and Transferable Log-based Approach</w:t>
            </w:r>
          </w:p>
        </w:tc>
        <w:tc>
          <w:tcPr>
            <w:tcW w:w="1009" w:type="dxa"/>
            <w:shd w:val="clear" w:color="auto" w:fill="FFFFFF"/>
            <w:tcMar>
              <w:top w:w="30" w:type="dxa"/>
              <w:left w:w="120" w:type="dxa"/>
              <w:bottom w:w="30" w:type="dxa"/>
              <w:right w:w="120" w:type="dxa"/>
            </w:tcMar>
            <w:vAlign w:val="center"/>
            <w:hideMark/>
          </w:tcPr>
          <w:p w14:paraId="4C277B0D" w14:textId="77777777" w:rsidR="00001301" w:rsidRPr="00A77CDC" w:rsidRDefault="00001301" w:rsidP="00A77CDC">
            <w:pPr>
              <w:rPr>
                <w:b/>
                <w:bCs/>
              </w:rPr>
            </w:pPr>
            <w:r w:rsidRPr="00A77CDC">
              <w:rPr>
                <w:b/>
                <w:bCs/>
              </w:rPr>
              <w:t>Zhang et al. [6]</w:t>
            </w:r>
          </w:p>
        </w:tc>
        <w:tc>
          <w:tcPr>
            <w:tcW w:w="689" w:type="dxa"/>
            <w:shd w:val="clear" w:color="auto" w:fill="FFFFFF"/>
            <w:tcMar>
              <w:top w:w="30" w:type="dxa"/>
              <w:left w:w="120" w:type="dxa"/>
              <w:bottom w:w="30" w:type="dxa"/>
              <w:right w:w="120" w:type="dxa"/>
            </w:tcMar>
            <w:vAlign w:val="center"/>
            <w:hideMark/>
          </w:tcPr>
          <w:p w14:paraId="21A891AB" w14:textId="77777777" w:rsidR="00001301" w:rsidRPr="00A77CDC" w:rsidRDefault="00001301" w:rsidP="00A77CDC">
            <w:pPr>
              <w:rPr>
                <w:b/>
                <w:bCs/>
              </w:rPr>
            </w:pPr>
            <w:r w:rsidRPr="00A77CDC">
              <w:rPr>
                <w:b/>
                <w:bCs/>
              </w:rPr>
              <w:t>2019</w:t>
            </w:r>
          </w:p>
        </w:tc>
        <w:tc>
          <w:tcPr>
            <w:tcW w:w="1409" w:type="dxa"/>
            <w:shd w:val="clear" w:color="auto" w:fill="FFFFFF"/>
            <w:tcMar>
              <w:top w:w="30" w:type="dxa"/>
              <w:left w:w="120" w:type="dxa"/>
              <w:bottom w:w="30" w:type="dxa"/>
              <w:right w:w="120" w:type="dxa"/>
            </w:tcMar>
            <w:vAlign w:val="center"/>
            <w:hideMark/>
          </w:tcPr>
          <w:p w14:paraId="5AE90ED5" w14:textId="77777777" w:rsidR="00001301" w:rsidRPr="00A77CDC" w:rsidRDefault="00001301" w:rsidP="00A77CDC">
            <w:pPr>
              <w:rPr>
                <w:b/>
                <w:bCs/>
              </w:rPr>
            </w:pPr>
            <w:r w:rsidRPr="00A77CDC">
              <w:rPr>
                <w:b/>
                <w:bCs/>
              </w:rPr>
              <w:t>Hadoop, HDFS</w:t>
            </w:r>
          </w:p>
        </w:tc>
        <w:tc>
          <w:tcPr>
            <w:tcW w:w="1225" w:type="dxa"/>
            <w:shd w:val="clear" w:color="auto" w:fill="FFFFFF"/>
            <w:tcMar>
              <w:top w:w="30" w:type="dxa"/>
              <w:left w:w="120" w:type="dxa"/>
              <w:bottom w:w="30" w:type="dxa"/>
              <w:right w:w="120" w:type="dxa"/>
            </w:tcMar>
            <w:vAlign w:val="center"/>
            <w:hideMark/>
          </w:tcPr>
          <w:p w14:paraId="39EAE6AF" w14:textId="77777777" w:rsidR="00001301" w:rsidRPr="00A77CDC" w:rsidRDefault="00001301" w:rsidP="00A77CDC">
            <w:pPr>
              <w:rPr>
                <w:b/>
                <w:bCs/>
              </w:rPr>
            </w:pPr>
            <w:r w:rsidRPr="00A77CDC">
              <w:rPr>
                <w:b/>
                <w:bCs/>
              </w:rPr>
              <w:t>Binary</w:t>
            </w:r>
          </w:p>
        </w:tc>
        <w:tc>
          <w:tcPr>
            <w:tcW w:w="1687" w:type="dxa"/>
            <w:shd w:val="clear" w:color="auto" w:fill="FFFFFF"/>
            <w:tcMar>
              <w:top w:w="30" w:type="dxa"/>
              <w:left w:w="120" w:type="dxa"/>
              <w:bottom w:w="30" w:type="dxa"/>
              <w:right w:w="120" w:type="dxa"/>
            </w:tcMar>
            <w:vAlign w:val="center"/>
            <w:hideMark/>
          </w:tcPr>
          <w:p w14:paraId="03A0913C" w14:textId="77777777" w:rsidR="00001301" w:rsidRPr="00A77CDC" w:rsidRDefault="00001301" w:rsidP="00A77CDC">
            <w:pPr>
              <w:rPr>
                <w:b/>
                <w:bCs/>
              </w:rPr>
            </w:pPr>
            <w:r w:rsidRPr="00A77CDC">
              <w:rPr>
                <w:b/>
                <w:bCs/>
              </w:rPr>
              <w:t>Attention Bi-LSTM</w:t>
            </w:r>
          </w:p>
        </w:tc>
        <w:tc>
          <w:tcPr>
            <w:tcW w:w="1573" w:type="dxa"/>
            <w:shd w:val="clear" w:color="auto" w:fill="FFFFFF"/>
            <w:tcMar>
              <w:top w:w="30" w:type="dxa"/>
              <w:left w:w="120" w:type="dxa"/>
              <w:bottom w:w="30" w:type="dxa"/>
              <w:right w:w="120" w:type="dxa"/>
            </w:tcMar>
            <w:vAlign w:val="center"/>
            <w:hideMark/>
          </w:tcPr>
          <w:p w14:paraId="41F04D1D" w14:textId="77777777" w:rsidR="00001301" w:rsidRPr="00A77CDC" w:rsidRDefault="00001301" w:rsidP="00A77CDC">
            <w:pPr>
              <w:rPr>
                <w:b/>
                <w:bCs/>
              </w:rPr>
            </w:pPr>
            <w:r w:rsidRPr="00A77CDC">
              <w:rPr>
                <w:b/>
                <w:bCs/>
              </w:rPr>
              <w:t>F1: 0.96 (Unstable Logs)</w:t>
            </w:r>
          </w:p>
        </w:tc>
      </w:tr>
      <w:tr w:rsidR="00001301" w:rsidRPr="00A77CDC" w14:paraId="699BB2B9" w14:textId="77777777" w:rsidTr="001F50F5">
        <w:trPr>
          <w:trHeight w:val="315"/>
        </w:trPr>
        <w:tc>
          <w:tcPr>
            <w:tcW w:w="271" w:type="dxa"/>
          </w:tcPr>
          <w:p w14:paraId="5A6F7CFB" w14:textId="77777777" w:rsidR="00001301" w:rsidRPr="00A77CDC" w:rsidRDefault="00001301" w:rsidP="00A77CDC">
            <w:pPr>
              <w:rPr>
                <w:b/>
                <w:bCs/>
              </w:rPr>
            </w:pPr>
          </w:p>
        </w:tc>
        <w:tc>
          <w:tcPr>
            <w:tcW w:w="2268" w:type="dxa"/>
            <w:shd w:val="clear" w:color="auto" w:fill="F6F8F9"/>
            <w:tcMar>
              <w:top w:w="30" w:type="dxa"/>
              <w:left w:w="120" w:type="dxa"/>
              <w:bottom w:w="30" w:type="dxa"/>
              <w:right w:w="120" w:type="dxa"/>
            </w:tcMar>
            <w:vAlign w:val="center"/>
            <w:hideMark/>
          </w:tcPr>
          <w:p w14:paraId="206586E0" w14:textId="0E833406" w:rsidR="00001301" w:rsidRPr="00A77CDC" w:rsidRDefault="00001301" w:rsidP="00A77CDC">
            <w:pPr>
              <w:rPr>
                <w:b/>
                <w:bCs/>
              </w:rPr>
            </w:pPr>
            <w:r w:rsidRPr="00A77CDC">
              <w:rPr>
                <w:b/>
                <w:bCs/>
              </w:rPr>
              <w:t>Transformer &amp; State-of-the-Art (Phase III Advanced)</w:t>
            </w:r>
          </w:p>
        </w:tc>
        <w:tc>
          <w:tcPr>
            <w:tcW w:w="1009" w:type="dxa"/>
            <w:shd w:val="clear" w:color="auto" w:fill="F6F8F9"/>
            <w:tcMar>
              <w:top w:w="30" w:type="dxa"/>
              <w:left w:w="120" w:type="dxa"/>
              <w:bottom w:w="30" w:type="dxa"/>
              <w:right w:w="120" w:type="dxa"/>
            </w:tcMar>
            <w:vAlign w:val="center"/>
            <w:hideMark/>
          </w:tcPr>
          <w:p w14:paraId="71F40488" w14:textId="77777777" w:rsidR="00001301" w:rsidRPr="00A77CDC" w:rsidRDefault="00001301" w:rsidP="00A77CDC">
            <w:pPr>
              <w:rPr>
                <w:b/>
                <w:bCs/>
              </w:rPr>
            </w:pPr>
          </w:p>
        </w:tc>
        <w:tc>
          <w:tcPr>
            <w:tcW w:w="689" w:type="dxa"/>
            <w:shd w:val="clear" w:color="auto" w:fill="F6F8F9"/>
            <w:tcMar>
              <w:top w:w="30" w:type="dxa"/>
              <w:left w:w="120" w:type="dxa"/>
              <w:bottom w:w="30" w:type="dxa"/>
              <w:right w:w="120" w:type="dxa"/>
            </w:tcMar>
            <w:vAlign w:val="center"/>
            <w:hideMark/>
          </w:tcPr>
          <w:p w14:paraId="395EC859" w14:textId="77777777" w:rsidR="00001301" w:rsidRPr="00A77CDC" w:rsidRDefault="00001301" w:rsidP="00A77CDC">
            <w:pPr>
              <w:rPr>
                <w:b/>
                <w:bCs/>
              </w:rPr>
            </w:pPr>
          </w:p>
        </w:tc>
        <w:tc>
          <w:tcPr>
            <w:tcW w:w="1409" w:type="dxa"/>
            <w:shd w:val="clear" w:color="auto" w:fill="F6F8F9"/>
            <w:tcMar>
              <w:top w:w="30" w:type="dxa"/>
              <w:left w:w="120" w:type="dxa"/>
              <w:bottom w:w="30" w:type="dxa"/>
              <w:right w:w="120" w:type="dxa"/>
            </w:tcMar>
            <w:vAlign w:val="center"/>
            <w:hideMark/>
          </w:tcPr>
          <w:p w14:paraId="0438CA63" w14:textId="77777777" w:rsidR="00001301" w:rsidRPr="00A77CDC" w:rsidRDefault="00001301" w:rsidP="00A77CDC">
            <w:pPr>
              <w:rPr>
                <w:b/>
                <w:bCs/>
              </w:rPr>
            </w:pPr>
          </w:p>
        </w:tc>
        <w:tc>
          <w:tcPr>
            <w:tcW w:w="1225" w:type="dxa"/>
            <w:shd w:val="clear" w:color="auto" w:fill="F6F8F9"/>
            <w:tcMar>
              <w:top w:w="30" w:type="dxa"/>
              <w:left w:w="120" w:type="dxa"/>
              <w:bottom w:w="30" w:type="dxa"/>
              <w:right w:w="120" w:type="dxa"/>
            </w:tcMar>
            <w:vAlign w:val="center"/>
            <w:hideMark/>
          </w:tcPr>
          <w:p w14:paraId="11B8F975" w14:textId="77777777" w:rsidR="00001301" w:rsidRPr="00A77CDC" w:rsidRDefault="00001301" w:rsidP="00A77CDC">
            <w:pPr>
              <w:rPr>
                <w:b/>
                <w:bCs/>
              </w:rPr>
            </w:pPr>
          </w:p>
        </w:tc>
        <w:tc>
          <w:tcPr>
            <w:tcW w:w="1687" w:type="dxa"/>
            <w:shd w:val="clear" w:color="auto" w:fill="F6F8F9"/>
            <w:tcMar>
              <w:top w:w="30" w:type="dxa"/>
              <w:left w:w="120" w:type="dxa"/>
              <w:bottom w:w="30" w:type="dxa"/>
              <w:right w:w="120" w:type="dxa"/>
            </w:tcMar>
            <w:vAlign w:val="center"/>
            <w:hideMark/>
          </w:tcPr>
          <w:p w14:paraId="0046A78B" w14:textId="77777777" w:rsidR="00001301" w:rsidRPr="00A77CDC" w:rsidRDefault="00001301" w:rsidP="00A77CDC">
            <w:pPr>
              <w:rPr>
                <w:b/>
                <w:bCs/>
              </w:rPr>
            </w:pPr>
          </w:p>
        </w:tc>
        <w:tc>
          <w:tcPr>
            <w:tcW w:w="1573" w:type="dxa"/>
            <w:shd w:val="clear" w:color="auto" w:fill="F6F8F9"/>
            <w:tcMar>
              <w:top w:w="30" w:type="dxa"/>
              <w:left w:w="120" w:type="dxa"/>
              <w:bottom w:w="30" w:type="dxa"/>
              <w:right w:w="120" w:type="dxa"/>
            </w:tcMar>
            <w:vAlign w:val="center"/>
            <w:hideMark/>
          </w:tcPr>
          <w:p w14:paraId="31962F27" w14:textId="77777777" w:rsidR="00001301" w:rsidRPr="00A77CDC" w:rsidRDefault="00001301" w:rsidP="00A77CDC">
            <w:pPr>
              <w:rPr>
                <w:b/>
                <w:bCs/>
              </w:rPr>
            </w:pPr>
          </w:p>
        </w:tc>
      </w:tr>
      <w:tr w:rsidR="00001301" w:rsidRPr="00A77CDC" w14:paraId="72B0D92D" w14:textId="77777777" w:rsidTr="001F50F5">
        <w:trPr>
          <w:trHeight w:val="315"/>
        </w:trPr>
        <w:tc>
          <w:tcPr>
            <w:tcW w:w="271" w:type="dxa"/>
          </w:tcPr>
          <w:p w14:paraId="4F0184C3" w14:textId="41792601" w:rsidR="00001301" w:rsidRPr="00A77CDC" w:rsidRDefault="00001301" w:rsidP="00A77CDC">
            <w:pPr>
              <w:rPr>
                <w:b/>
                <w:bCs/>
              </w:rPr>
            </w:pPr>
            <w:r>
              <w:rPr>
                <w:b/>
                <w:bCs/>
              </w:rPr>
              <w:t>8</w:t>
            </w:r>
          </w:p>
        </w:tc>
        <w:tc>
          <w:tcPr>
            <w:tcW w:w="2268" w:type="dxa"/>
            <w:shd w:val="clear" w:color="auto" w:fill="FFFFFF"/>
            <w:tcMar>
              <w:top w:w="30" w:type="dxa"/>
              <w:left w:w="120" w:type="dxa"/>
              <w:bottom w:w="30" w:type="dxa"/>
              <w:right w:w="120" w:type="dxa"/>
            </w:tcMar>
            <w:vAlign w:val="center"/>
            <w:hideMark/>
          </w:tcPr>
          <w:p w14:paraId="15245D58" w14:textId="021A88DF" w:rsidR="00001301" w:rsidRPr="00A77CDC" w:rsidRDefault="00001301" w:rsidP="00A77CDC">
            <w:pPr>
              <w:rPr>
                <w:b/>
                <w:bCs/>
              </w:rPr>
            </w:pPr>
            <w:r w:rsidRPr="00A77CDC">
              <w:rPr>
                <w:b/>
                <w:bCs/>
              </w:rPr>
              <w:t>HitAnomaly: Hierarchical Transformers for Anomaly Detection</w:t>
            </w:r>
          </w:p>
        </w:tc>
        <w:tc>
          <w:tcPr>
            <w:tcW w:w="1009" w:type="dxa"/>
            <w:shd w:val="clear" w:color="auto" w:fill="FFFFFF"/>
            <w:tcMar>
              <w:top w:w="30" w:type="dxa"/>
              <w:left w:w="120" w:type="dxa"/>
              <w:bottom w:w="30" w:type="dxa"/>
              <w:right w:w="120" w:type="dxa"/>
            </w:tcMar>
            <w:vAlign w:val="center"/>
            <w:hideMark/>
          </w:tcPr>
          <w:p w14:paraId="2F1DAF4B" w14:textId="77777777" w:rsidR="00001301" w:rsidRPr="00A77CDC" w:rsidRDefault="00001301" w:rsidP="00A77CDC">
            <w:pPr>
              <w:rPr>
                <w:b/>
                <w:bCs/>
              </w:rPr>
            </w:pPr>
            <w:r w:rsidRPr="00A77CDC">
              <w:rPr>
                <w:b/>
                <w:bCs/>
              </w:rPr>
              <w:t>Huang et al. [7]</w:t>
            </w:r>
          </w:p>
        </w:tc>
        <w:tc>
          <w:tcPr>
            <w:tcW w:w="689" w:type="dxa"/>
            <w:shd w:val="clear" w:color="auto" w:fill="FFFFFF"/>
            <w:tcMar>
              <w:top w:w="30" w:type="dxa"/>
              <w:left w:w="120" w:type="dxa"/>
              <w:bottom w:w="30" w:type="dxa"/>
              <w:right w:w="120" w:type="dxa"/>
            </w:tcMar>
            <w:vAlign w:val="center"/>
            <w:hideMark/>
          </w:tcPr>
          <w:p w14:paraId="20DA9E2C" w14:textId="77777777" w:rsidR="00001301" w:rsidRPr="00A77CDC" w:rsidRDefault="00001301" w:rsidP="00A77CDC">
            <w:pPr>
              <w:rPr>
                <w:b/>
                <w:bCs/>
              </w:rPr>
            </w:pPr>
            <w:r w:rsidRPr="00A77CDC">
              <w:rPr>
                <w:b/>
                <w:bCs/>
              </w:rPr>
              <w:t>2020</w:t>
            </w:r>
          </w:p>
        </w:tc>
        <w:tc>
          <w:tcPr>
            <w:tcW w:w="1409" w:type="dxa"/>
            <w:shd w:val="clear" w:color="auto" w:fill="FFFFFF"/>
            <w:tcMar>
              <w:top w:w="30" w:type="dxa"/>
              <w:left w:w="120" w:type="dxa"/>
              <w:bottom w:w="30" w:type="dxa"/>
              <w:right w:w="120" w:type="dxa"/>
            </w:tcMar>
            <w:vAlign w:val="center"/>
            <w:hideMark/>
          </w:tcPr>
          <w:p w14:paraId="7DF2D439" w14:textId="77777777" w:rsidR="00001301" w:rsidRPr="00A77CDC" w:rsidRDefault="00001301" w:rsidP="00A77CDC">
            <w:pPr>
              <w:rPr>
                <w:b/>
                <w:bCs/>
              </w:rPr>
            </w:pPr>
            <w:r w:rsidRPr="00A77CDC">
              <w:rPr>
                <w:b/>
                <w:bCs/>
              </w:rPr>
              <w:t>HDFS, BGL</w:t>
            </w:r>
          </w:p>
        </w:tc>
        <w:tc>
          <w:tcPr>
            <w:tcW w:w="1225" w:type="dxa"/>
            <w:shd w:val="clear" w:color="auto" w:fill="FFFFFF"/>
            <w:tcMar>
              <w:top w:w="30" w:type="dxa"/>
              <w:left w:w="120" w:type="dxa"/>
              <w:bottom w:w="30" w:type="dxa"/>
              <w:right w:w="120" w:type="dxa"/>
            </w:tcMar>
            <w:vAlign w:val="center"/>
            <w:hideMark/>
          </w:tcPr>
          <w:p w14:paraId="67C49188" w14:textId="77777777" w:rsidR="00001301" w:rsidRPr="00A77CDC" w:rsidRDefault="00001301" w:rsidP="00A77CDC">
            <w:pPr>
              <w:rPr>
                <w:b/>
                <w:bCs/>
              </w:rPr>
            </w:pPr>
            <w:r w:rsidRPr="00A77CDC">
              <w:rPr>
                <w:b/>
                <w:bCs/>
              </w:rPr>
              <w:t>Binary</w:t>
            </w:r>
          </w:p>
        </w:tc>
        <w:tc>
          <w:tcPr>
            <w:tcW w:w="1687" w:type="dxa"/>
            <w:shd w:val="clear" w:color="auto" w:fill="FFFFFF"/>
            <w:tcMar>
              <w:top w:w="30" w:type="dxa"/>
              <w:left w:w="120" w:type="dxa"/>
              <w:bottom w:w="30" w:type="dxa"/>
              <w:right w:w="120" w:type="dxa"/>
            </w:tcMar>
            <w:vAlign w:val="center"/>
            <w:hideMark/>
          </w:tcPr>
          <w:p w14:paraId="7B0FEDF0" w14:textId="77777777" w:rsidR="00001301" w:rsidRPr="00A77CDC" w:rsidRDefault="00001301" w:rsidP="00A77CDC">
            <w:pPr>
              <w:rPr>
                <w:b/>
                <w:bCs/>
              </w:rPr>
            </w:pPr>
            <w:r w:rsidRPr="00A77CDC">
              <w:rPr>
                <w:b/>
                <w:bCs/>
              </w:rPr>
              <w:t>Transformer (Hierarchical)</w:t>
            </w:r>
          </w:p>
        </w:tc>
        <w:tc>
          <w:tcPr>
            <w:tcW w:w="1573" w:type="dxa"/>
            <w:shd w:val="clear" w:color="auto" w:fill="FFFFFF"/>
            <w:tcMar>
              <w:top w:w="30" w:type="dxa"/>
              <w:left w:w="120" w:type="dxa"/>
              <w:bottom w:w="30" w:type="dxa"/>
              <w:right w:w="120" w:type="dxa"/>
            </w:tcMar>
            <w:vAlign w:val="center"/>
            <w:hideMark/>
          </w:tcPr>
          <w:p w14:paraId="2D2800BB" w14:textId="77777777" w:rsidR="00001301" w:rsidRPr="00A77CDC" w:rsidRDefault="00001301" w:rsidP="00A77CDC">
            <w:pPr>
              <w:rPr>
                <w:b/>
                <w:bCs/>
              </w:rPr>
            </w:pPr>
            <w:r w:rsidRPr="00A77CDC">
              <w:rPr>
                <w:b/>
                <w:bCs/>
              </w:rPr>
              <w:t>F1: 0.99 (HDFS)</w:t>
            </w:r>
          </w:p>
        </w:tc>
      </w:tr>
      <w:tr w:rsidR="00001301" w:rsidRPr="00A77CDC" w14:paraId="2829F1EC" w14:textId="77777777" w:rsidTr="001F50F5">
        <w:trPr>
          <w:trHeight w:val="315"/>
        </w:trPr>
        <w:tc>
          <w:tcPr>
            <w:tcW w:w="271" w:type="dxa"/>
          </w:tcPr>
          <w:p w14:paraId="5E410189" w14:textId="5FB3D40C" w:rsidR="00001301" w:rsidRPr="00A77CDC" w:rsidRDefault="00001301" w:rsidP="00A77CDC">
            <w:pPr>
              <w:rPr>
                <w:b/>
                <w:bCs/>
              </w:rPr>
            </w:pPr>
            <w:r>
              <w:rPr>
                <w:b/>
                <w:bCs/>
              </w:rPr>
              <w:t>9</w:t>
            </w:r>
          </w:p>
        </w:tc>
        <w:tc>
          <w:tcPr>
            <w:tcW w:w="2268" w:type="dxa"/>
            <w:shd w:val="clear" w:color="auto" w:fill="F6F8F9"/>
            <w:tcMar>
              <w:top w:w="30" w:type="dxa"/>
              <w:left w:w="120" w:type="dxa"/>
              <w:bottom w:w="30" w:type="dxa"/>
              <w:right w:w="120" w:type="dxa"/>
            </w:tcMar>
            <w:vAlign w:val="center"/>
            <w:hideMark/>
          </w:tcPr>
          <w:p w14:paraId="05888BFC" w14:textId="084F1E10" w:rsidR="00001301" w:rsidRPr="00A77CDC" w:rsidRDefault="00001301" w:rsidP="00A77CDC">
            <w:pPr>
              <w:rPr>
                <w:b/>
                <w:bCs/>
              </w:rPr>
            </w:pPr>
            <w:r w:rsidRPr="00A77CDC">
              <w:rPr>
                <w:b/>
                <w:bCs/>
              </w:rPr>
              <w:t>LogBERT: Log Anomaly Detection via BERT</w:t>
            </w:r>
          </w:p>
        </w:tc>
        <w:tc>
          <w:tcPr>
            <w:tcW w:w="1009" w:type="dxa"/>
            <w:shd w:val="clear" w:color="auto" w:fill="F6F8F9"/>
            <w:tcMar>
              <w:top w:w="30" w:type="dxa"/>
              <w:left w:w="120" w:type="dxa"/>
              <w:bottom w:w="30" w:type="dxa"/>
              <w:right w:w="120" w:type="dxa"/>
            </w:tcMar>
            <w:vAlign w:val="center"/>
            <w:hideMark/>
          </w:tcPr>
          <w:p w14:paraId="626F071B" w14:textId="77777777" w:rsidR="00001301" w:rsidRPr="00A77CDC" w:rsidRDefault="00001301" w:rsidP="00A77CDC">
            <w:pPr>
              <w:rPr>
                <w:b/>
                <w:bCs/>
              </w:rPr>
            </w:pPr>
            <w:r w:rsidRPr="00A77CDC">
              <w:rPr>
                <w:b/>
                <w:bCs/>
              </w:rPr>
              <w:t>Guo et al. [9]</w:t>
            </w:r>
          </w:p>
        </w:tc>
        <w:tc>
          <w:tcPr>
            <w:tcW w:w="689" w:type="dxa"/>
            <w:shd w:val="clear" w:color="auto" w:fill="F6F8F9"/>
            <w:tcMar>
              <w:top w:w="30" w:type="dxa"/>
              <w:left w:w="120" w:type="dxa"/>
              <w:bottom w:w="30" w:type="dxa"/>
              <w:right w:w="120" w:type="dxa"/>
            </w:tcMar>
            <w:vAlign w:val="center"/>
            <w:hideMark/>
          </w:tcPr>
          <w:p w14:paraId="5870785D" w14:textId="77777777" w:rsidR="00001301" w:rsidRPr="00A77CDC" w:rsidRDefault="00001301" w:rsidP="00A77CDC">
            <w:pPr>
              <w:rPr>
                <w:b/>
                <w:bCs/>
              </w:rPr>
            </w:pPr>
            <w:r w:rsidRPr="00A77CDC">
              <w:rPr>
                <w:b/>
                <w:bCs/>
              </w:rPr>
              <w:t>2021</w:t>
            </w:r>
          </w:p>
        </w:tc>
        <w:tc>
          <w:tcPr>
            <w:tcW w:w="1409" w:type="dxa"/>
            <w:shd w:val="clear" w:color="auto" w:fill="F6F8F9"/>
            <w:tcMar>
              <w:top w:w="30" w:type="dxa"/>
              <w:left w:w="120" w:type="dxa"/>
              <w:bottom w:w="30" w:type="dxa"/>
              <w:right w:w="120" w:type="dxa"/>
            </w:tcMar>
            <w:vAlign w:val="center"/>
            <w:hideMark/>
          </w:tcPr>
          <w:p w14:paraId="6DC674A7" w14:textId="77777777" w:rsidR="00001301" w:rsidRPr="00A77CDC" w:rsidRDefault="00001301" w:rsidP="00A77CDC">
            <w:pPr>
              <w:rPr>
                <w:b/>
                <w:bCs/>
              </w:rPr>
            </w:pPr>
            <w:r w:rsidRPr="00A77CDC">
              <w:rPr>
                <w:b/>
                <w:bCs/>
              </w:rPr>
              <w:t>HDFS, BGL, Thunderbird</w:t>
            </w:r>
          </w:p>
        </w:tc>
        <w:tc>
          <w:tcPr>
            <w:tcW w:w="1225" w:type="dxa"/>
            <w:shd w:val="clear" w:color="auto" w:fill="F6F8F9"/>
            <w:tcMar>
              <w:top w:w="30" w:type="dxa"/>
              <w:left w:w="120" w:type="dxa"/>
              <w:bottom w:w="30" w:type="dxa"/>
              <w:right w:w="120" w:type="dxa"/>
            </w:tcMar>
            <w:vAlign w:val="center"/>
            <w:hideMark/>
          </w:tcPr>
          <w:p w14:paraId="717627F2" w14:textId="77777777" w:rsidR="00001301" w:rsidRPr="00A77CDC" w:rsidRDefault="00001301" w:rsidP="00A77CDC">
            <w:pPr>
              <w:rPr>
                <w:b/>
                <w:bCs/>
              </w:rPr>
            </w:pPr>
            <w:r w:rsidRPr="00A77CDC">
              <w:rPr>
                <w:b/>
                <w:bCs/>
              </w:rPr>
              <w:t>Binary</w:t>
            </w:r>
          </w:p>
        </w:tc>
        <w:tc>
          <w:tcPr>
            <w:tcW w:w="1687" w:type="dxa"/>
            <w:shd w:val="clear" w:color="auto" w:fill="F6F8F9"/>
            <w:tcMar>
              <w:top w:w="30" w:type="dxa"/>
              <w:left w:w="120" w:type="dxa"/>
              <w:bottom w:w="30" w:type="dxa"/>
              <w:right w:w="120" w:type="dxa"/>
            </w:tcMar>
            <w:vAlign w:val="center"/>
            <w:hideMark/>
          </w:tcPr>
          <w:p w14:paraId="5CE763BA" w14:textId="77777777" w:rsidR="00001301" w:rsidRPr="00A77CDC" w:rsidRDefault="00001301" w:rsidP="00A77CDC">
            <w:pPr>
              <w:rPr>
                <w:b/>
                <w:bCs/>
              </w:rPr>
            </w:pPr>
            <w:r w:rsidRPr="00A77CDC">
              <w:rPr>
                <w:b/>
                <w:bCs/>
              </w:rPr>
              <w:t>BERT (Self-Supervised)</w:t>
            </w:r>
          </w:p>
        </w:tc>
        <w:tc>
          <w:tcPr>
            <w:tcW w:w="1573" w:type="dxa"/>
            <w:shd w:val="clear" w:color="auto" w:fill="F6F8F9"/>
            <w:tcMar>
              <w:top w:w="30" w:type="dxa"/>
              <w:left w:w="120" w:type="dxa"/>
              <w:bottom w:w="30" w:type="dxa"/>
              <w:right w:w="120" w:type="dxa"/>
            </w:tcMar>
            <w:vAlign w:val="center"/>
            <w:hideMark/>
          </w:tcPr>
          <w:p w14:paraId="33E9B74E" w14:textId="77777777" w:rsidR="00001301" w:rsidRPr="00A77CDC" w:rsidRDefault="00001301" w:rsidP="00A77CDC">
            <w:pPr>
              <w:rPr>
                <w:b/>
                <w:bCs/>
              </w:rPr>
            </w:pPr>
            <w:r w:rsidRPr="00A77CDC">
              <w:rPr>
                <w:b/>
                <w:bCs/>
              </w:rPr>
              <w:t>F1: 0.98 (HDFS)</w:t>
            </w:r>
          </w:p>
        </w:tc>
      </w:tr>
      <w:tr w:rsidR="00001301" w:rsidRPr="00A77CDC" w14:paraId="75D9230D" w14:textId="77777777" w:rsidTr="001F50F5">
        <w:trPr>
          <w:trHeight w:val="315"/>
        </w:trPr>
        <w:tc>
          <w:tcPr>
            <w:tcW w:w="271" w:type="dxa"/>
          </w:tcPr>
          <w:p w14:paraId="29CD08B2" w14:textId="32F09379" w:rsidR="00001301" w:rsidRPr="00A77CDC" w:rsidRDefault="00001301" w:rsidP="00A77CDC">
            <w:pPr>
              <w:rPr>
                <w:b/>
                <w:bCs/>
              </w:rPr>
            </w:pPr>
            <w:r>
              <w:rPr>
                <w:b/>
                <w:bCs/>
              </w:rPr>
              <w:lastRenderedPageBreak/>
              <w:t>10</w:t>
            </w:r>
          </w:p>
        </w:tc>
        <w:tc>
          <w:tcPr>
            <w:tcW w:w="2268" w:type="dxa"/>
            <w:shd w:val="clear" w:color="auto" w:fill="FFFFFF"/>
            <w:tcMar>
              <w:top w:w="30" w:type="dxa"/>
              <w:left w:w="120" w:type="dxa"/>
              <w:bottom w:w="30" w:type="dxa"/>
              <w:right w:w="120" w:type="dxa"/>
            </w:tcMar>
            <w:vAlign w:val="center"/>
            <w:hideMark/>
          </w:tcPr>
          <w:p w14:paraId="6C32A241" w14:textId="7EE4C7AC" w:rsidR="00001301" w:rsidRPr="00A77CDC" w:rsidRDefault="00001301" w:rsidP="00A77CDC">
            <w:pPr>
              <w:rPr>
                <w:b/>
                <w:bCs/>
              </w:rPr>
            </w:pPr>
            <w:r w:rsidRPr="00A77CDC">
              <w:rPr>
                <w:b/>
                <w:bCs/>
              </w:rPr>
              <w:t>SwissLog: Robust and Unified Deep Learning</w:t>
            </w:r>
          </w:p>
        </w:tc>
        <w:tc>
          <w:tcPr>
            <w:tcW w:w="1009" w:type="dxa"/>
            <w:shd w:val="clear" w:color="auto" w:fill="FFFFFF"/>
            <w:tcMar>
              <w:top w:w="30" w:type="dxa"/>
              <w:left w:w="120" w:type="dxa"/>
              <w:bottom w:w="30" w:type="dxa"/>
              <w:right w:w="120" w:type="dxa"/>
            </w:tcMar>
            <w:vAlign w:val="center"/>
            <w:hideMark/>
          </w:tcPr>
          <w:p w14:paraId="6D87884E" w14:textId="77777777" w:rsidR="00001301" w:rsidRPr="00A77CDC" w:rsidRDefault="00001301" w:rsidP="00A77CDC">
            <w:pPr>
              <w:rPr>
                <w:b/>
                <w:bCs/>
              </w:rPr>
            </w:pPr>
            <w:r w:rsidRPr="00A77CDC">
              <w:rPr>
                <w:b/>
                <w:bCs/>
              </w:rPr>
              <w:t>Li et al. [8]</w:t>
            </w:r>
          </w:p>
        </w:tc>
        <w:tc>
          <w:tcPr>
            <w:tcW w:w="689" w:type="dxa"/>
            <w:shd w:val="clear" w:color="auto" w:fill="FFFFFF"/>
            <w:tcMar>
              <w:top w:w="30" w:type="dxa"/>
              <w:left w:w="120" w:type="dxa"/>
              <w:bottom w:w="30" w:type="dxa"/>
              <w:right w:w="120" w:type="dxa"/>
            </w:tcMar>
            <w:vAlign w:val="center"/>
            <w:hideMark/>
          </w:tcPr>
          <w:p w14:paraId="0384F95F" w14:textId="77777777" w:rsidR="00001301" w:rsidRPr="00A77CDC" w:rsidRDefault="00001301" w:rsidP="00A77CDC">
            <w:pPr>
              <w:rPr>
                <w:b/>
                <w:bCs/>
              </w:rPr>
            </w:pPr>
            <w:r w:rsidRPr="00A77CDC">
              <w:rPr>
                <w:b/>
                <w:bCs/>
              </w:rPr>
              <w:t>2020</w:t>
            </w:r>
          </w:p>
        </w:tc>
        <w:tc>
          <w:tcPr>
            <w:tcW w:w="1409" w:type="dxa"/>
            <w:shd w:val="clear" w:color="auto" w:fill="FFFFFF"/>
            <w:tcMar>
              <w:top w:w="30" w:type="dxa"/>
              <w:left w:w="120" w:type="dxa"/>
              <w:bottom w:w="30" w:type="dxa"/>
              <w:right w:w="120" w:type="dxa"/>
            </w:tcMar>
            <w:vAlign w:val="center"/>
            <w:hideMark/>
          </w:tcPr>
          <w:p w14:paraId="1F5F6DAE" w14:textId="77777777" w:rsidR="00001301" w:rsidRPr="00A77CDC" w:rsidRDefault="00001301" w:rsidP="00A77CDC">
            <w:pPr>
              <w:rPr>
                <w:b/>
                <w:bCs/>
              </w:rPr>
            </w:pPr>
            <w:r w:rsidRPr="00A77CDC">
              <w:rPr>
                <w:b/>
                <w:bCs/>
              </w:rPr>
              <w:t>HDFS, BGL</w:t>
            </w:r>
          </w:p>
        </w:tc>
        <w:tc>
          <w:tcPr>
            <w:tcW w:w="1225" w:type="dxa"/>
            <w:shd w:val="clear" w:color="auto" w:fill="FFFFFF"/>
            <w:tcMar>
              <w:top w:w="30" w:type="dxa"/>
              <w:left w:w="120" w:type="dxa"/>
              <w:bottom w:w="30" w:type="dxa"/>
              <w:right w:w="120" w:type="dxa"/>
            </w:tcMar>
            <w:vAlign w:val="center"/>
            <w:hideMark/>
          </w:tcPr>
          <w:p w14:paraId="2AFF8095" w14:textId="77777777" w:rsidR="00001301" w:rsidRPr="00A77CDC" w:rsidRDefault="00001301" w:rsidP="00A77CDC">
            <w:pPr>
              <w:rPr>
                <w:b/>
                <w:bCs/>
              </w:rPr>
            </w:pPr>
            <w:r w:rsidRPr="00A77CDC">
              <w:rPr>
                <w:b/>
                <w:bCs/>
              </w:rPr>
              <w:t>Binary</w:t>
            </w:r>
          </w:p>
        </w:tc>
        <w:tc>
          <w:tcPr>
            <w:tcW w:w="1687" w:type="dxa"/>
            <w:shd w:val="clear" w:color="auto" w:fill="FFFFFF"/>
            <w:tcMar>
              <w:top w:w="30" w:type="dxa"/>
              <w:left w:w="120" w:type="dxa"/>
              <w:bottom w:w="30" w:type="dxa"/>
              <w:right w:w="120" w:type="dxa"/>
            </w:tcMar>
            <w:vAlign w:val="center"/>
            <w:hideMark/>
          </w:tcPr>
          <w:p w14:paraId="26F49BD6" w14:textId="77777777" w:rsidR="00001301" w:rsidRPr="00A77CDC" w:rsidRDefault="00001301" w:rsidP="00A77CDC">
            <w:pPr>
              <w:rPr>
                <w:b/>
                <w:bCs/>
              </w:rPr>
            </w:pPr>
            <w:r w:rsidRPr="00A77CDC">
              <w:rPr>
                <w:b/>
                <w:bCs/>
              </w:rPr>
              <w:t>Unified Attention (Time + Semantic)</w:t>
            </w:r>
          </w:p>
        </w:tc>
        <w:tc>
          <w:tcPr>
            <w:tcW w:w="1573" w:type="dxa"/>
            <w:shd w:val="clear" w:color="auto" w:fill="FFFFFF"/>
            <w:tcMar>
              <w:top w:w="30" w:type="dxa"/>
              <w:left w:w="120" w:type="dxa"/>
              <w:bottom w:w="30" w:type="dxa"/>
              <w:right w:w="120" w:type="dxa"/>
            </w:tcMar>
            <w:vAlign w:val="center"/>
            <w:hideMark/>
          </w:tcPr>
          <w:p w14:paraId="110B3411" w14:textId="77777777" w:rsidR="00001301" w:rsidRPr="00A77CDC" w:rsidRDefault="00001301" w:rsidP="00A77CDC">
            <w:pPr>
              <w:rPr>
                <w:b/>
                <w:bCs/>
              </w:rPr>
            </w:pPr>
            <w:r w:rsidRPr="00A77CDC">
              <w:rPr>
                <w:b/>
                <w:bCs/>
              </w:rPr>
              <w:t>F1: 0.97 (HDFS)</w:t>
            </w:r>
          </w:p>
        </w:tc>
      </w:tr>
      <w:tr w:rsidR="00001301" w:rsidRPr="00A77CDC" w14:paraId="13006A62" w14:textId="77777777" w:rsidTr="001F50F5">
        <w:trPr>
          <w:trHeight w:val="315"/>
        </w:trPr>
        <w:tc>
          <w:tcPr>
            <w:tcW w:w="271" w:type="dxa"/>
          </w:tcPr>
          <w:p w14:paraId="7F379D0D" w14:textId="77777777" w:rsidR="00001301" w:rsidRPr="00A77CDC" w:rsidRDefault="00001301" w:rsidP="00A77CDC">
            <w:pPr>
              <w:rPr>
                <w:b/>
                <w:bCs/>
              </w:rPr>
            </w:pPr>
          </w:p>
        </w:tc>
        <w:tc>
          <w:tcPr>
            <w:tcW w:w="2268" w:type="dxa"/>
            <w:shd w:val="clear" w:color="auto" w:fill="F6F8F9"/>
            <w:tcMar>
              <w:top w:w="30" w:type="dxa"/>
              <w:left w:w="120" w:type="dxa"/>
              <w:bottom w:w="30" w:type="dxa"/>
              <w:right w:w="120" w:type="dxa"/>
            </w:tcMar>
            <w:vAlign w:val="center"/>
            <w:hideMark/>
          </w:tcPr>
          <w:p w14:paraId="26229060" w14:textId="39D36E34" w:rsidR="00001301" w:rsidRPr="00A77CDC" w:rsidRDefault="00001301" w:rsidP="00A77CDC">
            <w:pPr>
              <w:rPr>
                <w:b/>
                <w:bCs/>
              </w:rPr>
            </w:pPr>
            <w:r w:rsidRPr="00A77CDC">
              <w:rPr>
                <w:b/>
                <w:bCs/>
              </w:rPr>
              <w:t>Comparative Surveys</w:t>
            </w:r>
          </w:p>
        </w:tc>
        <w:tc>
          <w:tcPr>
            <w:tcW w:w="1009" w:type="dxa"/>
            <w:shd w:val="clear" w:color="auto" w:fill="F6F8F9"/>
            <w:tcMar>
              <w:top w:w="30" w:type="dxa"/>
              <w:left w:w="120" w:type="dxa"/>
              <w:bottom w:w="30" w:type="dxa"/>
              <w:right w:w="120" w:type="dxa"/>
            </w:tcMar>
            <w:vAlign w:val="center"/>
            <w:hideMark/>
          </w:tcPr>
          <w:p w14:paraId="17098706" w14:textId="77777777" w:rsidR="00001301" w:rsidRPr="00A77CDC" w:rsidRDefault="00001301" w:rsidP="00A77CDC">
            <w:pPr>
              <w:rPr>
                <w:b/>
                <w:bCs/>
              </w:rPr>
            </w:pPr>
          </w:p>
        </w:tc>
        <w:tc>
          <w:tcPr>
            <w:tcW w:w="689" w:type="dxa"/>
            <w:shd w:val="clear" w:color="auto" w:fill="F6F8F9"/>
            <w:tcMar>
              <w:top w:w="30" w:type="dxa"/>
              <w:left w:w="120" w:type="dxa"/>
              <w:bottom w:w="30" w:type="dxa"/>
              <w:right w:w="120" w:type="dxa"/>
            </w:tcMar>
            <w:vAlign w:val="center"/>
            <w:hideMark/>
          </w:tcPr>
          <w:p w14:paraId="638DA3FB" w14:textId="77777777" w:rsidR="00001301" w:rsidRPr="00A77CDC" w:rsidRDefault="00001301" w:rsidP="00A77CDC">
            <w:pPr>
              <w:rPr>
                <w:b/>
                <w:bCs/>
              </w:rPr>
            </w:pPr>
          </w:p>
        </w:tc>
        <w:tc>
          <w:tcPr>
            <w:tcW w:w="1409" w:type="dxa"/>
            <w:shd w:val="clear" w:color="auto" w:fill="F6F8F9"/>
            <w:tcMar>
              <w:top w:w="30" w:type="dxa"/>
              <w:left w:w="120" w:type="dxa"/>
              <w:bottom w:w="30" w:type="dxa"/>
              <w:right w:w="120" w:type="dxa"/>
            </w:tcMar>
            <w:vAlign w:val="center"/>
            <w:hideMark/>
          </w:tcPr>
          <w:p w14:paraId="4BD8B3DE" w14:textId="77777777" w:rsidR="00001301" w:rsidRPr="00A77CDC" w:rsidRDefault="00001301" w:rsidP="00A77CDC">
            <w:pPr>
              <w:rPr>
                <w:b/>
                <w:bCs/>
              </w:rPr>
            </w:pPr>
          </w:p>
        </w:tc>
        <w:tc>
          <w:tcPr>
            <w:tcW w:w="1225" w:type="dxa"/>
            <w:shd w:val="clear" w:color="auto" w:fill="F6F8F9"/>
            <w:tcMar>
              <w:top w:w="30" w:type="dxa"/>
              <w:left w:w="120" w:type="dxa"/>
              <w:bottom w:w="30" w:type="dxa"/>
              <w:right w:w="120" w:type="dxa"/>
            </w:tcMar>
            <w:vAlign w:val="center"/>
            <w:hideMark/>
          </w:tcPr>
          <w:p w14:paraId="537923C3" w14:textId="77777777" w:rsidR="00001301" w:rsidRPr="00A77CDC" w:rsidRDefault="00001301" w:rsidP="00A77CDC">
            <w:pPr>
              <w:rPr>
                <w:b/>
                <w:bCs/>
              </w:rPr>
            </w:pPr>
          </w:p>
        </w:tc>
        <w:tc>
          <w:tcPr>
            <w:tcW w:w="1687" w:type="dxa"/>
            <w:shd w:val="clear" w:color="auto" w:fill="F6F8F9"/>
            <w:tcMar>
              <w:top w:w="30" w:type="dxa"/>
              <w:left w:w="120" w:type="dxa"/>
              <w:bottom w:w="30" w:type="dxa"/>
              <w:right w:w="120" w:type="dxa"/>
            </w:tcMar>
            <w:vAlign w:val="center"/>
            <w:hideMark/>
          </w:tcPr>
          <w:p w14:paraId="695DE10E" w14:textId="77777777" w:rsidR="00001301" w:rsidRPr="00A77CDC" w:rsidRDefault="00001301" w:rsidP="00A77CDC">
            <w:pPr>
              <w:rPr>
                <w:b/>
                <w:bCs/>
              </w:rPr>
            </w:pPr>
          </w:p>
        </w:tc>
        <w:tc>
          <w:tcPr>
            <w:tcW w:w="1573" w:type="dxa"/>
            <w:shd w:val="clear" w:color="auto" w:fill="F6F8F9"/>
            <w:tcMar>
              <w:top w:w="30" w:type="dxa"/>
              <w:left w:w="120" w:type="dxa"/>
              <w:bottom w:w="30" w:type="dxa"/>
              <w:right w:w="120" w:type="dxa"/>
            </w:tcMar>
            <w:vAlign w:val="center"/>
            <w:hideMark/>
          </w:tcPr>
          <w:p w14:paraId="518FC188" w14:textId="77777777" w:rsidR="00001301" w:rsidRPr="00A77CDC" w:rsidRDefault="00001301" w:rsidP="00A77CDC">
            <w:pPr>
              <w:rPr>
                <w:b/>
                <w:bCs/>
              </w:rPr>
            </w:pPr>
          </w:p>
        </w:tc>
      </w:tr>
      <w:tr w:rsidR="00001301" w:rsidRPr="00A77CDC" w14:paraId="026FA720" w14:textId="77777777" w:rsidTr="001F50F5">
        <w:trPr>
          <w:trHeight w:val="315"/>
        </w:trPr>
        <w:tc>
          <w:tcPr>
            <w:tcW w:w="271" w:type="dxa"/>
          </w:tcPr>
          <w:p w14:paraId="38C4EB62" w14:textId="541C602E" w:rsidR="00001301" w:rsidRPr="00A77CDC" w:rsidRDefault="00001301" w:rsidP="00A77CDC">
            <w:pPr>
              <w:rPr>
                <w:b/>
                <w:bCs/>
              </w:rPr>
            </w:pPr>
            <w:r>
              <w:rPr>
                <w:b/>
                <w:bCs/>
              </w:rPr>
              <w:t>11</w:t>
            </w:r>
          </w:p>
        </w:tc>
        <w:tc>
          <w:tcPr>
            <w:tcW w:w="2268" w:type="dxa"/>
            <w:shd w:val="clear" w:color="auto" w:fill="FFFFFF"/>
            <w:tcMar>
              <w:top w:w="30" w:type="dxa"/>
              <w:left w:w="120" w:type="dxa"/>
              <w:bottom w:w="30" w:type="dxa"/>
              <w:right w:w="120" w:type="dxa"/>
            </w:tcMar>
            <w:vAlign w:val="center"/>
            <w:hideMark/>
          </w:tcPr>
          <w:p w14:paraId="11FDDB44" w14:textId="1390E599" w:rsidR="00001301" w:rsidRPr="00A77CDC" w:rsidRDefault="00001301" w:rsidP="00A77CDC">
            <w:pPr>
              <w:rPr>
                <w:b/>
                <w:bCs/>
              </w:rPr>
            </w:pPr>
            <w:r w:rsidRPr="00A77CDC">
              <w:rPr>
                <w:b/>
                <w:bCs/>
              </w:rPr>
              <w:t>A Comprehensive Survey on Automated Log Analysis</w:t>
            </w:r>
          </w:p>
        </w:tc>
        <w:tc>
          <w:tcPr>
            <w:tcW w:w="1009" w:type="dxa"/>
            <w:shd w:val="clear" w:color="auto" w:fill="FFFFFF"/>
            <w:tcMar>
              <w:top w:w="30" w:type="dxa"/>
              <w:left w:w="120" w:type="dxa"/>
              <w:bottom w:w="30" w:type="dxa"/>
              <w:right w:w="120" w:type="dxa"/>
            </w:tcMar>
            <w:vAlign w:val="center"/>
            <w:hideMark/>
          </w:tcPr>
          <w:p w14:paraId="52D172E1" w14:textId="77777777" w:rsidR="00001301" w:rsidRPr="00A77CDC" w:rsidRDefault="00001301" w:rsidP="00A77CDC">
            <w:pPr>
              <w:rPr>
                <w:b/>
                <w:bCs/>
              </w:rPr>
            </w:pPr>
            <w:r w:rsidRPr="00A77CDC">
              <w:rPr>
                <w:b/>
                <w:bCs/>
              </w:rPr>
              <w:t>He et al. [5]</w:t>
            </w:r>
          </w:p>
        </w:tc>
        <w:tc>
          <w:tcPr>
            <w:tcW w:w="689" w:type="dxa"/>
            <w:shd w:val="clear" w:color="auto" w:fill="FFFFFF"/>
            <w:tcMar>
              <w:top w:w="30" w:type="dxa"/>
              <w:left w:w="120" w:type="dxa"/>
              <w:bottom w:w="30" w:type="dxa"/>
              <w:right w:w="120" w:type="dxa"/>
            </w:tcMar>
            <w:vAlign w:val="center"/>
            <w:hideMark/>
          </w:tcPr>
          <w:p w14:paraId="4830FDE6" w14:textId="77777777" w:rsidR="00001301" w:rsidRPr="00A77CDC" w:rsidRDefault="00001301" w:rsidP="00A77CDC">
            <w:pPr>
              <w:rPr>
                <w:b/>
                <w:bCs/>
              </w:rPr>
            </w:pPr>
            <w:r w:rsidRPr="00A77CDC">
              <w:rPr>
                <w:b/>
                <w:bCs/>
              </w:rPr>
              <w:t>2021</w:t>
            </w:r>
          </w:p>
        </w:tc>
        <w:tc>
          <w:tcPr>
            <w:tcW w:w="1409" w:type="dxa"/>
            <w:shd w:val="clear" w:color="auto" w:fill="FFFFFF"/>
            <w:tcMar>
              <w:top w:w="30" w:type="dxa"/>
              <w:left w:w="120" w:type="dxa"/>
              <w:bottom w:w="30" w:type="dxa"/>
              <w:right w:w="120" w:type="dxa"/>
            </w:tcMar>
            <w:vAlign w:val="center"/>
            <w:hideMark/>
          </w:tcPr>
          <w:p w14:paraId="1A894A6E" w14:textId="77777777" w:rsidR="00001301" w:rsidRPr="00A77CDC" w:rsidRDefault="00001301" w:rsidP="00A77CDC">
            <w:pPr>
              <w:rPr>
                <w:b/>
                <w:bCs/>
              </w:rPr>
            </w:pPr>
            <w:r w:rsidRPr="00A77CDC">
              <w:rPr>
                <w:b/>
                <w:bCs/>
              </w:rPr>
              <w:t>16 Public Datasets</w:t>
            </w:r>
          </w:p>
        </w:tc>
        <w:tc>
          <w:tcPr>
            <w:tcW w:w="1225" w:type="dxa"/>
            <w:shd w:val="clear" w:color="auto" w:fill="FFFFFF"/>
            <w:tcMar>
              <w:top w:w="30" w:type="dxa"/>
              <w:left w:w="120" w:type="dxa"/>
              <w:bottom w:w="30" w:type="dxa"/>
              <w:right w:w="120" w:type="dxa"/>
            </w:tcMar>
            <w:vAlign w:val="center"/>
            <w:hideMark/>
          </w:tcPr>
          <w:p w14:paraId="1FF92AB1" w14:textId="77777777" w:rsidR="00001301" w:rsidRPr="00A77CDC" w:rsidRDefault="00001301" w:rsidP="00A77CDC">
            <w:pPr>
              <w:rPr>
                <w:b/>
                <w:bCs/>
              </w:rPr>
            </w:pPr>
            <w:r w:rsidRPr="00A77CDC">
              <w:rPr>
                <w:b/>
                <w:bCs/>
              </w:rPr>
              <w:t>N/A (Survey)</w:t>
            </w:r>
          </w:p>
        </w:tc>
        <w:tc>
          <w:tcPr>
            <w:tcW w:w="1687" w:type="dxa"/>
            <w:shd w:val="clear" w:color="auto" w:fill="FFFFFF"/>
            <w:tcMar>
              <w:top w:w="30" w:type="dxa"/>
              <w:left w:w="120" w:type="dxa"/>
              <w:bottom w:w="30" w:type="dxa"/>
              <w:right w:w="120" w:type="dxa"/>
            </w:tcMar>
            <w:vAlign w:val="center"/>
            <w:hideMark/>
          </w:tcPr>
          <w:p w14:paraId="34E77BC7" w14:textId="77777777" w:rsidR="00001301" w:rsidRPr="00A77CDC" w:rsidRDefault="00001301" w:rsidP="00A77CDC">
            <w:pPr>
              <w:rPr>
                <w:b/>
                <w:bCs/>
              </w:rPr>
            </w:pPr>
            <w:r w:rsidRPr="00A77CDC">
              <w:rPr>
                <w:b/>
                <w:bCs/>
              </w:rPr>
              <w:t>Comparison of 10+ Models</w:t>
            </w:r>
          </w:p>
        </w:tc>
        <w:tc>
          <w:tcPr>
            <w:tcW w:w="1573" w:type="dxa"/>
            <w:shd w:val="clear" w:color="auto" w:fill="FFFFFF"/>
            <w:tcMar>
              <w:top w:w="30" w:type="dxa"/>
              <w:left w:w="120" w:type="dxa"/>
              <w:bottom w:w="30" w:type="dxa"/>
              <w:right w:w="120" w:type="dxa"/>
            </w:tcMar>
            <w:vAlign w:val="center"/>
            <w:hideMark/>
          </w:tcPr>
          <w:p w14:paraId="2F8452F7" w14:textId="77777777" w:rsidR="00001301" w:rsidRPr="00A77CDC" w:rsidRDefault="00001301" w:rsidP="00A77CDC">
            <w:pPr>
              <w:rPr>
                <w:b/>
                <w:bCs/>
              </w:rPr>
            </w:pPr>
            <w:r w:rsidRPr="00A77CDC">
              <w:rPr>
                <w:b/>
                <w:bCs/>
              </w:rPr>
              <w:t>N/A (Review)</w:t>
            </w:r>
          </w:p>
        </w:tc>
      </w:tr>
      <w:tr w:rsidR="00001301" w:rsidRPr="00A77CDC" w14:paraId="65CA584E" w14:textId="77777777" w:rsidTr="001F50F5">
        <w:trPr>
          <w:trHeight w:val="315"/>
        </w:trPr>
        <w:tc>
          <w:tcPr>
            <w:tcW w:w="271" w:type="dxa"/>
          </w:tcPr>
          <w:p w14:paraId="549B5CB2" w14:textId="7FE533A5" w:rsidR="00001301" w:rsidRPr="00A77CDC" w:rsidRDefault="00001301" w:rsidP="00A77CDC">
            <w:pPr>
              <w:rPr>
                <w:b/>
                <w:bCs/>
              </w:rPr>
            </w:pPr>
            <w:r>
              <w:rPr>
                <w:b/>
                <w:bCs/>
              </w:rPr>
              <w:t>12</w:t>
            </w:r>
          </w:p>
        </w:tc>
        <w:tc>
          <w:tcPr>
            <w:tcW w:w="2268" w:type="dxa"/>
            <w:shd w:val="clear" w:color="auto" w:fill="F6F8F9"/>
            <w:tcMar>
              <w:top w:w="30" w:type="dxa"/>
              <w:left w:w="120" w:type="dxa"/>
              <w:bottom w:w="30" w:type="dxa"/>
              <w:right w:w="120" w:type="dxa"/>
            </w:tcMar>
            <w:vAlign w:val="center"/>
            <w:hideMark/>
          </w:tcPr>
          <w:p w14:paraId="106B1E7D" w14:textId="7586EF68" w:rsidR="00001301" w:rsidRPr="00A77CDC" w:rsidRDefault="00001301" w:rsidP="00A77CDC">
            <w:pPr>
              <w:rPr>
                <w:b/>
                <w:bCs/>
              </w:rPr>
            </w:pPr>
            <w:r w:rsidRPr="00A77CDC">
              <w:rPr>
                <w:b/>
                <w:bCs/>
              </w:rPr>
              <w:t>Anomaly Detection in Log Data: A Comparative Study</w:t>
            </w:r>
          </w:p>
        </w:tc>
        <w:tc>
          <w:tcPr>
            <w:tcW w:w="1009" w:type="dxa"/>
            <w:shd w:val="clear" w:color="auto" w:fill="F6F8F9"/>
            <w:tcMar>
              <w:top w:w="30" w:type="dxa"/>
              <w:left w:w="120" w:type="dxa"/>
              <w:bottom w:w="30" w:type="dxa"/>
              <w:right w:w="120" w:type="dxa"/>
            </w:tcMar>
            <w:vAlign w:val="center"/>
            <w:hideMark/>
          </w:tcPr>
          <w:p w14:paraId="787D6D29" w14:textId="77777777" w:rsidR="00001301" w:rsidRPr="00A77CDC" w:rsidRDefault="00001301" w:rsidP="00A77CDC">
            <w:pPr>
              <w:rPr>
                <w:b/>
                <w:bCs/>
              </w:rPr>
            </w:pPr>
            <w:r w:rsidRPr="00A77CDC">
              <w:rPr>
                <w:b/>
                <w:bCs/>
              </w:rPr>
              <w:t>Le &amp; Zhang [3]</w:t>
            </w:r>
          </w:p>
        </w:tc>
        <w:tc>
          <w:tcPr>
            <w:tcW w:w="689" w:type="dxa"/>
            <w:shd w:val="clear" w:color="auto" w:fill="F6F8F9"/>
            <w:tcMar>
              <w:top w:w="30" w:type="dxa"/>
              <w:left w:w="120" w:type="dxa"/>
              <w:bottom w:w="30" w:type="dxa"/>
              <w:right w:w="120" w:type="dxa"/>
            </w:tcMar>
            <w:vAlign w:val="center"/>
            <w:hideMark/>
          </w:tcPr>
          <w:p w14:paraId="7ED1C73C" w14:textId="77777777" w:rsidR="00001301" w:rsidRPr="00A77CDC" w:rsidRDefault="00001301" w:rsidP="00A77CDC">
            <w:pPr>
              <w:rPr>
                <w:b/>
                <w:bCs/>
              </w:rPr>
            </w:pPr>
            <w:r w:rsidRPr="00A77CDC">
              <w:rPr>
                <w:b/>
                <w:bCs/>
              </w:rPr>
              <w:t>2022</w:t>
            </w:r>
          </w:p>
        </w:tc>
        <w:tc>
          <w:tcPr>
            <w:tcW w:w="1409" w:type="dxa"/>
            <w:shd w:val="clear" w:color="auto" w:fill="F6F8F9"/>
            <w:tcMar>
              <w:top w:w="30" w:type="dxa"/>
              <w:left w:w="120" w:type="dxa"/>
              <w:bottom w:w="30" w:type="dxa"/>
              <w:right w:w="120" w:type="dxa"/>
            </w:tcMar>
            <w:vAlign w:val="center"/>
            <w:hideMark/>
          </w:tcPr>
          <w:p w14:paraId="50D5470D" w14:textId="77777777" w:rsidR="00001301" w:rsidRPr="00A77CDC" w:rsidRDefault="00001301" w:rsidP="00A77CDC">
            <w:pPr>
              <w:rPr>
                <w:b/>
                <w:bCs/>
              </w:rPr>
            </w:pPr>
            <w:r w:rsidRPr="00A77CDC">
              <w:rPr>
                <w:b/>
                <w:bCs/>
              </w:rPr>
              <w:t>HDFS, BGL</w:t>
            </w:r>
          </w:p>
        </w:tc>
        <w:tc>
          <w:tcPr>
            <w:tcW w:w="1225" w:type="dxa"/>
            <w:shd w:val="clear" w:color="auto" w:fill="F6F8F9"/>
            <w:tcMar>
              <w:top w:w="30" w:type="dxa"/>
              <w:left w:w="120" w:type="dxa"/>
              <w:bottom w:w="30" w:type="dxa"/>
              <w:right w:w="120" w:type="dxa"/>
            </w:tcMar>
            <w:vAlign w:val="center"/>
            <w:hideMark/>
          </w:tcPr>
          <w:p w14:paraId="21139A1D" w14:textId="77777777" w:rsidR="00001301" w:rsidRPr="00A77CDC" w:rsidRDefault="00001301" w:rsidP="00A77CDC">
            <w:pPr>
              <w:rPr>
                <w:b/>
                <w:bCs/>
              </w:rPr>
            </w:pPr>
            <w:r w:rsidRPr="00A77CDC">
              <w:rPr>
                <w:b/>
                <w:bCs/>
              </w:rPr>
              <w:t>Binary</w:t>
            </w:r>
          </w:p>
        </w:tc>
        <w:tc>
          <w:tcPr>
            <w:tcW w:w="1687" w:type="dxa"/>
            <w:shd w:val="clear" w:color="auto" w:fill="F6F8F9"/>
            <w:tcMar>
              <w:top w:w="30" w:type="dxa"/>
              <w:left w:w="120" w:type="dxa"/>
              <w:bottom w:w="30" w:type="dxa"/>
              <w:right w:w="120" w:type="dxa"/>
            </w:tcMar>
            <w:vAlign w:val="center"/>
            <w:hideMark/>
          </w:tcPr>
          <w:p w14:paraId="080BFC97" w14:textId="77777777" w:rsidR="00001301" w:rsidRPr="00A77CDC" w:rsidRDefault="00001301" w:rsidP="00A77CDC">
            <w:pPr>
              <w:rPr>
                <w:b/>
                <w:bCs/>
              </w:rPr>
            </w:pPr>
            <w:r w:rsidRPr="00A77CDC">
              <w:rPr>
                <w:b/>
                <w:bCs/>
              </w:rPr>
              <w:t>DeepLog vs. Traditional ML</w:t>
            </w:r>
          </w:p>
        </w:tc>
        <w:tc>
          <w:tcPr>
            <w:tcW w:w="1573" w:type="dxa"/>
            <w:shd w:val="clear" w:color="auto" w:fill="F6F8F9"/>
            <w:tcMar>
              <w:top w:w="30" w:type="dxa"/>
              <w:left w:w="120" w:type="dxa"/>
              <w:bottom w:w="30" w:type="dxa"/>
              <w:right w:w="120" w:type="dxa"/>
            </w:tcMar>
            <w:vAlign w:val="center"/>
            <w:hideMark/>
          </w:tcPr>
          <w:p w14:paraId="4EE5ED38" w14:textId="77777777" w:rsidR="00001301" w:rsidRPr="00A77CDC" w:rsidRDefault="00001301" w:rsidP="00A77CDC">
            <w:pPr>
              <w:rPr>
                <w:b/>
                <w:bCs/>
              </w:rPr>
            </w:pPr>
            <w:r w:rsidRPr="00A77CDC">
              <w:rPr>
                <w:b/>
                <w:bCs/>
              </w:rPr>
              <w:t>N/A (Benchmark)</w:t>
            </w:r>
          </w:p>
        </w:tc>
      </w:tr>
    </w:tbl>
    <w:p w14:paraId="711C0B8B" w14:textId="77777777" w:rsidR="00237AE7" w:rsidRPr="00A77CDC" w:rsidRDefault="00237AE7" w:rsidP="00A77CDC">
      <w:pPr>
        <w:rPr>
          <w:b/>
          <w:bCs/>
        </w:rPr>
      </w:pPr>
    </w:p>
    <w:p w14:paraId="26E81436" w14:textId="77777777" w:rsidR="00955F65" w:rsidRDefault="00955F65" w:rsidP="00237AE7">
      <w:pPr>
        <w:ind w:left="-567" w:firstLine="567"/>
      </w:pPr>
    </w:p>
    <w:p w14:paraId="74382B46" w14:textId="2B87352B" w:rsidR="00955F65" w:rsidRDefault="00237AE7" w:rsidP="005F687C">
      <w:r w:rsidRPr="00237AE7">
        <w:t xml:space="preserve">Existing research classifies log anomaly detection into two primary streams: traditional machine learning and deep learning. Foundational studies by </w:t>
      </w:r>
      <w:r w:rsidRPr="00237AE7">
        <w:rPr>
          <w:b/>
          <w:bCs/>
        </w:rPr>
        <w:t>He et al.</w:t>
      </w:r>
      <w:r w:rsidRPr="00237AE7">
        <w:t xml:space="preserve"> and </w:t>
      </w:r>
      <w:r w:rsidRPr="00237AE7">
        <w:rPr>
          <w:b/>
          <w:bCs/>
        </w:rPr>
        <w:t>Lou et al.</w:t>
      </w:r>
      <w:r w:rsidRPr="00237AE7">
        <w:t xml:space="preserve"> demonstrated that supervised methods—such as </w:t>
      </w:r>
      <w:r w:rsidRPr="00237AE7">
        <w:rPr>
          <w:b/>
          <w:bCs/>
        </w:rPr>
        <w:t>Decision Trees</w:t>
      </w:r>
      <w:r w:rsidRPr="00237AE7">
        <w:t xml:space="preserve"> and </w:t>
      </w:r>
      <w:r w:rsidRPr="00237AE7">
        <w:rPr>
          <w:b/>
          <w:bCs/>
        </w:rPr>
        <w:t>SVMs</w:t>
      </w:r>
      <w:r w:rsidRPr="00237AE7">
        <w:t xml:space="preserve">—can achieve high accuracy on structured logs but rely heavily on labor-intensive feature engineering. Conversely, unsupervised techniques like </w:t>
      </w:r>
      <w:r w:rsidRPr="00237AE7">
        <w:rPr>
          <w:b/>
          <w:bCs/>
        </w:rPr>
        <w:t>PCA</w:t>
      </w:r>
      <w:r w:rsidRPr="00237AE7">
        <w:t xml:space="preserve"> and </w:t>
      </w:r>
      <w:r w:rsidRPr="00237AE7">
        <w:rPr>
          <w:b/>
          <w:bCs/>
        </w:rPr>
        <w:t>Isolation Forest</w:t>
      </w:r>
      <w:r w:rsidRPr="00237AE7">
        <w:t xml:space="preserve"> (explored by </w:t>
      </w:r>
      <w:r w:rsidRPr="00237AE7">
        <w:rPr>
          <w:b/>
          <w:bCs/>
        </w:rPr>
        <w:t>Xu et al.</w:t>
      </w:r>
      <w:r w:rsidRPr="00237AE7">
        <w:t xml:space="preserve">) eliminate the need for labels but often struggle with lower detection rates for complex, unknown error patterns. To address these limitations, recent state-of-the-art approaches like </w:t>
      </w:r>
      <w:r w:rsidRPr="00237AE7">
        <w:rPr>
          <w:b/>
          <w:bCs/>
        </w:rPr>
        <w:t>DeepLog</w:t>
      </w:r>
      <w:r w:rsidRPr="00237AE7">
        <w:t xml:space="preserve"> (Du et al.) and </w:t>
      </w:r>
      <w:r w:rsidRPr="00237AE7">
        <w:rPr>
          <w:b/>
          <w:bCs/>
        </w:rPr>
        <w:t>LogAnomaly</w:t>
      </w:r>
      <w:r w:rsidRPr="00237AE7">
        <w:t xml:space="preserve"> (Meng et al.) have successfully applied </w:t>
      </w:r>
      <w:r w:rsidRPr="00237AE7">
        <w:rPr>
          <w:b/>
          <w:bCs/>
        </w:rPr>
        <w:t>LSTMs</w:t>
      </w:r>
      <w:r w:rsidRPr="00237AE7">
        <w:t xml:space="preserve"> and </w:t>
      </w:r>
      <w:r w:rsidRPr="00237AE7">
        <w:rPr>
          <w:b/>
          <w:bCs/>
        </w:rPr>
        <w:t>Transformers</w:t>
      </w:r>
      <w:r w:rsidRPr="00237AE7">
        <w:t xml:space="preserve"> to model logs as natural language sequences, significantly improving semantic understanding. This thesis builds upon this progression, aiming to bridge the gap between high-accuracy supervised benchmarking and the generalization capabilities of deep learning across diverse distributed systems.</w:t>
      </w:r>
    </w:p>
    <w:p w14:paraId="4999A1FF" w14:textId="6B0C70D1" w:rsidR="003B6E5B" w:rsidRPr="003B6E5B" w:rsidRDefault="003B6E5B" w:rsidP="003B6E5B">
      <w:proofErr w:type="gramStart"/>
      <w:r w:rsidRPr="003B6E5B">
        <w:t xml:space="preserve">  </w:t>
      </w:r>
      <w:r w:rsidRPr="003B6E5B">
        <w:rPr>
          <w:b/>
          <w:bCs/>
        </w:rPr>
        <w:t>Why</w:t>
      </w:r>
      <w:proofErr w:type="gramEnd"/>
      <w:r w:rsidRPr="003B6E5B">
        <w:rPr>
          <w:b/>
          <w:bCs/>
        </w:rPr>
        <w:t xml:space="preserve"> this table matters:</w:t>
      </w:r>
      <w:r w:rsidRPr="003B6E5B">
        <w:t xml:space="preserve"> It proves </w:t>
      </w:r>
      <w:r w:rsidR="008C6F48">
        <w:t>We</w:t>
      </w:r>
      <w:r w:rsidRPr="003B6E5B">
        <w:t xml:space="preserve"> have reviewed the "evolution" of the field.</w:t>
      </w:r>
    </w:p>
    <w:p w14:paraId="25E889E2" w14:textId="77777777" w:rsidR="003B6E5B" w:rsidRPr="003B6E5B" w:rsidRDefault="003B6E5B" w:rsidP="003B6E5B">
      <w:pPr>
        <w:numPr>
          <w:ilvl w:val="0"/>
          <w:numId w:val="7"/>
        </w:numPr>
      </w:pPr>
      <w:r w:rsidRPr="003B6E5B">
        <w:rPr>
          <w:b/>
          <w:bCs/>
        </w:rPr>
        <w:t>Rows 1-3:</w:t>
      </w:r>
      <w:r w:rsidRPr="003B6E5B">
        <w:t xml:space="preserve"> Show that traditional methods (PCA/Invariants) achieved good results (~0.90 F1) but required manual feature engineering.</w:t>
      </w:r>
    </w:p>
    <w:p w14:paraId="64FE5933" w14:textId="77777777" w:rsidR="003B6E5B" w:rsidRPr="003B6E5B" w:rsidRDefault="003B6E5B" w:rsidP="003B6E5B">
      <w:pPr>
        <w:numPr>
          <w:ilvl w:val="0"/>
          <w:numId w:val="7"/>
        </w:numPr>
      </w:pPr>
      <w:r w:rsidRPr="003B6E5B">
        <w:rPr>
          <w:b/>
          <w:bCs/>
        </w:rPr>
        <w:t>Rows 5-7 (Deep Learning):</w:t>
      </w:r>
      <w:r w:rsidRPr="003B6E5B">
        <w:t xml:space="preserve"> Show that moving to LSTMs improved F1 scores to ~0.96-0.97 and removed some manual work.</w:t>
      </w:r>
    </w:p>
    <w:p w14:paraId="0CB0D8EA" w14:textId="77777777" w:rsidR="003B6E5B" w:rsidRPr="003B6E5B" w:rsidRDefault="003B6E5B" w:rsidP="003B6E5B">
      <w:pPr>
        <w:numPr>
          <w:ilvl w:val="0"/>
          <w:numId w:val="7"/>
        </w:numPr>
      </w:pPr>
      <w:r w:rsidRPr="003B6E5B">
        <w:rPr>
          <w:b/>
          <w:bCs/>
        </w:rPr>
        <w:t>Rows 8-10 (Transformers):</w:t>
      </w:r>
      <w:r w:rsidRPr="003B6E5B">
        <w:t xml:space="preserve"> Show the current state-of-the-art (BERT/Transformers) reaching ~0.99 F1.</w:t>
      </w:r>
    </w:p>
    <w:p w14:paraId="4CC2E40F" w14:textId="18124303" w:rsidR="003B6E5B" w:rsidRPr="004014F7" w:rsidRDefault="003B6E5B" w:rsidP="00933336">
      <w:r w:rsidRPr="003B6E5B">
        <w:rPr>
          <w:b/>
          <w:bCs/>
        </w:rPr>
        <w:t>Gap:</w:t>
      </w:r>
      <w:r w:rsidRPr="003B6E5B">
        <w:t xml:space="preserve"> Point out that while </w:t>
      </w:r>
      <w:r w:rsidRPr="003B6E5B">
        <w:rPr>
          <w:i/>
          <w:iCs/>
        </w:rPr>
        <w:t>HitAnomaly</w:t>
      </w:r>
      <w:r w:rsidRPr="003B6E5B">
        <w:t xml:space="preserve"> gets 0.99 F1 on HDFS, these models often drop in performance when </w:t>
      </w:r>
      <w:r w:rsidRPr="003B6E5B">
        <w:rPr>
          <w:b/>
          <w:bCs/>
        </w:rPr>
        <w:t>transferred</w:t>
      </w:r>
      <w:r w:rsidRPr="003B6E5B">
        <w:t xml:space="preserve"> to a new system (e.g., Spark) without retraining. </w:t>
      </w:r>
      <w:r>
        <w:t>My</w:t>
      </w:r>
      <w:r w:rsidRPr="003B6E5B">
        <w:t xml:space="preserve"> thesis focuses on this</w:t>
      </w:r>
      <w:r w:rsidR="00933336">
        <w:t xml:space="preserve"> </w:t>
      </w:r>
      <w:r w:rsidRPr="003B6E5B">
        <w:rPr>
          <w:b/>
          <w:bCs/>
        </w:rPr>
        <w:t>generalization</w:t>
      </w:r>
      <w:r w:rsidRPr="003B6E5B">
        <w:t xml:space="preserve"> capability.</w:t>
      </w:r>
    </w:p>
    <w:p w14:paraId="1E3D7D92" w14:textId="3BF05697" w:rsidR="004014F7" w:rsidRPr="00955F65" w:rsidRDefault="005F687C" w:rsidP="00955F65">
      <w:pPr>
        <w:pStyle w:val="ListParagraph"/>
        <w:numPr>
          <w:ilvl w:val="0"/>
          <w:numId w:val="1"/>
        </w:numPr>
        <w:rPr>
          <w:b/>
          <w:bCs/>
        </w:rPr>
      </w:pPr>
      <w:r>
        <w:rPr>
          <w:noProof/>
        </w:rPr>
        <w:lastRenderedPageBreak/>
        <w:drawing>
          <wp:anchor distT="0" distB="0" distL="114300" distR="114300" simplePos="0" relativeHeight="251659264" behindDoc="0" locked="0" layoutInCell="1" allowOverlap="1" wp14:anchorId="626FA108" wp14:editId="6F00FCA1">
            <wp:simplePos x="0" y="0"/>
            <wp:positionH relativeFrom="page">
              <wp:posOffset>475699</wp:posOffset>
            </wp:positionH>
            <wp:positionV relativeFrom="paragraph">
              <wp:posOffset>237766</wp:posOffset>
            </wp:positionV>
            <wp:extent cx="5908675" cy="4011295"/>
            <wp:effectExtent l="0" t="0" r="0" b="8255"/>
            <wp:wrapTopAndBottom/>
            <wp:docPr id="43081789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17893" name="Picture 5"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08675" cy="4011295"/>
                    </a:xfrm>
                    <a:prstGeom prst="rect">
                      <a:avLst/>
                    </a:prstGeom>
                  </pic:spPr>
                </pic:pic>
              </a:graphicData>
            </a:graphic>
            <wp14:sizeRelH relativeFrom="margin">
              <wp14:pctWidth>0</wp14:pctWidth>
            </wp14:sizeRelH>
            <wp14:sizeRelV relativeFrom="margin">
              <wp14:pctHeight>0</wp14:pctHeight>
            </wp14:sizeRelV>
          </wp:anchor>
        </w:drawing>
      </w:r>
      <w:r w:rsidR="004014F7" w:rsidRPr="00955F65">
        <w:rPr>
          <w:b/>
          <w:bCs/>
        </w:rPr>
        <w:t>Methodology</w:t>
      </w:r>
    </w:p>
    <w:p w14:paraId="35CCF1F5" w14:textId="3BBC2551" w:rsidR="00A03E24" w:rsidRPr="00A03E24" w:rsidRDefault="00A03E24" w:rsidP="00955F65">
      <w:pPr>
        <w:spacing w:after="160" w:line="278" w:lineRule="auto"/>
        <w:rPr>
          <w:b/>
          <w:bCs/>
        </w:rPr>
      </w:pPr>
    </w:p>
    <w:p w14:paraId="085CF39B" w14:textId="0FFB4D75" w:rsidR="004014F7" w:rsidRPr="004014F7" w:rsidRDefault="00B038CA" w:rsidP="004014F7">
      <w:pPr>
        <w:spacing w:after="160" w:line="278" w:lineRule="auto"/>
        <w:rPr>
          <w:b/>
          <w:bCs/>
        </w:rPr>
      </w:pPr>
      <w:r>
        <w:rPr>
          <w:b/>
          <w:bCs/>
        </w:rPr>
        <w:t>5</w:t>
      </w:r>
      <w:r w:rsidR="004014F7" w:rsidRPr="004014F7">
        <w:rPr>
          <w:b/>
          <w:bCs/>
        </w:rPr>
        <w:t>. Dataset</w:t>
      </w:r>
    </w:p>
    <w:p w14:paraId="70FA4438" w14:textId="77777777" w:rsidR="004014F7" w:rsidRPr="004014F7" w:rsidRDefault="004014F7" w:rsidP="004014F7">
      <w:pPr>
        <w:spacing w:after="160" w:line="278" w:lineRule="auto"/>
      </w:pPr>
      <w:r w:rsidRPr="004014F7">
        <w:t>A comprehensive, multi-source repository is utilized to ensure model robustness:</w:t>
      </w:r>
    </w:p>
    <w:p w14:paraId="4C17FA0D" w14:textId="77777777" w:rsidR="004014F7" w:rsidRPr="004014F7" w:rsidRDefault="004014F7" w:rsidP="004014F7">
      <w:pPr>
        <w:numPr>
          <w:ilvl w:val="0"/>
          <w:numId w:val="5"/>
        </w:numPr>
        <w:spacing w:after="160" w:line="278" w:lineRule="auto"/>
      </w:pPr>
      <w:r w:rsidRPr="004014F7">
        <w:rPr>
          <w:b/>
          <w:bCs/>
        </w:rPr>
        <w:t>Apache Spark:</w:t>
      </w:r>
      <w:r w:rsidRPr="004014F7">
        <w:t xml:space="preserve"> Contains task execution logs and driver failures (146+ samples analyzed).</w:t>
      </w:r>
    </w:p>
    <w:p w14:paraId="4EE0992B" w14:textId="77777777" w:rsidR="004014F7" w:rsidRPr="004014F7" w:rsidRDefault="004014F7" w:rsidP="004014F7">
      <w:pPr>
        <w:numPr>
          <w:ilvl w:val="0"/>
          <w:numId w:val="5"/>
        </w:numPr>
        <w:spacing w:after="160" w:line="278" w:lineRule="auto"/>
      </w:pPr>
      <w:r w:rsidRPr="004014F7">
        <w:rPr>
          <w:b/>
          <w:bCs/>
        </w:rPr>
        <w:t>HDFS (v1, v2, v3):</w:t>
      </w:r>
      <w:r w:rsidRPr="004014F7">
        <w:t xml:space="preserve"> Contains over 575,000 block logs with labeled "Normal" and "BlockCorrelation" failures.</w:t>
      </w:r>
    </w:p>
    <w:p w14:paraId="1960D54C" w14:textId="77777777" w:rsidR="004014F7" w:rsidRPr="004014F7" w:rsidRDefault="004014F7" w:rsidP="004014F7">
      <w:pPr>
        <w:numPr>
          <w:ilvl w:val="0"/>
          <w:numId w:val="5"/>
        </w:numPr>
        <w:spacing w:after="160" w:line="278" w:lineRule="auto"/>
      </w:pPr>
      <w:r w:rsidRPr="004014F7">
        <w:rPr>
          <w:b/>
          <w:bCs/>
        </w:rPr>
        <w:t>Hadoop &amp; OpenStack:</w:t>
      </w:r>
      <w:r w:rsidRPr="004014F7">
        <w:t xml:space="preserve"> To be used for cross-platform validation of the final Deep Learning model.</w:t>
      </w:r>
    </w:p>
    <w:p w14:paraId="32E393CF" w14:textId="78D355F5" w:rsidR="004014F7" w:rsidRPr="004014F7" w:rsidRDefault="00B038CA" w:rsidP="004014F7">
      <w:pPr>
        <w:spacing w:after="160" w:line="278" w:lineRule="auto"/>
        <w:rPr>
          <w:b/>
          <w:bCs/>
        </w:rPr>
      </w:pPr>
      <w:r>
        <w:rPr>
          <w:b/>
          <w:bCs/>
        </w:rPr>
        <w:t>6</w:t>
      </w:r>
      <w:r w:rsidR="004014F7" w:rsidRPr="004014F7">
        <w:rPr>
          <w:b/>
          <w:bCs/>
        </w:rPr>
        <w:t>. Expected Outcomes</w:t>
      </w:r>
    </w:p>
    <w:p w14:paraId="5FAA45D0" w14:textId="77777777" w:rsidR="004014F7" w:rsidRPr="004014F7" w:rsidRDefault="004014F7" w:rsidP="004014F7">
      <w:pPr>
        <w:numPr>
          <w:ilvl w:val="0"/>
          <w:numId w:val="6"/>
        </w:numPr>
        <w:spacing w:after="160" w:line="278" w:lineRule="auto"/>
      </w:pPr>
      <w:r w:rsidRPr="004014F7">
        <w:t xml:space="preserve">A validated </w:t>
      </w:r>
      <w:r w:rsidRPr="004014F7">
        <w:rPr>
          <w:b/>
          <w:bCs/>
        </w:rPr>
        <w:t>Deep Learning Anomaly Detection Model</w:t>
      </w:r>
      <w:r w:rsidRPr="004014F7">
        <w:t xml:space="preserve"> capable of operating on raw log sequences.</w:t>
      </w:r>
    </w:p>
    <w:p w14:paraId="22451FB2" w14:textId="77777777" w:rsidR="004014F7" w:rsidRPr="004014F7" w:rsidRDefault="004014F7" w:rsidP="004014F7">
      <w:pPr>
        <w:numPr>
          <w:ilvl w:val="0"/>
          <w:numId w:val="6"/>
        </w:numPr>
        <w:spacing w:after="160" w:line="278" w:lineRule="auto"/>
      </w:pPr>
      <w:r w:rsidRPr="004014F7">
        <w:t>A comparative performance report demonstrating that the new model maintains the high accuracy (F1 &gt; 0.95) of current supervised benchmarks while offering superior flexibility.</w:t>
      </w:r>
    </w:p>
    <w:p w14:paraId="65228129" w14:textId="77777777" w:rsidR="0019641B" w:rsidRPr="0019641B" w:rsidRDefault="004014F7" w:rsidP="0019641B">
      <w:pPr>
        <w:numPr>
          <w:ilvl w:val="0"/>
          <w:numId w:val="6"/>
        </w:numPr>
        <w:spacing w:after="160" w:line="278" w:lineRule="auto"/>
        <w:rPr>
          <w:b/>
          <w:bCs/>
        </w:rPr>
      </w:pPr>
      <w:r w:rsidRPr="004014F7">
        <w:t>A unified framework for log parsing and analysis applicable to Spark, HDFS, and OpenStack environments.</w:t>
      </w:r>
    </w:p>
    <w:p w14:paraId="678F997F" w14:textId="77777777" w:rsidR="0019641B" w:rsidRPr="0019641B" w:rsidRDefault="0019641B" w:rsidP="0019641B">
      <w:pPr>
        <w:spacing w:after="160" w:line="278" w:lineRule="auto"/>
        <w:ind w:left="720"/>
        <w:rPr>
          <w:b/>
          <w:bCs/>
        </w:rPr>
      </w:pPr>
    </w:p>
    <w:p w14:paraId="497E3ADB" w14:textId="0B007FF8" w:rsidR="0019641B" w:rsidRPr="0019641B" w:rsidRDefault="0019641B" w:rsidP="0019641B">
      <w:pPr>
        <w:spacing w:after="160" w:line="278" w:lineRule="auto"/>
        <w:rPr>
          <w:b/>
          <w:bCs/>
        </w:rPr>
      </w:pPr>
      <w:r w:rsidRPr="0019641B">
        <w:rPr>
          <w:b/>
          <w:bCs/>
        </w:rPr>
        <w:t>Research Questions</w:t>
      </w:r>
    </w:p>
    <w:p w14:paraId="0AA4BF80" w14:textId="77777777" w:rsidR="0019641B" w:rsidRPr="0019641B" w:rsidRDefault="0019641B" w:rsidP="0019641B">
      <w:pPr>
        <w:spacing w:after="160" w:line="278" w:lineRule="auto"/>
        <w:rPr>
          <w:b/>
          <w:bCs/>
        </w:rPr>
      </w:pPr>
      <w:r w:rsidRPr="0019641B">
        <w:rPr>
          <w:b/>
          <w:bCs/>
        </w:rPr>
        <w:t>RQ1: The Generalization Question</w:t>
      </w:r>
    </w:p>
    <w:p w14:paraId="6D53401A" w14:textId="77777777" w:rsidR="0019641B" w:rsidRPr="0019641B" w:rsidRDefault="0019641B" w:rsidP="0019641B">
      <w:pPr>
        <w:spacing w:after="160" w:line="278" w:lineRule="auto"/>
      </w:pPr>
      <w:r w:rsidRPr="0019641B">
        <w:rPr>
          <w:b/>
          <w:bCs/>
        </w:rPr>
        <w:t>"To what extent can a sequence-based Deep Learning architecture generalize anomaly detection across heterogeneous distributed systems (e.g., from HDFS to Spark) compared to traditional supervised models?"</w:t>
      </w:r>
    </w:p>
    <w:p w14:paraId="2DCF24E6" w14:textId="31CD5E9F" w:rsidR="0019641B" w:rsidRPr="0019641B" w:rsidRDefault="0019641B" w:rsidP="0019641B">
      <w:pPr>
        <w:numPr>
          <w:ilvl w:val="0"/>
          <w:numId w:val="8"/>
        </w:numPr>
        <w:spacing w:after="160" w:line="278" w:lineRule="auto"/>
      </w:pPr>
      <w:r w:rsidRPr="0019641B">
        <w:rPr>
          <w:b/>
          <w:bCs/>
        </w:rPr>
        <w:lastRenderedPageBreak/>
        <w:t>Rationale:</w:t>
      </w:r>
      <w:r w:rsidRPr="0019641B">
        <w:t xml:space="preserve"> </w:t>
      </w:r>
      <w:r w:rsidR="008C6F48">
        <w:t>We</w:t>
      </w:r>
      <w:r w:rsidRPr="0019641B">
        <w:t xml:space="preserve"> found that Decision Trees work perfectly on </w:t>
      </w:r>
      <w:r w:rsidRPr="0019641B">
        <w:rPr>
          <w:i/>
          <w:iCs/>
        </w:rPr>
        <w:t>specific</w:t>
      </w:r>
      <w:r w:rsidRPr="0019641B">
        <w:t xml:space="preserve"> Spark logs. However, if the log syntax changes (e.g., switching to OpenStack), a Decision Tree often breaks. </w:t>
      </w:r>
      <w:r w:rsidR="008C6F48">
        <w:t>We</w:t>
      </w:r>
      <w:r w:rsidRPr="0019641B">
        <w:t xml:space="preserve"> are investigating if Deep Learning (LSTMs/Transformers) can learn the </w:t>
      </w:r>
      <w:r w:rsidRPr="0019641B">
        <w:rPr>
          <w:i/>
          <w:iCs/>
        </w:rPr>
        <w:t>semantics</w:t>
      </w:r>
      <w:r w:rsidRPr="0019641B">
        <w:t xml:space="preserve"> of errors rather than just memorizing keywords.</w:t>
      </w:r>
    </w:p>
    <w:p w14:paraId="7EC76457" w14:textId="77777777" w:rsidR="0019641B" w:rsidRPr="0019641B" w:rsidRDefault="0019641B" w:rsidP="0019641B">
      <w:pPr>
        <w:spacing w:after="160" w:line="278" w:lineRule="auto"/>
        <w:rPr>
          <w:b/>
          <w:bCs/>
        </w:rPr>
      </w:pPr>
      <w:r w:rsidRPr="0019641B">
        <w:rPr>
          <w:b/>
          <w:bCs/>
        </w:rPr>
        <w:t>RQ2: The Automation Question</w:t>
      </w:r>
    </w:p>
    <w:p w14:paraId="4261672D" w14:textId="3D316E3A" w:rsidR="0019641B" w:rsidRPr="0019641B" w:rsidRDefault="0019641B" w:rsidP="0019641B">
      <w:pPr>
        <w:spacing w:after="160" w:line="278" w:lineRule="auto"/>
      </w:pPr>
      <w:r w:rsidRPr="0019641B">
        <w:rPr>
          <w:b/>
          <w:bCs/>
        </w:rPr>
        <w:t>"Can Deep Learning models mitigate the dependency on manual feature engineering (such as TF-IDF and Event Count Matrices) while maintaining high F1-scores (&gt;0.95)?"</w:t>
      </w:r>
    </w:p>
    <w:p w14:paraId="2DBFEFB5" w14:textId="342CD6D7" w:rsidR="0019641B" w:rsidRPr="0019641B" w:rsidRDefault="0019641B" w:rsidP="0019641B">
      <w:pPr>
        <w:numPr>
          <w:ilvl w:val="0"/>
          <w:numId w:val="9"/>
        </w:numPr>
        <w:spacing w:after="160" w:line="278" w:lineRule="auto"/>
      </w:pPr>
      <w:r w:rsidRPr="0019641B">
        <w:rPr>
          <w:b/>
          <w:bCs/>
        </w:rPr>
        <w:t>Rationale:</w:t>
      </w:r>
      <w:r w:rsidRPr="0019641B">
        <w:t xml:space="preserve"> </w:t>
      </w:r>
      <w:r w:rsidR="00213B47">
        <w:t>Our</w:t>
      </w:r>
      <w:r w:rsidRPr="0019641B">
        <w:t xml:space="preserve"> current success with SVM and XGBoost relied on </w:t>
      </w:r>
      <w:r w:rsidR="00A1736B">
        <w:t>our</w:t>
      </w:r>
      <w:r w:rsidRPr="0019641B">
        <w:t xml:space="preserve"> manually creating "Event Count Matrices" or using TF-IDF. This RQ validates </w:t>
      </w:r>
      <w:r w:rsidR="00433576">
        <w:t>our</w:t>
      </w:r>
      <w:r w:rsidRPr="0019641B">
        <w:t xml:space="preserve"> goal of feeding </w:t>
      </w:r>
      <w:r w:rsidRPr="0019641B">
        <w:rPr>
          <w:i/>
          <w:iCs/>
        </w:rPr>
        <w:t>raw</w:t>
      </w:r>
      <w:r w:rsidRPr="0019641B">
        <w:t xml:space="preserve"> or </w:t>
      </w:r>
      <w:r w:rsidRPr="0019641B">
        <w:rPr>
          <w:i/>
          <w:iCs/>
        </w:rPr>
        <w:t>minimally parsed</w:t>
      </w:r>
      <w:r w:rsidRPr="0019641B">
        <w:t xml:space="preserve"> sequences into the model to save human effort.</w:t>
      </w:r>
    </w:p>
    <w:p w14:paraId="375BBBBC" w14:textId="77777777" w:rsidR="0019641B" w:rsidRPr="0019641B" w:rsidRDefault="0019641B" w:rsidP="0019641B">
      <w:pPr>
        <w:spacing w:after="160" w:line="278" w:lineRule="auto"/>
        <w:rPr>
          <w:b/>
          <w:bCs/>
        </w:rPr>
      </w:pPr>
      <w:r w:rsidRPr="0019641B">
        <w:rPr>
          <w:b/>
          <w:bCs/>
        </w:rPr>
        <w:t>RQ3: The Unsupervised Performance Question</w:t>
      </w:r>
    </w:p>
    <w:p w14:paraId="553DF1FD" w14:textId="77777777" w:rsidR="0019641B" w:rsidRPr="0019641B" w:rsidRDefault="0019641B" w:rsidP="0019641B">
      <w:pPr>
        <w:spacing w:after="160" w:line="278" w:lineRule="auto"/>
      </w:pPr>
      <w:r w:rsidRPr="0019641B">
        <w:rPr>
          <w:b/>
          <w:bCs/>
        </w:rPr>
        <w:t>"Can deep generative models outperform traditional unsupervised baselines (specifically Isolation Forest) in detecting unknown anomaly patterns?"</w:t>
      </w:r>
    </w:p>
    <w:p w14:paraId="447956D2" w14:textId="1F4C8F2C" w:rsidR="0019641B" w:rsidRDefault="0019641B" w:rsidP="0019641B">
      <w:pPr>
        <w:numPr>
          <w:ilvl w:val="0"/>
          <w:numId w:val="10"/>
        </w:numPr>
        <w:spacing w:after="160" w:line="278" w:lineRule="auto"/>
      </w:pPr>
      <w:r w:rsidRPr="0019641B">
        <w:rPr>
          <w:b/>
          <w:bCs/>
        </w:rPr>
        <w:t>Rationale:</w:t>
      </w:r>
      <w:r w:rsidRPr="0019641B">
        <w:t xml:space="preserve"> </w:t>
      </w:r>
      <w:r w:rsidR="00A517B5">
        <w:t>Our</w:t>
      </w:r>
      <w:r w:rsidRPr="0019641B">
        <w:t xml:space="preserve"> benchmarking showed that </w:t>
      </w:r>
      <w:r w:rsidRPr="0019641B">
        <w:rPr>
          <w:b/>
          <w:bCs/>
        </w:rPr>
        <w:t>Isolation Forest</w:t>
      </w:r>
      <w:r w:rsidRPr="0019641B">
        <w:t xml:space="preserve"> performed poorly (F1: 0.12) on HDFS data. This question sets the stage for proving that a Deep Learning approach (like an Autoencoder or LSTM-based predictor) is the necessary solution for finding errors without </w:t>
      </w:r>
      <w:r w:rsidR="00A517B5" w:rsidRPr="0019641B">
        <w:t>labelled</w:t>
      </w:r>
      <w:r w:rsidRPr="0019641B">
        <w:t xml:space="preserve"> training data.</w:t>
      </w:r>
    </w:p>
    <w:p w14:paraId="6D4A63EA" w14:textId="77777777" w:rsidR="00893A60" w:rsidRDefault="00893A60" w:rsidP="00893A60">
      <w:pPr>
        <w:pStyle w:val="Heading3"/>
      </w:pPr>
      <w:r>
        <w:t>Thesis Statement (The "One-Liner")</w:t>
      </w:r>
    </w:p>
    <w:p w14:paraId="0D917A18" w14:textId="0126E78F" w:rsidR="00893A60" w:rsidRPr="0019641B" w:rsidRDefault="00893A60" w:rsidP="0030069E">
      <w:pPr>
        <w:pStyle w:val="NormalWeb"/>
      </w:pPr>
      <w:r>
        <w:t xml:space="preserve">"This research argues that while supervised learning provides high accuracy for specific log formats, a </w:t>
      </w:r>
      <w:r>
        <w:rPr>
          <w:b/>
          <w:bCs/>
        </w:rPr>
        <w:t>Deep Learning architecture</w:t>
      </w:r>
      <w:r>
        <w:t xml:space="preserve"> is required to achieve automated, generalized anomaly detection across heterogeneous systems (Spark, HDFS, OpenStack) without reliance on manual feature engineering."</w:t>
      </w:r>
    </w:p>
    <w:p w14:paraId="7E047CF1" w14:textId="77777777" w:rsidR="0019641B" w:rsidRPr="0019641B" w:rsidRDefault="0019641B" w:rsidP="0019641B">
      <w:pPr>
        <w:spacing w:after="160" w:line="278" w:lineRule="auto"/>
      </w:pPr>
      <w:r w:rsidRPr="0019641B">
        <w:pict w14:anchorId="5822BCEE">
          <v:rect id="_x0000_i1038" style="width:0;height:1.5pt" o:hralign="center" o:hrstd="t" o:hr="t" fillcolor="#a0a0a0" stroked="f"/>
        </w:pict>
      </w:r>
    </w:p>
    <w:p w14:paraId="0D3A34C5" w14:textId="77777777" w:rsidR="0019641B" w:rsidRPr="0019641B" w:rsidRDefault="0019641B" w:rsidP="0019641B">
      <w:pPr>
        <w:spacing w:after="160" w:line="278" w:lineRule="auto"/>
        <w:rPr>
          <w:b/>
          <w:bCs/>
        </w:rPr>
      </w:pPr>
      <w:r w:rsidRPr="0019641B">
        <w:rPr>
          <w:b/>
          <w:bCs/>
        </w:rPr>
        <w:t>Defense Cheat Sheet (If they ask "Why these questions?")</w:t>
      </w:r>
    </w:p>
    <w:p w14:paraId="0D072FED" w14:textId="77777777" w:rsidR="0019641B" w:rsidRPr="0019641B" w:rsidRDefault="0019641B" w:rsidP="0019641B">
      <w:pPr>
        <w:numPr>
          <w:ilvl w:val="0"/>
          <w:numId w:val="11"/>
        </w:numPr>
        <w:spacing w:after="160" w:line="278" w:lineRule="auto"/>
      </w:pPr>
      <w:r w:rsidRPr="0019641B">
        <w:rPr>
          <w:b/>
          <w:bCs/>
        </w:rPr>
        <w:t>For RQ1:</w:t>
      </w:r>
      <w:r w:rsidRPr="0019641B">
        <w:t xml:space="preserve"> "I already achieved 100% accuracy on Spark using Decision Trees, but that model won't work on HDFS without retraining. I need a model that understands log sequences universally."</w:t>
      </w:r>
    </w:p>
    <w:p w14:paraId="67C66013" w14:textId="77777777" w:rsidR="0019641B" w:rsidRPr="0019641B" w:rsidRDefault="0019641B" w:rsidP="0019641B">
      <w:pPr>
        <w:numPr>
          <w:ilvl w:val="0"/>
          <w:numId w:val="11"/>
        </w:numPr>
        <w:spacing w:after="160" w:line="278" w:lineRule="auto"/>
      </w:pPr>
      <w:r w:rsidRPr="0019641B">
        <w:rPr>
          <w:b/>
          <w:bCs/>
        </w:rPr>
        <w:t>For RQ2:</w:t>
      </w:r>
      <w:r w:rsidRPr="0019641B">
        <w:t xml:space="preserve"> "Preparing the data for SVM took a lot of manual coding. I want to see if a Neural Network can learn those features automatically."</w:t>
      </w:r>
    </w:p>
    <w:p w14:paraId="4060B5F5" w14:textId="77777777" w:rsidR="0019641B" w:rsidRPr="0019641B" w:rsidRDefault="0019641B" w:rsidP="0019641B">
      <w:pPr>
        <w:numPr>
          <w:ilvl w:val="0"/>
          <w:numId w:val="11"/>
        </w:numPr>
        <w:spacing w:after="160" w:line="278" w:lineRule="auto"/>
      </w:pPr>
      <w:r w:rsidRPr="0019641B">
        <w:rPr>
          <w:b/>
          <w:bCs/>
        </w:rPr>
        <w:t>For RQ3:</w:t>
      </w:r>
      <w:r w:rsidRPr="0019641B">
        <w:t xml:space="preserve"> "My tests showed Isolation Forest is too weak (0.12 F1). We need a stronger AI method to find unknown errors."</w:t>
      </w:r>
    </w:p>
    <w:p w14:paraId="3DEFFC40" w14:textId="77777777" w:rsidR="0019641B" w:rsidRPr="004014F7" w:rsidRDefault="0019641B" w:rsidP="0019641B">
      <w:pPr>
        <w:spacing w:after="160" w:line="278" w:lineRule="auto"/>
      </w:pPr>
    </w:p>
    <w:p w14:paraId="12D493F2" w14:textId="77777777" w:rsidR="009C276D" w:rsidRDefault="009C276D"/>
    <w:sectPr w:rsidR="009C276D" w:rsidSect="00933336">
      <w:pgSz w:w="11906" w:h="16838"/>
      <w:pgMar w:top="1135" w:right="991" w:bottom="1276" w:left="993"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AA0C" w14:textId="77777777" w:rsidR="00576EDC" w:rsidRDefault="00576EDC" w:rsidP="007E2D34">
      <w:pPr>
        <w:spacing w:after="0" w:line="240" w:lineRule="auto"/>
      </w:pPr>
      <w:r>
        <w:separator/>
      </w:r>
    </w:p>
  </w:endnote>
  <w:endnote w:type="continuationSeparator" w:id="0">
    <w:p w14:paraId="5D5B6CDE" w14:textId="77777777" w:rsidR="00576EDC" w:rsidRDefault="00576EDC" w:rsidP="007E2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9394" w14:textId="77777777" w:rsidR="00576EDC" w:rsidRDefault="00576EDC" w:rsidP="007E2D34">
      <w:pPr>
        <w:spacing w:after="0" w:line="240" w:lineRule="auto"/>
      </w:pPr>
      <w:r>
        <w:separator/>
      </w:r>
    </w:p>
  </w:footnote>
  <w:footnote w:type="continuationSeparator" w:id="0">
    <w:p w14:paraId="7A538DE0" w14:textId="77777777" w:rsidR="00576EDC" w:rsidRDefault="00576EDC" w:rsidP="007E2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D05"/>
    <w:multiLevelType w:val="multilevel"/>
    <w:tmpl w:val="428A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C0D7F"/>
    <w:multiLevelType w:val="multilevel"/>
    <w:tmpl w:val="0AF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837B4"/>
    <w:multiLevelType w:val="multilevel"/>
    <w:tmpl w:val="6B7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644E0"/>
    <w:multiLevelType w:val="multilevel"/>
    <w:tmpl w:val="21E4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308A4"/>
    <w:multiLevelType w:val="multilevel"/>
    <w:tmpl w:val="643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51D2E"/>
    <w:multiLevelType w:val="multilevel"/>
    <w:tmpl w:val="59103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E3F0B"/>
    <w:multiLevelType w:val="multilevel"/>
    <w:tmpl w:val="824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27584"/>
    <w:multiLevelType w:val="multilevel"/>
    <w:tmpl w:val="385A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0A40CF"/>
    <w:multiLevelType w:val="multilevel"/>
    <w:tmpl w:val="E988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F31BE8"/>
    <w:multiLevelType w:val="multilevel"/>
    <w:tmpl w:val="B54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A6350"/>
    <w:multiLevelType w:val="multilevel"/>
    <w:tmpl w:val="848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12551">
    <w:abstractNumId w:val="0"/>
  </w:num>
  <w:num w:numId="2" w16cid:durableId="2001812585">
    <w:abstractNumId w:val="5"/>
  </w:num>
  <w:num w:numId="3" w16cid:durableId="234361875">
    <w:abstractNumId w:val="7"/>
  </w:num>
  <w:num w:numId="4" w16cid:durableId="1878809896">
    <w:abstractNumId w:val="8"/>
  </w:num>
  <w:num w:numId="5" w16cid:durableId="1466194550">
    <w:abstractNumId w:val="2"/>
  </w:num>
  <w:num w:numId="6" w16cid:durableId="642274194">
    <w:abstractNumId w:val="1"/>
  </w:num>
  <w:num w:numId="7" w16cid:durableId="511653390">
    <w:abstractNumId w:val="9"/>
  </w:num>
  <w:num w:numId="8" w16cid:durableId="257104805">
    <w:abstractNumId w:val="3"/>
  </w:num>
  <w:num w:numId="9" w16cid:durableId="707031292">
    <w:abstractNumId w:val="6"/>
  </w:num>
  <w:num w:numId="10" w16cid:durableId="461198237">
    <w:abstractNumId w:val="4"/>
  </w:num>
  <w:num w:numId="11" w16cid:durableId="2055150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7"/>
    <w:rsid w:val="00001301"/>
    <w:rsid w:val="00060E33"/>
    <w:rsid w:val="00070A6E"/>
    <w:rsid w:val="001820F0"/>
    <w:rsid w:val="0019641B"/>
    <w:rsid w:val="001F50F5"/>
    <w:rsid w:val="00213B47"/>
    <w:rsid w:val="00237AE7"/>
    <w:rsid w:val="00246C97"/>
    <w:rsid w:val="0030069E"/>
    <w:rsid w:val="003109CF"/>
    <w:rsid w:val="003B6E5B"/>
    <w:rsid w:val="004014F7"/>
    <w:rsid w:val="00433576"/>
    <w:rsid w:val="004C22E0"/>
    <w:rsid w:val="00512924"/>
    <w:rsid w:val="00576EDC"/>
    <w:rsid w:val="005F687C"/>
    <w:rsid w:val="00630BC8"/>
    <w:rsid w:val="0065200D"/>
    <w:rsid w:val="006933C5"/>
    <w:rsid w:val="00735B7F"/>
    <w:rsid w:val="007E2D34"/>
    <w:rsid w:val="00893A60"/>
    <w:rsid w:val="008C6F48"/>
    <w:rsid w:val="00931049"/>
    <w:rsid w:val="00933336"/>
    <w:rsid w:val="00955F65"/>
    <w:rsid w:val="009C276D"/>
    <w:rsid w:val="00A03E24"/>
    <w:rsid w:val="00A1736B"/>
    <w:rsid w:val="00A517B5"/>
    <w:rsid w:val="00A77CDC"/>
    <w:rsid w:val="00AC0DDF"/>
    <w:rsid w:val="00B038CA"/>
    <w:rsid w:val="00CF07D2"/>
    <w:rsid w:val="00DC17BA"/>
    <w:rsid w:val="00E279DF"/>
    <w:rsid w:val="00E64D7E"/>
    <w:rsid w:val="00EA33DA"/>
    <w:rsid w:val="00FC6D1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452F"/>
  <w15:chartTrackingRefBased/>
  <w15:docId w15:val="{3B5A5258-28AE-4948-8867-809DB5CF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PK"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9CF"/>
  </w:style>
  <w:style w:type="paragraph" w:styleId="Heading1">
    <w:name w:val="heading 1"/>
    <w:basedOn w:val="Normal"/>
    <w:next w:val="Normal"/>
    <w:link w:val="Heading1Char"/>
    <w:uiPriority w:val="9"/>
    <w:qFormat/>
    <w:rsid w:val="003109CF"/>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3109CF"/>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3109CF"/>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3109CF"/>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3109CF"/>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3109CF"/>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3109CF"/>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3109CF"/>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3109CF"/>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9CF"/>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3109CF"/>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3109CF"/>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3109CF"/>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3109CF"/>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3109CF"/>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3109CF"/>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3109CF"/>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3109CF"/>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3109C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109C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109C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109CF"/>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3109C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109CF"/>
    <w:rPr>
      <w:i/>
      <w:iCs/>
      <w:color w:val="262626" w:themeColor="text1" w:themeTint="D9"/>
    </w:rPr>
  </w:style>
  <w:style w:type="paragraph" w:styleId="ListParagraph">
    <w:name w:val="List Paragraph"/>
    <w:basedOn w:val="Normal"/>
    <w:uiPriority w:val="34"/>
    <w:qFormat/>
    <w:rsid w:val="004014F7"/>
    <w:pPr>
      <w:ind w:left="720"/>
      <w:contextualSpacing/>
    </w:pPr>
  </w:style>
  <w:style w:type="character" w:styleId="IntenseEmphasis">
    <w:name w:val="Intense Emphasis"/>
    <w:basedOn w:val="DefaultParagraphFont"/>
    <w:uiPriority w:val="21"/>
    <w:qFormat/>
    <w:rsid w:val="003109CF"/>
    <w:rPr>
      <w:b/>
      <w:bCs/>
      <w:i/>
      <w:iCs/>
    </w:rPr>
  </w:style>
  <w:style w:type="paragraph" w:styleId="IntenseQuote">
    <w:name w:val="Intense Quote"/>
    <w:basedOn w:val="Normal"/>
    <w:next w:val="Normal"/>
    <w:link w:val="IntenseQuoteChar"/>
    <w:uiPriority w:val="30"/>
    <w:qFormat/>
    <w:rsid w:val="003109CF"/>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3109CF"/>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3109CF"/>
    <w:rPr>
      <w:b/>
      <w:bCs/>
      <w:smallCaps/>
      <w:color w:val="4EA72E" w:themeColor="accent6"/>
    </w:rPr>
  </w:style>
  <w:style w:type="paragraph" w:styleId="Caption">
    <w:name w:val="caption"/>
    <w:basedOn w:val="Normal"/>
    <w:next w:val="Normal"/>
    <w:uiPriority w:val="35"/>
    <w:semiHidden/>
    <w:unhideWhenUsed/>
    <w:qFormat/>
    <w:rsid w:val="003109CF"/>
    <w:pPr>
      <w:spacing w:line="240" w:lineRule="auto"/>
    </w:pPr>
    <w:rPr>
      <w:b/>
      <w:bCs/>
      <w:smallCaps/>
      <w:color w:val="595959" w:themeColor="text1" w:themeTint="A6"/>
    </w:rPr>
  </w:style>
  <w:style w:type="character" w:styleId="Strong">
    <w:name w:val="Strong"/>
    <w:basedOn w:val="DefaultParagraphFont"/>
    <w:uiPriority w:val="22"/>
    <w:qFormat/>
    <w:rsid w:val="003109CF"/>
    <w:rPr>
      <w:b/>
      <w:bCs/>
    </w:rPr>
  </w:style>
  <w:style w:type="character" w:styleId="Emphasis">
    <w:name w:val="Emphasis"/>
    <w:basedOn w:val="DefaultParagraphFont"/>
    <w:uiPriority w:val="20"/>
    <w:qFormat/>
    <w:rsid w:val="003109CF"/>
    <w:rPr>
      <w:i/>
      <w:iCs/>
      <w:color w:val="4EA72E" w:themeColor="accent6"/>
    </w:rPr>
  </w:style>
  <w:style w:type="paragraph" w:styleId="NoSpacing">
    <w:name w:val="No Spacing"/>
    <w:link w:val="NoSpacingChar"/>
    <w:uiPriority w:val="1"/>
    <w:qFormat/>
    <w:rsid w:val="003109CF"/>
    <w:pPr>
      <w:spacing w:after="0" w:line="240" w:lineRule="auto"/>
    </w:pPr>
  </w:style>
  <w:style w:type="character" w:styleId="SubtleEmphasis">
    <w:name w:val="Subtle Emphasis"/>
    <w:basedOn w:val="DefaultParagraphFont"/>
    <w:uiPriority w:val="19"/>
    <w:qFormat/>
    <w:rsid w:val="003109CF"/>
    <w:rPr>
      <w:i/>
      <w:iCs/>
    </w:rPr>
  </w:style>
  <w:style w:type="character" w:styleId="SubtleReference">
    <w:name w:val="Subtle Reference"/>
    <w:basedOn w:val="DefaultParagraphFont"/>
    <w:uiPriority w:val="31"/>
    <w:qFormat/>
    <w:rsid w:val="003109CF"/>
    <w:rPr>
      <w:smallCaps/>
      <w:color w:val="595959" w:themeColor="text1" w:themeTint="A6"/>
    </w:rPr>
  </w:style>
  <w:style w:type="character" w:styleId="BookTitle">
    <w:name w:val="Book Title"/>
    <w:basedOn w:val="DefaultParagraphFont"/>
    <w:uiPriority w:val="33"/>
    <w:qFormat/>
    <w:rsid w:val="003109CF"/>
    <w:rPr>
      <w:b/>
      <w:bCs/>
      <w:caps w:val="0"/>
      <w:smallCaps/>
      <w:spacing w:val="7"/>
      <w:sz w:val="21"/>
      <w:szCs w:val="21"/>
    </w:rPr>
  </w:style>
  <w:style w:type="paragraph" w:styleId="TOCHeading">
    <w:name w:val="TOC Heading"/>
    <w:basedOn w:val="Heading1"/>
    <w:next w:val="Normal"/>
    <w:uiPriority w:val="39"/>
    <w:semiHidden/>
    <w:unhideWhenUsed/>
    <w:qFormat/>
    <w:rsid w:val="003109CF"/>
    <w:pPr>
      <w:outlineLvl w:val="9"/>
    </w:pPr>
  </w:style>
  <w:style w:type="character" w:customStyle="1" w:styleId="NoSpacingChar">
    <w:name w:val="No Spacing Char"/>
    <w:basedOn w:val="DefaultParagraphFont"/>
    <w:link w:val="NoSpacing"/>
    <w:uiPriority w:val="1"/>
    <w:rsid w:val="0065200D"/>
  </w:style>
  <w:style w:type="paragraph" w:styleId="Header">
    <w:name w:val="header"/>
    <w:basedOn w:val="Normal"/>
    <w:link w:val="HeaderChar"/>
    <w:uiPriority w:val="99"/>
    <w:unhideWhenUsed/>
    <w:rsid w:val="007E2D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D34"/>
  </w:style>
  <w:style w:type="paragraph" w:styleId="Footer">
    <w:name w:val="footer"/>
    <w:basedOn w:val="Normal"/>
    <w:link w:val="FooterChar"/>
    <w:uiPriority w:val="99"/>
    <w:unhideWhenUsed/>
    <w:rsid w:val="007E2D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D34"/>
  </w:style>
  <w:style w:type="paragraph" w:styleId="NormalWeb">
    <w:name w:val="Normal (Web)"/>
    <w:basedOn w:val="Normal"/>
    <w:uiPriority w:val="99"/>
    <w:unhideWhenUsed/>
    <w:rsid w:val="00893A60"/>
    <w:pPr>
      <w:spacing w:before="100" w:beforeAutospacing="1" w:after="100" w:afterAutospacing="1" w:line="240" w:lineRule="auto"/>
    </w:pPr>
    <w:rPr>
      <w:rFonts w:ascii="Times New Roman" w:eastAsia="Times New Roman" w:hAnsi="Times New Roman" w:cs="Times New Roman"/>
      <w:sz w:val="24"/>
      <w:szCs w:val="24"/>
      <w:lang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E05983-2DFC-49EF-AEF0-3FCE6D70F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Air University</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dc:title>
  <dc:subject>AI-Driven Anomaly Detection in Large-Scale System Logs</dc:subject>
  <dc:creator>Muhammad Asad Mahmood Khan</dc:creator>
  <cp:keywords/>
  <dc:description/>
  <cp:lastModifiedBy>ASAD KHAN</cp:lastModifiedBy>
  <cp:revision>8</cp:revision>
  <dcterms:created xsi:type="dcterms:W3CDTF">2026-01-07T17:33:00Z</dcterms:created>
  <dcterms:modified xsi:type="dcterms:W3CDTF">2026-01-07T17:42:00Z</dcterms:modified>
</cp:coreProperties>
</file>