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89CF" w14:textId="77777777" w:rsidR="00374868" w:rsidRPr="00374868" w:rsidRDefault="00374868" w:rsidP="00374868">
      <w:pPr>
        <w:rPr>
          <w:b/>
          <w:bCs/>
        </w:rPr>
      </w:pPr>
      <w:r w:rsidRPr="00374868">
        <w:rPr>
          <w:rFonts w:ascii="Segoe UI Emoji" w:hAnsi="Segoe UI Emoji" w:cs="Segoe UI Emoji"/>
          <w:b/>
          <w:bCs/>
        </w:rPr>
        <w:t>📘</w:t>
      </w:r>
      <w:r w:rsidRPr="00374868">
        <w:rPr>
          <w:b/>
          <w:bCs/>
        </w:rPr>
        <w:t xml:space="preserve"> Fundraising &amp; Donations System — Full Description and Benefits</w:t>
      </w:r>
    </w:p>
    <w:p w14:paraId="03AE93EF" w14:textId="77777777" w:rsidR="00374868" w:rsidRPr="00374868" w:rsidRDefault="00374868" w:rsidP="00374868">
      <w:r w:rsidRPr="00374868">
        <w:t xml:space="preserve">Your fundraising subsystem is designed to give the halfway house a </w:t>
      </w:r>
      <w:r w:rsidRPr="00374868">
        <w:rPr>
          <w:b/>
          <w:bCs/>
        </w:rPr>
        <w:t>complete, transparent, and analytics</w:t>
      </w:r>
      <w:r w:rsidRPr="00374868">
        <w:rPr>
          <w:b/>
          <w:bCs/>
        </w:rPr>
        <w:noBreakHyphen/>
        <w:t>ready view of all charitable giving</w:t>
      </w:r>
      <w:r w:rsidRPr="00374868">
        <w:t>, whether it comes from individuals, businesses, churches, foundations, or community events. It integrates seamlessly with the rest of your operational data model, allowing you to connect donor support directly to resident outcomes, program performance, and financial sustainability.</w:t>
      </w:r>
    </w:p>
    <w:p w14:paraId="5B6DE11C" w14:textId="77777777" w:rsidR="00374868" w:rsidRPr="00374868" w:rsidRDefault="00374868" w:rsidP="00374868">
      <w:r w:rsidRPr="00374868">
        <w:t xml:space="preserve">The system is built around </w:t>
      </w:r>
      <w:r w:rsidRPr="00374868">
        <w:rPr>
          <w:b/>
          <w:bCs/>
        </w:rPr>
        <w:t>three core entities</w:t>
      </w:r>
      <w:r w:rsidRPr="00374868">
        <w:t>:</w:t>
      </w:r>
    </w:p>
    <w:p w14:paraId="2161CC3C" w14:textId="77777777" w:rsidR="00374868" w:rsidRPr="00374868" w:rsidRDefault="00374868" w:rsidP="00374868">
      <w:pPr>
        <w:numPr>
          <w:ilvl w:val="0"/>
          <w:numId w:val="1"/>
        </w:numPr>
      </w:pPr>
      <w:r w:rsidRPr="00374868">
        <w:rPr>
          <w:b/>
          <w:bCs/>
        </w:rPr>
        <w:t>Donors</w:t>
      </w:r>
    </w:p>
    <w:p w14:paraId="3FE4E433" w14:textId="77777777" w:rsidR="00374868" w:rsidRPr="00374868" w:rsidRDefault="00374868" w:rsidP="00374868">
      <w:pPr>
        <w:numPr>
          <w:ilvl w:val="0"/>
          <w:numId w:val="1"/>
        </w:numPr>
      </w:pPr>
      <w:proofErr w:type="spellStart"/>
      <w:r w:rsidRPr="00374868">
        <w:rPr>
          <w:b/>
          <w:bCs/>
        </w:rPr>
        <w:t>FundraisingEvents</w:t>
      </w:r>
      <w:proofErr w:type="spellEnd"/>
    </w:p>
    <w:p w14:paraId="4B136087" w14:textId="77777777" w:rsidR="00374868" w:rsidRPr="00374868" w:rsidRDefault="00374868" w:rsidP="00374868">
      <w:pPr>
        <w:numPr>
          <w:ilvl w:val="0"/>
          <w:numId w:val="1"/>
        </w:numPr>
      </w:pPr>
      <w:r w:rsidRPr="00374868">
        <w:rPr>
          <w:b/>
          <w:bCs/>
        </w:rPr>
        <w:t>Donations</w:t>
      </w:r>
    </w:p>
    <w:p w14:paraId="416AF961" w14:textId="77777777" w:rsidR="00374868" w:rsidRPr="00374868" w:rsidRDefault="00374868" w:rsidP="00374868">
      <w:r w:rsidRPr="00374868">
        <w:t>Together, they form a clean, normalized structure that supports everything from donor stewardship to grant reporting.</w:t>
      </w:r>
    </w:p>
    <w:p w14:paraId="3FEDCC04" w14:textId="77777777" w:rsidR="00374868" w:rsidRPr="00374868" w:rsidRDefault="00374868" w:rsidP="00374868">
      <w:r w:rsidRPr="00374868">
        <w:pict w14:anchorId="586E5A0E">
          <v:rect id="_x0000_i1098" style="width:0;height:1.5pt" o:hralign="center" o:hrstd="t" o:hr="t" fillcolor="#a0a0a0" stroked="f"/>
        </w:pict>
      </w:r>
    </w:p>
    <w:p w14:paraId="20B87DC3" w14:textId="77777777" w:rsidR="00374868" w:rsidRPr="00374868" w:rsidRDefault="00374868" w:rsidP="00374868">
      <w:pPr>
        <w:rPr>
          <w:b/>
          <w:bCs/>
        </w:rPr>
      </w:pPr>
      <w:r w:rsidRPr="00374868">
        <w:rPr>
          <w:b/>
          <w:bCs/>
        </w:rPr>
        <w:t>1. Donors — Who Supports the Mission</w:t>
      </w:r>
    </w:p>
    <w:p w14:paraId="60BD602E" w14:textId="77777777" w:rsidR="00374868" w:rsidRPr="00374868" w:rsidRDefault="00374868" w:rsidP="00374868">
      <w:r w:rsidRPr="00374868">
        <w:t xml:space="preserve">The </w:t>
      </w:r>
      <w:r w:rsidRPr="00374868">
        <w:rPr>
          <w:b/>
          <w:bCs/>
        </w:rPr>
        <w:t>Donors</w:t>
      </w:r>
      <w:r w:rsidRPr="00374868">
        <w:t xml:space="preserve"> table captures every individual or organization that contributes financially or through in</w:t>
      </w:r>
      <w:r w:rsidRPr="00374868">
        <w:noBreakHyphen/>
        <w:t>kind support. It accommodates:</w:t>
      </w:r>
    </w:p>
    <w:p w14:paraId="5C1FA358" w14:textId="77777777" w:rsidR="00374868" w:rsidRPr="00374868" w:rsidRDefault="00374868" w:rsidP="00374868">
      <w:pPr>
        <w:numPr>
          <w:ilvl w:val="0"/>
          <w:numId w:val="2"/>
        </w:numPr>
      </w:pPr>
      <w:r w:rsidRPr="00374868">
        <w:t>Individuals</w:t>
      </w:r>
    </w:p>
    <w:p w14:paraId="44CA509E" w14:textId="77777777" w:rsidR="00374868" w:rsidRPr="00374868" w:rsidRDefault="00374868" w:rsidP="00374868">
      <w:pPr>
        <w:numPr>
          <w:ilvl w:val="0"/>
          <w:numId w:val="2"/>
        </w:numPr>
      </w:pPr>
      <w:r w:rsidRPr="00374868">
        <w:t>Businesses</w:t>
      </w:r>
    </w:p>
    <w:p w14:paraId="20839B96" w14:textId="77777777" w:rsidR="00374868" w:rsidRPr="00374868" w:rsidRDefault="00374868" w:rsidP="00374868">
      <w:pPr>
        <w:numPr>
          <w:ilvl w:val="0"/>
          <w:numId w:val="2"/>
        </w:numPr>
      </w:pPr>
      <w:r w:rsidRPr="00374868">
        <w:t>Churches</w:t>
      </w:r>
    </w:p>
    <w:p w14:paraId="73F48954" w14:textId="77777777" w:rsidR="00374868" w:rsidRPr="00374868" w:rsidRDefault="00374868" w:rsidP="00374868">
      <w:pPr>
        <w:numPr>
          <w:ilvl w:val="0"/>
          <w:numId w:val="2"/>
        </w:numPr>
      </w:pPr>
      <w:r w:rsidRPr="00374868">
        <w:t>Foundations</w:t>
      </w:r>
    </w:p>
    <w:p w14:paraId="0745526E" w14:textId="77777777" w:rsidR="00374868" w:rsidRPr="00374868" w:rsidRDefault="00374868" w:rsidP="00374868">
      <w:pPr>
        <w:numPr>
          <w:ilvl w:val="0"/>
          <w:numId w:val="2"/>
        </w:numPr>
      </w:pPr>
      <w:r w:rsidRPr="00374868">
        <w:t>Anonymous donors</w:t>
      </w:r>
    </w:p>
    <w:p w14:paraId="097803A1" w14:textId="77777777" w:rsidR="00374868" w:rsidRPr="00374868" w:rsidRDefault="00374868" w:rsidP="00374868">
      <w:pPr>
        <w:numPr>
          <w:ilvl w:val="0"/>
          <w:numId w:val="2"/>
        </w:numPr>
      </w:pPr>
      <w:r w:rsidRPr="00374868">
        <w:t>Community groups</w:t>
      </w:r>
    </w:p>
    <w:p w14:paraId="5C2FFDC5" w14:textId="77777777" w:rsidR="00374868" w:rsidRPr="00374868" w:rsidRDefault="00374868" w:rsidP="00374868">
      <w:r w:rsidRPr="00374868">
        <w:t>It stores contact information, donor type, and optional organizational details. This allows the halfway house to:</w:t>
      </w:r>
    </w:p>
    <w:p w14:paraId="382756F1" w14:textId="77777777" w:rsidR="00374868" w:rsidRPr="00374868" w:rsidRDefault="00374868" w:rsidP="00374868">
      <w:pPr>
        <w:numPr>
          <w:ilvl w:val="0"/>
          <w:numId w:val="3"/>
        </w:numPr>
      </w:pPr>
      <w:r w:rsidRPr="00374868">
        <w:t>Track donor history</w:t>
      </w:r>
    </w:p>
    <w:p w14:paraId="583F365D" w14:textId="77777777" w:rsidR="00374868" w:rsidRPr="00374868" w:rsidRDefault="00374868" w:rsidP="00374868">
      <w:pPr>
        <w:numPr>
          <w:ilvl w:val="0"/>
          <w:numId w:val="3"/>
        </w:numPr>
      </w:pPr>
      <w:r w:rsidRPr="00374868">
        <w:t>Segment donors by type</w:t>
      </w:r>
    </w:p>
    <w:p w14:paraId="0C156D52" w14:textId="77777777" w:rsidR="00374868" w:rsidRPr="00374868" w:rsidRDefault="00374868" w:rsidP="00374868">
      <w:pPr>
        <w:numPr>
          <w:ilvl w:val="0"/>
          <w:numId w:val="3"/>
        </w:numPr>
      </w:pPr>
      <w:r w:rsidRPr="00374868">
        <w:t>Personalize outreach</w:t>
      </w:r>
    </w:p>
    <w:p w14:paraId="2D0FACF8" w14:textId="77777777" w:rsidR="00374868" w:rsidRPr="00374868" w:rsidRDefault="00374868" w:rsidP="00374868">
      <w:pPr>
        <w:numPr>
          <w:ilvl w:val="0"/>
          <w:numId w:val="3"/>
        </w:numPr>
      </w:pPr>
      <w:r w:rsidRPr="00374868">
        <w:t>Maintain accurate records for tax receipts</w:t>
      </w:r>
    </w:p>
    <w:p w14:paraId="4D6B7930" w14:textId="77777777" w:rsidR="00374868" w:rsidRPr="00374868" w:rsidRDefault="00374868" w:rsidP="00374868">
      <w:pPr>
        <w:numPr>
          <w:ilvl w:val="0"/>
          <w:numId w:val="3"/>
        </w:numPr>
      </w:pPr>
      <w:r w:rsidRPr="00374868">
        <w:lastRenderedPageBreak/>
        <w:t>Build long</w:t>
      </w:r>
      <w:r w:rsidRPr="00374868">
        <w:noBreakHyphen/>
        <w:t>term relationships</w:t>
      </w:r>
    </w:p>
    <w:p w14:paraId="2F151123" w14:textId="77777777" w:rsidR="00374868" w:rsidRPr="00374868" w:rsidRDefault="00374868" w:rsidP="00374868">
      <w:r w:rsidRPr="00374868">
        <w:rPr>
          <w:b/>
          <w:bCs/>
        </w:rPr>
        <w:t>Why it matters:</w:t>
      </w:r>
      <w:r w:rsidRPr="00374868">
        <w:br/>
        <w:t>A halfway house thrives when the community believes in its mission. Donor tracking ensures supporters feel valued and informed, which increases retention and lifetime giving.</w:t>
      </w:r>
    </w:p>
    <w:p w14:paraId="563F385E" w14:textId="77777777" w:rsidR="00374868" w:rsidRPr="00374868" w:rsidRDefault="00374868" w:rsidP="00374868">
      <w:r w:rsidRPr="00374868">
        <w:pict w14:anchorId="1C81A77A">
          <v:rect id="_x0000_i1099" style="width:0;height:1.5pt" o:hralign="center" o:hrstd="t" o:hr="t" fillcolor="#a0a0a0" stroked="f"/>
        </w:pict>
      </w:r>
    </w:p>
    <w:p w14:paraId="52624105" w14:textId="77777777" w:rsidR="00374868" w:rsidRPr="00374868" w:rsidRDefault="00374868" w:rsidP="00374868">
      <w:pPr>
        <w:rPr>
          <w:b/>
          <w:bCs/>
        </w:rPr>
      </w:pPr>
      <w:r w:rsidRPr="00374868">
        <w:rPr>
          <w:b/>
          <w:bCs/>
        </w:rPr>
        <w:t xml:space="preserve">2. </w:t>
      </w:r>
      <w:proofErr w:type="spellStart"/>
      <w:r w:rsidRPr="00374868">
        <w:rPr>
          <w:b/>
          <w:bCs/>
        </w:rPr>
        <w:t>FundraisingEvents</w:t>
      </w:r>
      <w:proofErr w:type="spellEnd"/>
      <w:r w:rsidRPr="00374868">
        <w:rPr>
          <w:b/>
          <w:bCs/>
        </w:rPr>
        <w:t xml:space="preserve"> — How the Community Comes Together</w:t>
      </w:r>
    </w:p>
    <w:p w14:paraId="1E65329D" w14:textId="77777777" w:rsidR="00374868" w:rsidRPr="00374868" w:rsidRDefault="00374868" w:rsidP="00374868">
      <w:r w:rsidRPr="00374868">
        <w:t xml:space="preserve">The </w:t>
      </w:r>
      <w:proofErr w:type="spellStart"/>
      <w:r w:rsidRPr="00374868">
        <w:rPr>
          <w:b/>
          <w:bCs/>
        </w:rPr>
        <w:t>FundraisingEvents</w:t>
      </w:r>
      <w:proofErr w:type="spellEnd"/>
      <w:r w:rsidRPr="00374868">
        <w:t xml:space="preserve"> table represents any initiative that raises money:</w:t>
      </w:r>
    </w:p>
    <w:p w14:paraId="2B5363B0" w14:textId="77777777" w:rsidR="00374868" w:rsidRPr="00374868" w:rsidRDefault="00374868" w:rsidP="00374868">
      <w:pPr>
        <w:numPr>
          <w:ilvl w:val="0"/>
          <w:numId w:val="4"/>
        </w:numPr>
      </w:pPr>
      <w:r w:rsidRPr="00374868">
        <w:t xml:space="preserve">Annual </w:t>
      </w:r>
      <w:proofErr w:type="gramStart"/>
      <w:r w:rsidRPr="00374868">
        <w:t>galas</w:t>
      </w:r>
      <w:proofErr w:type="gramEnd"/>
    </w:p>
    <w:p w14:paraId="392428AF" w14:textId="77777777" w:rsidR="00374868" w:rsidRPr="00374868" w:rsidRDefault="00374868" w:rsidP="00374868">
      <w:pPr>
        <w:numPr>
          <w:ilvl w:val="0"/>
          <w:numId w:val="4"/>
        </w:numPr>
      </w:pPr>
      <w:r w:rsidRPr="00374868">
        <w:t>Community dinners</w:t>
      </w:r>
    </w:p>
    <w:p w14:paraId="3B39A1EF" w14:textId="77777777" w:rsidR="00374868" w:rsidRPr="00374868" w:rsidRDefault="00374868" w:rsidP="00374868">
      <w:pPr>
        <w:numPr>
          <w:ilvl w:val="0"/>
          <w:numId w:val="4"/>
        </w:numPr>
      </w:pPr>
      <w:r w:rsidRPr="00374868">
        <w:t>Online giving campaigns</w:t>
      </w:r>
    </w:p>
    <w:p w14:paraId="2D0617EE" w14:textId="77777777" w:rsidR="00374868" w:rsidRPr="00374868" w:rsidRDefault="00374868" w:rsidP="00374868">
      <w:pPr>
        <w:numPr>
          <w:ilvl w:val="0"/>
          <w:numId w:val="4"/>
        </w:numPr>
      </w:pPr>
      <w:r w:rsidRPr="00374868">
        <w:t>Grant cycles</w:t>
      </w:r>
    </w:p>
    <w:p w14:paraId="5DD0D196" w14:textId="77777777" w:rsidR="00374868" w:rsidRPr="00374868" w:rsidRDefault="00374868" w:rsidP="00374868">
      <w:pPr>
        <w:numPr>
          <w:ilvl w:val="0"/>
          <w:numId w:val="4"/>
        </w:numPr>
      </w:pPr>
      <w:r w:rsidRPr="00374868">
        <w:t>Holiday drives</w:t>
      </w:r>
    </w:p>
    <w:p w14:paraId="2F055650" w14:textId="77777777" w:rsidR="00374868" w:rsidRPr="00374868" w:rsidRDefault="00374868" w:rsidP="00374868">
      <w:pPr>
        <w:numPr>
          <w:ilvl w:val="0"/>
          <w:numId w:val="4"/>
        </w:numPr>
      </w:pPr>
      <w:r w:rsidRPr="00374868">
        <w:t>Church partnerships</w:t>
      </w:r>
    </w:p>
    <w:p w14:paraId="7ACD0756" w14:textId="77777777" w:rsidR="00374868" w:rsidRPr="00374868" w:rsidRDefault="00374868" w:rsidP="00374868">
      <w:pPr>
        <w:numPr>
          <w:ilvl w:val="0"/>
          <w:numId w:val="4"/>
        </w:numPr>
      </w:pPr>
      <w:r w:rsidRPr="00374868">
        <w:t>Corporate sponsorship events</w:t>
      </w:r>
    </w:p>
    <w:p w14:paraId="269F6B00" w14:textId="77777777" w:rsidR="00374868" w:rsidRPr="00374868" w:rsidRDefault="00374868" w:rsidP="00374868">
      <w:r w:rsidRPr="00374868">
        <w:t>Each event includes:</w:t>
      </w:r>
    </w:p>
    <w:p w14:paraId="4CD8A31C" w14:textId="77777777" w:rsidR="00374868" w:rsidRPr="00374868" w:rsidRDefault="00374868" w:rsidP="00374868">
      <w:pPr>
        <w:numPr>
          <w:ilvl w:val="0"/>
          <w:numId w:val="5"/>
        </w:numPr>
      </w:pPr>
      <w:r w:rsidRPr="00374868">
        <w:t>Event name and type</w:t>
      </w:r>
    </w:p>
    <w:p w14:paraId="2DF64749" w14:textId="77777777" w:rsidR="00374868" w:rsidRPr="00374868" w:rsidRDefault="00374868" w:rsidP="00374868">
      <w:pPr>
        <w:numPr>
          <w:ilvl w:val="0"/>
          <w:numId w:val="5"/>
        </w:numPr>
      </w:pPr>
      <w:r w:rsidRPr="00374868">
        <w:t>Start and end dates</w:t>
      </w:r>
    </w:p>
    <w:p w14:paraId="5C197464" w14:textId="77777777" w:rsidR="00374868" w:rsidRPr="00374868" w:rsidRDefault="00374868" w:rsidP="00374868">
      <w:pPr>
        <w:numPr>
          <w:ilvl w:val="0"/>
          <w:numId w:val="5"/>
        </w:numPr>
      </w:pPr>
      <w:r w:rsidRPr="00374868">
        <w:t>Description</w:t>
      </w:r>
    </w:p>
    <w:p w14:paraId="5792F4FF" w14:textId="77777777" w:rsidR="00374868" w:rsidRPr="00374868" w:rsidRDefault="00374868" w:rsidP="00374868">
      <w:pPr>
        <w:numPr>
          <w:ilvl w:val="0"/>
          <w:numId w:val="5"/>
        </w:numPr>
      </w:pPr>
      <w:r w:rsidRPr="00374868">
        <w:t>Fundraising goal</w:t>
      </w:r>
    </w:p>
    <w:p w14:paraId="3BCDBE38" w14:textId="77777777" w:rsidR="00374868" w:rsidRPr="00374868" w:rsidRDefault="00374868" w:rsidP="00374868">
      <w:pPr>
        <w:numPr>
          <w:ilvl w:val="0"/>
          <w:numId w:val="5"/>
        </w:numPr>
      </w:pPr>
      <w:r w:rsidRPr="00374868">
        <w:t>Notes for internal tracking</w:t>
      </w:r>
    </w:p>
    <w:p w14:paraId="5F072D2E" w14:textId="77777777" w:rsidR="00374868" w:rsidRPr="00374868" w:rsidRDefault="00374868" w:rsidP="00374868">
      <w:r w:rsidRPr="00374868">
        <w:rPr>
          <w:b/>
          <w:bCs/>
        </w:rPr>
        <w:t>Why it matters:</w:t>
      </w:r>
      <w:r w:rsidRPr="00374868">
        <w:br/>
        <w:t>Events are more than revenue generators — they’re community</w:t>
      </w:r>
      <w:r w:rsidRPr="00374868">
        <w:noBreakHyphen/>
        <w:t>building moments. Tracking them allows the halfway house to measure:</w:t>
      </w:r>
    </w:p>
    <w:p w14:paraId="315D1873" w14:textId="77777777" w:rsidR="00374868" w:rsidRPr="00374868" w:rsidRDefault="00374868" w:rsidP="00374868">
      <w:pPr>
        <w:numPr>
          <w:ilvl w:val="0"/>
          <w:numId w:val="6"/>
        </w:numPr>
      </w:pPr>
      <w:r w:rsidRPr="00374868">
        <w:t>Event ROI</w:t>
      </w:r>
    </w:p>
    <w:p w14:paraId="5B7FCC57" w14:textId="77777777" w:rsidR="00374868" w:rsidRPr="00374868" w:rsidRDefault="00374868" w:rsidP="00374868">
      <w:pPr>
        <w:numPr>
          <w:ilvl w:val="0"/>
          <w:numId w:val="6"/>
        </w:numPr>
      </w:pPr>
      <w:r w:rsidRPr="00374868">
        <w:t>Community engagement</w:t>
      </w:r>
    </w:p>
    <w:p w14:paraId="50CF1A45" w14:textId="77777777" w:rsidR="00374868" w:rsidRPr="00374868" w:rsidRDefault="00374868" w:rsidP="00374868">
      <w:pPr>
        <w:numPr>
          <w:ilvl w:val="0"/>
          <w:numId w:val="6"/>
        </w:numPr>
      </w:pPr>
      <w:r w:rsidRPr="00374868">
        <w:t>Year</w:t>
      </w:r>
      <w:r w:rsidRPr="00374868">
        <w:noBreakHyphen/>
        <w:t>over</w:t>
      </w:r>
      <w:r w:rsidRPr="00374868">
        <w:noBreakHyphen/>
        <w:t>year performance</w:t>
      </w:r>
    </w:p>
    <w:p w14:paraId="342F9BCA" w14:textId="77777777" w:rsidR="00374868" w:rsidRPr="00374868" w:rsidRDefault="00374868" w:rsidP="00374868">
      <w:pPr>
        <w:numPr>
          <w:ilvl w:val="0"/>
          <w:numId w:val="6"/>
        </w:numPr>
      </w:pPr>
      <w:r w:rsidRPr="00374868">
        <w:lastRenderedPageBreak/>
        <w:t>Which events attract new donors</w:t>
      </w:r>
    </w:p>
    <w:p w14:paraId="21785C3E" w14:textId="77777777" w:rsidR="00374868" w:rsidRPr="00374868" w:rsidRDefault="00374868" w:rsidP="00374868">
      <w:pPr>
        <w:numPr>
          <w:ilvl w:val="0"/>
          <w:numId w:val="6"/>
        </w:numPr>
      </w:pPr>
      <w:r w:rsidRPr="00374868">
        <w:t>Which events retain existing donors</w:t>
      </w:r>
    </w:p>
    <w:p w14:paraId="2177716B" w14:textId="77777777" w:rsidR="00374868" w:rsidRPr="00374868" w:rsidRDefault="00374868" w:rsidP="00374868">
      <w:r w:rsidRPr="00374868">
        <w:t>This is essential for strategic planning and board reporting.</w:t>
      </w:r>
    </w:p>
    <w:p w14:paraId="7E46E6DD" w14:textId="77777777" w:rsidR="00374868" w:rsidRPr="00374868" w:rsidRDefault="00374868" w:rsidP="00374868">
      <w:r w:rsidRPr="00374868">
        <w:pict w14:anchorId="3502A560">
          <v:rect id="_x0000_i1100" style="width:0;height:1.5pt" o:hralign="center" o:hrstd="t" o:hr="t" fillcolor="#a0a0a0" stroked="f"/>
        </w:pict>
      </w:r>
    </w:p>
    <w:p w14:paraId="0113BA0E" w14:textId="77777777" w:rsidR="00374868" w:rsidRPr="00374868" w:rsidRDefault="00374868" w:rsidP="00374868">
      <w:pPr>
        <w:rPr>
          <w:b/>
          <w:bCs/>
        </w:rPr>
      </w:pPr>
      <w:r w:rsidRPr="00374868">
        <w:rPr>
          <w:b/>
          <w:bCs/>
        </w:rPr>
        <w:t>3. Donations — The Financial Lifeblood</w:t>
      </w:r>
    </w:p>
    <w:p w14:paraId="6CD551AC" w14:textId="77777777" w:rsidR="00374868" w:rsidRPr="00374868" w:rsidRDefault="00374868" w:rsidP="00374868">
      <w:r w:rsidRPr="00374868">
        <w:t xml:space="preserve">The </w:t>
      </w:r>
      <w:r w:rsidRPr="00374868">
        <w:rPr>
          <w:b/>
          <w:bCs/>
        </w:rPr>
        <w:t>Donations</w:t>
      </w:r>
      <w:r w:rsidRPr="00374868">
        <w:t xml:space="preserve"> table records every contribution:</w:t>
      </w:r>
    </w:p>
    <w:p w14:paraId="4EAB223B" w14:textId="77777777" w:rsidR="00374868" w:rsidRPr="00374868" w:rsidRDefault="00374868" w:rsidP="00374868">
      <w:pPr>
        <w:numPr>
          <w:ilvl w:val="0"/>
          <w:numId w:val="7"/>
        </w:numPr>
      </w:pPr>
      <w:r w:rsidRPr="00374868">
        <w:t>Cash</w:t>
      </w:r>
    </w:p>
    <w:p w14:paraId="164D0249" w14:textId="77777777" w:rsidR="00374868" w:rsidRPr="00374868" w:rsidRDefault="00374868" w:rsidP="00374868">
      <w:pPr>
        <w:numPr>
          <w:ilvl w:val="0"/>
          <w:numId w:val="7"/>
        </w:numPr>
      </w:pPr>
      <w:r w:rsidRPr="00374868">
        <w:t>Check</w:t>
      </w:r>
    </w:p>
    <w:p w14:paraId="235D5D9F" w14:textId="77777777" w:rsidR="00374868" w:rsidRPr="00374868" w:rsidRDefault="00374868" w:rsidP="00374868">
      <w:pPr>
        <w:numPr>
          <w:ilvl w:val="0"/>
          <w:numId w:val="7"/>
        </w:numPr>
      </w:pPr>
      <w:r w:rsidRPr="00374868">
        <w:t>Online payments</w:t>
      </w:r>
    </w:p>
    <w:p w14:paraId="4FDD71F4" w14:textId="77777777" w:rsidR="00374868" w:rsidRPr="00374868" w:rsidRDefault="00374868" w:rsidP="00374868">
      <w:pPr>
        <w:numPr>
          <w:ilvl w:val="0"/>
          <w:numId w:val="7"/>
        </w:numPr>
      </w:pPr>
      <w:r w:rsidRPr="00374868">
        <w:t>ACH</w:t>
      </w:r>
    </w:p>
    <w:p w14:paraId="7D698BA2" w14:textId="77777777" w:rsidR="00374868" w:rsidRPr="00374868" w:rsidRDefault="00374868" w:rsidP="00374868">
      <w:pPr>
        <w:numPr>
          <w:ilvl w:val="0"/>
          <w:numId w:val="7"/>
        </w:numPr>
      </w:pPr>
      <w:r w:rsidRPr="00374868">
        <w:t>In</w:t>
      </w:r>
      <w:r w:rsidRPr="00374868">
        <w:noBreakHyphen/>
        <w:t>kind donations (goods, supplies, food, clothing)</w:t>
      </w:r>
    </w:p>
    <w:p w14:paraId="551EB891" w14:textId="77777777" w:rsidR="00374868" w:rsidRPr="00374868" w:rsidRDefault="00374868" w:rsidP="00374868">
      <w:r w:rsidRPr="00374868">
        <w:t>Each donation links back to:</w:t>
      </w:r>
    </w:p>
    <w:p w14:paraId="169B701D" w14:textId="77777777" w:rsidR="00374868" w:rsidRPr="00374868" w:rsidRDefault="00374868" w:rsidP="00374868">
      <w:pPr>
        <w:numPr>
          <w:ilvl w:val="0"/>
          <w:numId w:val="8"/>
        </w:numPr>
      </w:pPr>
      <w:r w:rsidRPr="00374868">
        <w:t xml:space="preserve">A </w:t>
      </w:r>
      <w:r w:rsidRPr="00374868">
        <w:rPr>
          <w:b/>
          <w:bCs/>
        </w:rPr>
        <w:t>Donor</w:t>
      </w:r>
    </w:p>
    <w:p w14:paraId="6428CF6A" w14:textId="77777777" w:rsidR="00374868" w:rsidRPr="00374868" w:rsidRDefault="00374868" w:rsidP="00374868">
      <w:pPr>
        <w:numPr>
          <w:ilvl w:val="0"/>
          <w:numId w:val="8"/>
        </w:numPr>
      </w:pPr>
      <w:r w:rsidRPr="00374868">
        <w:t xml:space="preserve">An optional </w:t>
      </w:r>
      <w:proofErr w:type="spellStart"/>
      <w:r w:rsidRPr="00374868">
        <w:rPr>
          <w:b/>
          <w:bCs/>
        </w:rPr>
        <w:t>FundraisingEvent</w:t>
      </w:r>
      <w:proofErr w:type="spellEnd"/>
    </w:p>
    <w:p w14:paraId="0CAA0F45" w14:textId="77777777" w:rsidR="00374868" w:rsidRPr="00374868" w:rsidRDefault="00374868" w:rsidP="00374868">
      <w:r w:rsidRPr="00374868">
        <w:t>This allows the organization to see:</w:t>
      </w:r>
    </w:p>
    <w:p w14:paraId="731883E9" w14:textId="77777777" w:rsidR="00374868" w:rsidRPr="00374868" w:rsidRDefault="00374868" w:rsidP="00374868">
      <w:pPr>
        <w:numPr>
          <w:ilvl w:val="0"/>
          <w:numId w:val="9"/>
        </w:numPr>
      </w:pPr>
      <w:r w:rsidRPr="00374868">
        <w:t>Total giving per donor</w:t>
      </w:r>
    </w:p>
    <w:p w14:paraId="0E89642E" w14:textId="77777777" w:rsidR="00374868" w:rsidRPr="00374868" w:rsidRDefault="00374868" w:rsidP="00374868">
      <w:pPr>
        <w:numPr>
          <w:ilvl w:val="0"/>
          <w:numId w:val="9"/>
        </w:numPr>
      </w:pPr>
      <w:r w:rsidRPr="00374868">
        <w:t>Giving patterns over time</w:t>
      </w:r>
    </w:p>
    <w:p w14:paraId="47D4E6CB" w14:textId="77777777" w:rsidR="00374868" w:rsidRPr="00374868" w:rsidRDefault="00374868" w:rsidP="00374868">
      <w:pPr>
        <w:numPr>
          <w:ilvl w:val="0"/>
          <w:numId w:val="9"/>
        </w:numPr>
      </w:pPr>
      <w:r w:rsidRPr="00374868">
        <w:t>Event</w:t>
      </w:r>
      <w:r w:rsidRPr="00374868">
        <w:noBreakHyphen/>
        <w:t>specific revenue</w:t>
      </w:r>
    </w:p>
    <w:p w14:paraId="4DA6C86C" w14:textId="77777777" w:rsidR="00374868" w:rsidRPr="00374868" w:rsidRDefault="00374868" w:rsidP="00374868">
      <w:pPr>
        <w:numPr>
          <w:ilvl w:val="0"/>
          <w:numId w:val="9"/>
        </w:numPr>
      </w:pPr>
      <w:r w:rsidRPr="00374868">
        <w:t>Average gift size</w:t>
      </w:r>
    </w:p>
    <w:p w14:paraId="1263A670" w14:textId="77777777" w:rsidR="00374868" w:rsidRPr="00374868" w:rsidRDefault="00374868" w:rsidP="00374868">
      <w:pPr>
        <w:numPr>
          <w:ilvl w:val="0"/>
          <w:numId w:val="9"/>
        </w:numPr>
      </w:pPr>
      <w:r w:rsidRPr="00374868">
        <w:t>Seasonal trends</w:t>
      </w:r>
    </w:p>
    <w:p w14:paraId="13F4C9F1" w14:textId="77777777" w:rsidR="00374868" w:rsidRPr="00374868" w:rsidRDefault="00374868" w:rsidP="00374868">
      <w:pPr>
        <w:numPr>
          <w:ilvl w:val="0"/>
          <w:numId w:val="9"/>
        </w:numPr>
      </w:pPr>
      <w:r w:rsidRPr="00374868">
        <w:t>In</w:t>
      </w:r>
      <w:r w:rsidRPr="00374868">
        <w:noBreakHyphen/>
        <w:t>kind vs. monetary support</w:t>
      </w:r>
    </w:p>
    <w:p w14:paraId="30F3DF52" w14:textId="77777777" w:rsidR="00374868" w:rsidRPr="00374868" w:rsidRDefault="00374868" w:rsidP="00374868">
      <w:r w:rsidRPr="00374868">
        <w:rPr>
          <w:b/>
          <w:bCs/>
        </w:rPr>
        <w:t>Why it matters:</w:t>
      </w:r>
      <w:r w:rsidRPr="00374868">
        <w:br/>
        <w:t>This is the core of nonprofit financial transparency. It supports audits, tax reporting, donor receipts, and grant compliance.</w:t>
      </w:r>
    </w:p>
    <w:p w14:paraId="16CB0C2E" w14:textId="77777777" w:rsidR="00374868" w:rsidRPr="00374868" w:rsidRDefault="00374868" w:rsidP="00374868">
      <w:r w:rsidRPr="00374868">
        <w:pict w14:anchorId="418F143D">
          <v:rect id="_x0000_i1101" style="width:0;height:1.5pt" o:hralign="center" o:hrstd="t" o:hr="t" fillcolor="#a0a0a0" stroked="f"/>
        </w:pict>
      </w:r>
    </w:p>
    <w:p w14:paraId="069F0DD1" w14:textId="77777777" w:rsidR="00374868" w:rsidRPr="00374868" w:rsidRDefault="00374868" w:rsidP="00374868">
      <w:pPr>
        <w:rPr>
          <w:b/>
          <w:bCs/>
        </w:rPr>
      </w:pPr>
      <w:r w:rsidRPr="00374868">
        <w:rPr>
          <w:rFonts w:ascii="Segoe UI Emoji" w:hAnsi="Segoe UI Emoji" w:cs="Segoe UI Emoji"/>
          <w:b/>
          <w:bCs/>
        </w:rPr>
        <w:t>🎯</w:t>
      </w:r>
      <w:r w:rsidRPr="00374868">
        <w:rPr>
          <w:b/>
          <w:bCs/>
        </w:rPr>
        <w:t xml:space="preserve"> Benefits to </w:t>
      </w:r>
      <w:proofErr w:type="gramStart"/>
      <w:r w:rsidRPr="00374868">
        <w:rPr>
          <w:b/>
          <w:bCs/>
        </w:rPr>
        <w:t>the Halfway</w:t>
      </w:r>
      <w:proofErr w:type="gramEnd"/>
      <w:r w:rsidRPr="00374868">
        <w:rPr>
          <w:b/>
          <w:bCs/>
        </w:rPr>
        <w:t xml:space="preserve"> House</w:t>
      </w:r>
    </w:p>
    <w:p w14:paraId="1EE1BAE2" w14:textId="77777777" w:rsidR="00374868" w:rsidRPr="00374868" w:rsidRDefault="00374868" w:rsidP="00374868">
      <w:r w:rsidRPr="00374868">
        <w:lastRenderedPageBreak/>
        <w:t>Your fundraising subsystem directly strengthens the halfway house in several ways:</w:t>
      </w:r>
    </w:p>
    <w:p w14:paraId="54CB2D2B" w14:textId="77777777" w:rsidR="00374868" w:rsidRPr="00374868" w:rsidRDefault="00374868" w:rsidP="00374868">
      <w:r w:rsidRPr="00374868">
        <w:pict w14:anchorId="29084320">
          <v:rect id="_x0000_i1102" style="width:0;height:1.5pt" o:hralign="center" o:hrstd="t" o:hr="t" fillcolor="#a0a0a0" stroked="f"/>
        </w:pict>
      </w:r>
    </w:p>
    <w:p w14:paraId="1190A5E3" w14:textId="77777777" w:rsidR="00374868" w:rsidRPr="00374868" w:rsidRDefault="00374868" w:rsidP="00374868">
      <w:pPr>
        <w:rPr>
          <w:b/>
          <w:bCs/>
        </w:rPr>
      </w:pPr>
      <w:r w:rsidRPr="00374868">
        <w:rPr>
          <w:b/>
          <w:bCs/>
        </w:rPr>
        <w:t>1. Financial Stability and Sustainability</w:t>
      </w:r>
    </w:p>
    <w:p w14:paraId="7538B214" w14:textId="77777777" w:rsidR="00374868" w:rsidRPr="00374868" w:rsidRDefault="00374868" w:rsidP="00374868">
      <w:r w:rsidRPr="00374868">
        <w:t>Halfway houses often operate on thin margins. Donations help:</w:t>
      </w:r>
    </w:p>
    <w:p w14:paraId="1B14A773" w14:textId="77777777" w:rsidR="00374868" w:rsidRPr="00374868" w:rsidRDefault="00374868" w:rsidP="00374868">
      <w:pPr>
        <w:numPr>
          <w:ilvl w:val="0"/>
          <w:numId w:val="10"/>
        </w:numPr>
      </w:pPr>
      <w:r w:rsidRPr="00374868">
        <w:t>Cover gaps in rent payments</w:t>
      </w:r>
    </w:p>
    <w:p w14:paraId="026895C3" w14:textId="77777777" w:rsidR="00374868" w:rsidRPr="00374868" w:rsidRDefault="00374868" w:rsidP="00374868">
      <w:pPr>
        <w:numPr>
          <w:ilvl w:val="0"/>
          <w:numId w:val="10"/>
        </w:numPr>
      </w:pPr>
      <w:r w:rsidRPr="00374868">
        <w:t>Fund case management and counseling</w:t>
      </w:r>
    </w:p>
    <w:p w14:paraId="0146090C" w14:textId="77777777" w:rsidR="00374868" w:rsidRPr="00374868" w:rsidRDefault="00374868" w:rsidP="00374868">
      <w:pPr>
        <w:numPr>
          <w:ilvl w:val="0"/>
          <w:numId w:val="10"/>
        </w:numPr>
      </w:pPr>
      <w:r w:rsidRPr="00374868">
        <w:t>Support residents who cannot pay</w:t>
      </w:r>
    </w:p>
    <w:p w14:paraId="76D5D578" w14:textId="77777777" w:rsidR="00374868" w:rsidRPr="00374868" w:rsidRDefault="00374868" w:rsidP="00374868">
      <w:pPr>
        <w:numPr>
          <w:ilvl w:val="0"/>
          <w:numId w:val="10"/>
        </w:numPr>
      </w:pPr>
      <w:r w:rsidRPr="00374868">
        <w:t>Maintain facilities and beds</w:t>
      </w:r>
    </w:p>
    <w:p w14:paraId="046B51B4" w14:textId="77777777" w:rsidR="00374868" w:rsidRPr="00374868" w:rsidRDefault="00374868" w:rsidP="00374868">
      <w:pPr>
        <w:numPr>
          <w:ilvl w:val="0"/>
          <w:numId w:val="10"/>
        </w:numPr>
      </w:pPr>
      <w:r w:rsidRPr="00374868">
        <w:t>Expand programming</w:t>
      </w:r>
    </w:p>
    <w:p w14:paraId="242A2974" w14:textId="77777777" w:rsidR="00374868" w:rsidRPr="00374868" w:rsidRDefault="00374868" w:rsidP="00374868">
      <w:r w:rsidRPr="00374868">
        <w:t>A structured fundraising system ensures leadership always knows:</w:t>
      </w:r>
    </w:p>
    <w:p w14:paraId="0085106D" w14:textId="77777777" w:rsidR="00374868" w:rsidRPr="00374868" w:rsidRDefault="00374868" w:rsidP="00374868">
      <w:pPr>
        <w:numPr>
          <w:ilvl w:val="0"/>
          <w:numId w:val="11"/>
        </w:numPr>
      </w:pPr>
      <w:r w:rsidRPr="00374868">
        <w:t>How much money is coming in</w:t>
      </w:r>
    </w:p>
    <w:p w14:paraId="0BD3CB71" w14:textId="77777777" w:rsidR="00374868" w:rsidRPr="00374868" w:rsidRDefault="00374868" w:rsidP="00374868">
      <w:pPr>
        <w:numPr>
          <w:ilvl w:val="0"/>
          <w:numId w:val="11"/>
        </w:numPr>
      </w:pPr>
      <w:r w:rsidRPr="00374868">
        <w:t>Where it’s coming from</w:t>
      </w:r>
    </w:p>
    <w:p w14:paraId="5730571D" w14:textId="77777777" w:rsidR="00374868" w:rsidRPr="00374868" w:rsidRDefault="00374868" w:rsidP="00374868">
      <w:pPr>
        <w:numPr>
          <w:ilvl w:val="0"/>
          <w:numId w:val="11"/>
        </w:numPr>
      </w:pPr>
      <w:r w:rsidRPr="00374868">
        <w:t>Which donors are most engaged</w:t>
      </w:r>
    </w:p>
    <w:p w14:paraId="748AC731" w14:textId="77777777" w:rsidR="00374868" w:rsidRPr="00374868" w:rsidRDefault="00374868" w:rsidP="00374868">
      <w:pPr>
        <w:numPr>
          <w:ilvl w:val="0"/>
          <w:numId w:val="11"/>
        </w:numPr>
      </w:pPr>
      <w:r w:rsidRPr="00374868">
        <w:t>Which events are worth repeating</w:t>
      </w:r>
    </w:p>
    <w:p w14:paraId="0B088842" w14:textId="77777777" w:rsidR="00374868" w:rsidRPr="00374868" w:rsidRDefault="00374868" w:rsidP="00374868">
      <w:r w:rsidRPr="00374868">
        <w:t>This is essential for long</w:t>
      </w:r>
      <w:r w:rsidRPr="00374868">
        <w:noBreakHyphen/>
        <w:t>term survival.</w:t>
      </w:r>
    </w:p>
    <w:p w14:paraId="615FFD5A" w14:textId="77777777" w:rsidR="00374868" w:rsidRPr="00374868" w:rsidRDefault="00374868" w:rsidP="00374868">
      <w:r w:rsidRPr="00374868">
        <w:pict w14:anchorId="3D03E9BC">
          <v:rect id="_x0000_i1103" style="width:0;height:1.5pt" o:hralign="center" o:hrstd="t" o:hr="t" fillcolor="#a0a0a0" stroked="f"/>
        </w:pict>
      </w:r>
    </w:p>
    <w:p w14:paraId="3A875A6F" w14:textId="77777777" w:rsidR="00374868" w:rsidRPr="00374868" w:rsidRDefault="00374868" w:rsidP="00374868">
      <w:pPr>
        <w:rPr>
          <w:b/>
          <w:bCs/>
        </w:rPr>
      </w:pPr>
      <w:r w:rsidRPr="00374868">
        <w:rPr>
          <w:b/>
          <w:bCs/>
        </w:rPr>
        <w:t>2. Stronger Community Engagement</w:t>
      </w:r>
    </w:p>
    <w:p w14:paraId="75A52E03" w14:textId="77777777" w:rsidR="00374868" w:rsidRPr="00374868" w:rsidRDefault="00374868" w:rsidP="00374868">
      <w:r w:rsidRPr="00374868">
        <w:t>A halfway house succeeds when the community is invested in its mission.</w:t>
      </w:r>
      <w:r w:rsidRPr="00374868">
        <w:br/>
        <w:t>Your system helps track:</w:t>
      </w:r>
    </w:p>
    <w:p w14:paraId="5CE31330" w14:textId="77777777" w:rsidR="00374868" w:rsidRPr="00374868" w:rsidRDefault="00374868" w:rsidP="00374868">
      <w:pPr>
        <w:numPr>
          <w:ilvl w:val="0"/>
          <w:numId w:val="12"/>
        </w:numPr>
      </w:pPr>
      <w:r w:rsidRPr="00374868">
        <w:t>Which churches donate regularly</w:t>
      </w:r>
    </w:p>
    <w:p w14:paraId="0E63FA13" w14:textId="77777777" w:rsidR="00374868" w:rsidRPr="00374868" w:rsidRDefault="00374868" w:rsidP="00374868">
      <w:pPr>
        <w:numPr>
          <w:ilvl w:val="0"/>
          <w:numId w:val="12"/>
        </w:numPr>
      </w:pPr>
      <w:r w:rsidRPr="00374868">
        <w:t>Which businesses sponsor events</w:t>
      </w:r>
    </w:p>
    <w:p w14:paraId="2C7D5204" w14:textId="77777777" w:rsidR="00374868" w:rsidRPr="00374868" w:rsidRDefault="00374868" w:rsidP="00374868">
      <w:pPr>
        <w:numPr>
          <w:ilvl w:val="0"/>
          <w:numId w:val="12"/>
        </w:numPr>
      </w:pPr>
      <w:r w:rsidRPr="00374868">
        <w:t>Which individuals give consistently</w:t>
      </w:r>
    </w:p>
    <w:p w14:paraId="5EC0363F" w14:textId="77777777" w:rsidR="00374868" w:rsidRPr="00374868" w:rsidRDefault="00374868" w:rsidP="00374868">
      <w:pPr>
        <w:numPr>
          <w:ilvl w:val="0"/>
          <w:numId w:val="12"/>
        </w:numPr>
      </w:pPr>
      <w:r w:rsidRPr="00374868">
        <w:t>Which events bring in new supporters</w:t>
      </w:r>
    </w:p>
    <w:p w14:paraId="0EEE0414" w14:textId="77777777" w:rsidR="00374868" w:rsidRPr="00374868" w:rsidRDefault="00374868" w:rsidP="00374868">
      <w:r w:rsidRPr="00374868">
        <w:t>This allows staff to build deeper relationships and show appreciation — which increases trust and reduces stigma around reentry programs.</w:t>
      </w:r>
    </w:p>
    <w:p w14:paraId="5C1F2A09" w14:textId="77777777" w:rsidR="00374868" w:rsidRPr="00374868" w:rsidRDefault="00374868" w:rsidP="00374868">
      <w:r w:rsidRPr="00374868">
        <w:pict w14:anchorId="5A2A933C">
          <v:rect id="_x0000_i1104" style="width:0;height:1.5pt" o:hralign="center" o:hrstd="t" o:hr="t" fillcolor="#a0a0a0" stroked="f"/>
        </w:pict>
      </w:r>
    </w:p>
    <w:p w14:paraId="329C9302" w14:textId="77777777" w:rsidR="00374868" w:rsidRPr="00374868" w:rsidRDefault="00374868" w:rsidP="00374868">
      <w:pPr>
        <w:rPr>
          <w:b/>
          <w:bCs/>
        </w:rPr>
      </w:pPr>
      <w:r w:rsidRPr="00374868">
        <w:rPr>
          <w:b/>
          <w:bCs/>
        </w:rPr>
        <w:t>3. Better Grant Applications and Reporting</w:t>
      </w:r>
    </w:p>
    <w:p w14:paraId="3BC0713E" w14:textId="77777777" w:rsidR="00374868" w:rsidRPr="00374868" w:rsidRDefault="00374868" w:rsidP="00374868">
      <w:r w:rsidRPr="00374868">
        <w:lastRenderedPageBreak/>
        <w:t>Grant funders want to see:</w:t>
      </w:r>
    </w:p>
    <w:p w14:paraId="60C5363B" w14:textId="77777777" w:rsidR="00374868" w:rsidRPr="00374868" w:rsidRDefault="00374868" w:rsidP="00374868">
      <w:pPr>
        <w:numPr>
          <w:ilvl w:val="0"/>
          <w:numId w:val="13"/>
        </w:numPr>
      </w:pPr>
      <w:r w:rsidRPr="00374868">
        <w:t>Community support</w:t>
      </w:r>
    </w:p>
    <w:p w14:paraId="08BE660E" w14:textId="77777777" w:rsidR="00374868" w:rsidRPr="00374868" w:rsidRDefault="00374868" w:rsidP="00374868">
      <w:pPr>
        <w:numPr>
          <w:ilvl w:val="0"/>
          <w:numId w:val="13"/>
        </w:numPr>
      </w:pPr>
      <w:r w:rsidRPr="00374868">
        <w:t>Matching contributions</w:t>
      </w:r>
    </w:p>
    <w:p w14:paraId="0B5DDACA" w14:textId="77777777" w:rsidR="00374868" w:rsidRPr="00374868" w:rsidRDefault="00374868" w:rsidP="00374868">
      <w:pPr>
        <w:numPr>
          <w:ilvl w:val="0"/>
          <w:numId w:val="13"/>
        </w:numPr>
      </w:pPr>
      <w:r w:rsidRPr="00374868">
        <w:t>Event revenue</w:t>
      </w:r>
    </w:p>
    <w:p w14:paraId="2A9F3799" w14:textId="77777777" w:rsidR="00374868" w:rsidRPr="00374868" w:rsidRDefault="00374868" w:rsidP="00374868">
      <w:pPr>
        <w:numPr>
          <w:ilvl w:val="0"/>
          <w:numId w:val="13"/>
        </w:numPr>
      </w:pPr>
      <w:r w:rsidRPr="00374868">
        <w:t>Donor engagement metrics</w:t>
      </w:r>
    </w:p>
    <w:p w14:paraId="3924B59C" w14:textId="77777777" w:rsidR="00374868" w:rsidRPr="00374868" w:rsidRDefault="00374868" w:rsidP="00374868">
      <w:r w:rsidRPr="00374868">
        <w:t>Your fundraising system provides:</w:t>
      </w:r>
    </w:p>
    <w:p w14:paraId="5057F105" w14:textId="77777777" w:rsidR="00374868" w:rsidRPr="00374868" w:rsidRDefault="00374868" w:rsidP="00374868">
      <w:pPr>
        <w:numPr>
          <w:ilvl w:val="0"/>
          <w:numId w:val="14"/>
        </w:numPr>
      </w:pPr>
      <w:r w:rsidRPr="00374868">
        <w:t>Clean, auditable donation records</w:t>
      </w:r>
    </w:p>
    <w:p w14:paraId="58C6345E" w14:textId="77777777" w:rsidR="00374868" w:rsidRPr="00374868" w:rsidRDefault="00374868" w:rsidP="00374868">
      <w:pPr>
        <w:numPr>
          <w:ilvl w:val="0"/>
          <w:numId w:val="14"/>
        </w:numPr>
      </w:pPr>
      <w:r w:rsidRPr="00374868">
        <w:t>Event performance summaries</w:t>
      </w:r>
    </w:p>
    <w:p w14:paraId="46D3D509" w14:textId="77777777" w:rsidR="00374868" w:rsidRPr="00374868" w:rsidRDefault="00374868" w:rsidP="00374868">
      <w:pPr>
        <w:numPr>
          <w:ilvl w:val="0"/>
          <w:numId w:val="14"/>
        </w:numPr>
      </w:pPr>
      <w:r w:rsidRPr="00374868">
        <w:t>Donor segmentation</w:t>
      </w:r>
    </w:p>
    <w:p w14:paraId="47A0A0C5" w14:textId="77777777" w:rsidR="00374868" w:rsidRPr="00374868" w:rsidRDefault="00374868" w:rsidP="00374868">
      <w:pPr>
        <w:numPr>
          <w:ilvl w:val="0"/>
          <w:numId w:val="14"/>
        </w:numPr>
      </w:pPr>
      <w:r w:rsidRPr="00374868">
        <w:t>Year</w:t>
      </w:r>
      <w:r w:rsidRPr="00374868">
        <w:noBreakHyphen/>
        <w:t>over</w:t>
      </w:r>
      <w:r w:rsidRPr="00374868">
        <w:noBreakHyphen/>
        <w:t>year giving trends</w:t>
      </w:r>
    </w:p>
    <w:p w14:paraId="784491FC" w14:textId="77777777" w:rsidR="00374868" w:rsidRPr="00374868" w:rsidRDefault="00374868" w:rsidP="00374868">
      <w:r w:rsidRPr="00374868">
        <w:t>This makes grant proposals stronger and reporting easier.</w:t>
      </w:r>
    </w:p>
    <w:p w14:paraId="79A16A61" w14:textId="77777777" w:rsidR="00374868" w:rsidRPr="00374868" w:rsidRDefault="00374868" w:rsidP="00374868">
      <w:r w:rsidRPr="00374868">
        <w:pict w14:anchorId="2E5F38A5">
          <v:rect id="_x0000_i1105" style="width:0;height:1.5pt" o:hralign="center" o:hrstd="t" o:hr="t" fillcolor="#a0a0a0" stroked="f"/>
        </w:pict>
      </w:r>
    </w:p>
    <w:p w14:paraId="407AF291" w14:textId="77777777" w:rsidR="00374868" w:rsidRPr="00374868" w:rsidRDefault="00374868" w:rsidP="00374868">
      <w:pPr>
        <w:rPr>
          <w:b/>
          <w:bCs/>
        </w:rPr>
      </w:pPr>
      <w:r w:rsidRPr="00374868">
        <w:rPr>
          <w:b/>
          <w:bCs/>
        </w:rPr>
        <w:t>4. Transparency and Accountability</w:t>
      </w:r>
    </w:p>
    <w:p w14:paraId="47B86ABC" w14:textId="77777777" w:rsidR="00374868" w:rsidRPr="00374868" w:rsidRDefault="00374868" w:rsidP="00374868">
      <w:r w:rsidRPr="00374868">
        <w:t>Nonprofits must demonstrate responsible stewardship.</w:t>
      </w:r>
      <w:r w:rsidRPr="00374868">
        <w:br/>
        <w:t>Your system supports:</w:t>
      </w:r>
    </w:p>
    <w:p w14:paraId="08E381C5" w14:textId="77777777" w:rsidR="00374868" w:rsidRPr="00374868" w:rsidRDefault="00374868" w:rsidP="00374868">
      <w:pPr>
        <w:numPr>
          <w:ilvl w:val="0"/>
          <w:numId w:val="15"/>
        </w:numPr>
      </w:pPr>
      <w:r w:rsidRPr="00374868">
        <w:t>Accurate donor receipts</w:t>
      </w:r>
    </w:p>
    <w:p w14:paraId="1AF62362" w14:textId="77777777" w:rsidR="00374868" w:rsidRPr="00374868" w:rsidRDefault="00374868" w:rsidP="00374868">
      <w:pPr>
        <w:numPr>
          <w:ilvl w:val="0"/>
          <w:numId w:val="15"/>
        </w:numPr>
      </w:pPr>
      <w:r w:rsidRPr="00374868">
        <w:t>Clear financial trails</w:t>
      </w:r>
    </w:p>
    <w:p w14:paraId="6FB81EA5" w14:textId="77777777" w:rsidR="00374868" w:rsidRPr="00374868" w:rsidRDefault="00374868" w:rsidP="00374868">
      <w:pPr>
        <w:numPr>
          <w:ilvl w:val="0"/>
          <w:numId w:val="15"/>
        </w:numPr>
      </w:pPr>
      <w:r w:rsidRPr="00374868">
        <w:t>Event</w:t>
      </w:r>
      <w:r w:rsidRPr="00374868">
        <w:noBreakHyphen/>
        <w:t>level revenue tracking</w:t>
      </w:r>
    </w:p>
    <w:p w14:paraId="057C9B0D" w14:textId="77777777" w:rsidR="00374868" w:rsidRPr="00374868" w:rsidRDefault="00374868" w:rsidP="00374868">
      <w:pPr>
        <w:numPr>
          <w:ilvl w:val="0"/>
          <w:numId w:val="15"/>
        </w:numPr>
      </w:pPr>
      <w:r w:rsidRPr="00374868">
        <w:t>In</w:t>
      </w:r>
      <w:r w:rsidRPr="00374868">
        <w:noBreakHyphen/>
        <w:t>kind donation documentation</w:t>
      </w:r>
    </w:p>
    <w:p w14:paraId="185505FC" w14:textId="77777777" w:rsidR="00374868" w:rsidRPr="00374868" w:rsidRDefault="00374868" w:rsidP="00374868">
      <w:r w:rsidRPr="00374868">
        <w:t>This builds trust with donors, auditors, and the community.</w:t>
      </w:r>
    </w:p>
    <w:p w14:paraId="10D35A3C" w14:textId="77777777" w:rsidR="00374868" w:rsidRPr="00374868" w:rsidRDefault="00374868" w:rsidP="00374868">
      <w:r w:rsidRPr="00374868">
        <w:pict w14:anchorId="160CCF3C">
          <v:rect id="_x0000_i1106" style="width:0;height:1.5pt" o:hralign="center" o:hrstd="t" o:hr="t" fillcolor="#a0a0a0" stroked="f"/>
        </w:pict>
      </w:r>
    </w:p>
    <w:p w14:paraId="1739606E" w14:textId="77777777" w:rsidR="00374868" w:rsidRPr="00374868" w:rsidRDefault="00374868" w:rsidP="00374868">
      <w:pPr>
        <w:rPr>
          <w:b/>
          <w:bCs/>
        </w:rPr>
      </w:pPr>
      <w:r w:rsidRPr="00374868">
        <w:rPr>
          <w:b/>
          <w:bCs/>
        </w:rPr>
        <w:t>5. Linking Donations to Resident Impact</w:t>
      </w:r>
    </w:p>
    <w:p w14:paraId="0F350B05" w14:textId="77777777" w:rsidR="00374868" w:rsidRPr="00374868" w:rsidRDefault="00374868" w:rsidP="00374868">
      <w:r w:rsidRPr="00374868">
        <w:t>Because your fundraising system integrates with the rest of your ERD, you can connect:</w:t>
      </w:r>
    </w:p>
    <w:p w14:paraId="00F474FE" w14:textId="77777777" w:rsidR="00374868" w:rsidRPr="00374868" w:rsidRDefault="00374868" w:rsidP="00374868">
      <w:pPr>
        <w:numPr>
          <w:ilvl w:val="0"/>
          <w:numId w:val="16"/>
        </w:numPr>
      </w:pPr>
      <w:r w:rsidRPr="00374868">
        <w:t>Donations → Programs → Resident Outcomes</w:t>
      </w:r>
    </w:p>
    <w:p w14:paraId="3D38F443" w14:textId="77777777" w:rsidR="00374868" w:rsidRPr="00374868" w:rsidRDefault="00374868" w:rsidP="00374868">
      <w:pPr>
        <w:numPr>
          <w:ilvl w:val="0"/>
          <w:numId w:val="16"/>
        </w:numPr>
      </w:pPr>
      <w:r w:rsidRPr="00374868">
        <w:t>Events → Funding → Services Delivered</w:t>
      </w:r>
    </w:p>
    <w:p w14:paraId="4CFF8CD3" w14:textId="77777777" w:rsidR="00374868" w:rsidRPr="00374868" w:rsidRDefault="00374868" w:rsidP="00374868">
      <w:pPr>
        <w:numPr>
          <w:ilvl w:val="0"/>
          <w:numId w:val="16"/>
        </w:numPr>
      </w:pPr>
      <w:r w:rsidRPr="00374868">
        <w:t>Donor support → Reduced recidivism → Community safety</w:t>
      </w:r>
    </w:p>
    <w:p w14:paraId="02CA61D5" w14:textId="77777777" w:rsidR="00374868" w:rsidRPr="00374868" w:rsidRDefault="00374868" w:rsidP="00374868">
      <w:r w:rsidRPr="00374868">
        <w:lastRenderedPageBreak/>
        <w:t>This is powerful storytelling for:</w:t>
      </w:r>
    </w:p>
    <w:p w14:paraId="2917E06D" w14:textId="77777777" w:rsidR="00374868" w:rsidRPr="00374868" w:rsidRDefault="00374868" w:rsidP="00374868">
      <w:pPr>
        <w:numPr>
          <w:ilvl w:val="0"/>
          <w:numId w:val="17"/>
        </w:numPr>
      </w:pPr>
      <w:r w:rsidRPr="00374868">
        <w:t>Annual reports</w:t>
      </w:r>
    </w:p>
    <w:p w14:paraId="14098A59" w14:textId="77777777" w:rsidR="00374868" w:rsidRPr="00374868" w:rsidRDefault="00374868" w:rsidP="00374868">
      <w:pPr>
        <w:numPr>
          <w:ilvl w:val="0"/>
          <w:numId w:val="17"/>
        </w:numPr>
      </w:pPr>
      <w:r w:rsidRPr="00374868">
        <w:t>Board meetings</w:t>
      </w:r>
    </w:p>
    <w:p w14:paraId="4D0D2D28" w14:textId="77777777" w:rsidR="00374868" w:rsidRPr="00374868" w:rsidRDefault="00374868" w:rsidP="00374868">
      <w:pPr>
        <w:numPr>
          <w:ilvl w:val="0"/>
          <w:numId w:val="17"/>
        </w:numPr>
      </w:pPr>
      <w:r w:rsidRPr="00374868">
        <w:t>Fundraising campaigns</w:t>
      </w:r>
    </w:p>
    <w:p w14:paraId="0D8A338C" w14:textId="77777777" w:rsidR="00374868" w:rsidRPr="00374868" w:rsidRDefault="00374868" w:rsidP="00374868">
      <w:pPr>
        <w:numPr>
          <w:ilvl w:val="0"/>
          <w:numId w:val="17"/>
        </w:numPr>
      </w:pPr>
      <w:r w:rsidRPr="00374868">
        <w:t>Community outreach</w:t>
      </w:r>
    </w:p>
    <w:p w14:paraId="09E83770" w14:textId="77777777" w:rsidR="00374868" w:rsidRPr="00374868" w:rsidRDefault="00374868" w:rsidP="00374868">
      <w:r w:rsidRPr="00374868">
        <w:t>It shows donors that their contributions directly change lives.</w:t>
      </w:r>
    </w:p>
    <w:p w14:paraId="2CA3724B" w14:textId="77777777" w:rsidR="00374868" w:rsidRPr="00374868" w:rsidRDefault="00374868" w:rsidP="00374868">
      <w:r w:rsidRPr="00374868">
        <w:pict w14:anchorId="0476FA9B">
          <v:rect id="_x0000_i1107" style="width:0;height:1.5pt" o:hralign="center" o:hrstd="t" o:hr="t" fillcolor="#a0a0a0" stroked="f"/>
        </w:pict>
      </w:r>
    </w:p>
    <w:p w14:paraId="15648057" w14:textId="77777777" w:rsidR="00374868" w:rsidRPr="00374868" w:rsidRDefault="00374868" w:rsidP="00374868">
      <w:pPr>
        <w:rPr>
          <w:b/>
          <w:bCs/>
        </w:rPr>
      </w:pPr>
      <w:r w:rsidRPr="00374868">
        <w:rPr>
          <w:rFonts w:ascii="Segoe UI Emoji" w:hAnsi="Segoe UI Emoji" w:cs="Segoe UI Emoji"/>
          <w:b/>
          <w:bCs/>
        </w:rPr>
        <w:t>🌱</w:t>
      </w:r>
      <w:r w:rsidRPr="00374868">
        <w:rPr>
          <w:b/>
          <w:bCs/>
        </w:rPr>
        <w:t xml:space="preserve"> Benefits to the Community</w:t>
      </w:r>
    </w:p>
    <w:p w14:paraId="4B9C3BF5" w14:textId="77777777" w:rsidR="00374868" w:rsidRPr="00374868" w:rsidRDefault="00374868" w:rsidP="00374868">
      <w:r w:rsidRPr="00374868">
        <w:t>A strong fundraising system doesn’t just help the halfway house — it strengthens the entire community:</w:t>
      </w:r>
    </w:p>
    <w:p w14:paraId="43B5023E" w14:textId="77777777" w:rsidR="00374868" w:rsidRPr="00374868" w:rsidRDefault="00374868" w:rsidP="00374868">
      <w:pPr>
        <w:rPr>
          <w:b/>
          <w:bCs/>
        </w:rPr>
      </w:pPr>
      <w:r w:rsidRPr="00374868">
        <w:rPr>
          <w:rFonts w:ascii="Segoe UI Symbol" w:hAnsi="Segoe UI Symbol" w:cs="Segoe UI Symbol"/>
          <w:b/>
          <w:bCs/>
        </w:rPr>
        <w:t>✔</w:t>
      </w:r>
      <w:r w:rsidRPr="00374868">
        <w:rPr>
          <w:b/>
          <w:bCs/>
        </w:rPr>
        <w:t xml:space="preserve"> Reduced recidivism</w:t>
      </w:r>
    </w:p>
    <w:p w14:paraId="1223CF01" w14:textId="77777777" w:rsidR="00374868" w:rsidRPr="00374868" w:rsidRDefault="00374868" w:rsidP="00374868">
      <w:r w:rsidRPr="00374868">
        <w:t>More funding means better programming, which leads to safer neighborhoods.</w:t>
      </w:r>
    </w:p>
    <w:p w14:paraId="02C921F9" w14:textId="77777777" w:rsidR="00374868" w:rsidRPr="00374868" w:rsidRDefault="00374868" w:rsidP="00374868">
      <w:pPr>
        <w:rPr>
          <w:b/>
          <w:bCs/>
        </w:rPr>
      </w:pPr>
      <w:r w:rsidRPr="00374868">
        <w:rPr>
          <w:rFonts w:ascii="Segoe UI Symbol" w:hAnsi="Segoe UI Symbol" w:cs="Segoe UI Symbol"/>
          <w:b/>
          <w:bCs/>
        </w:rPr>
        <w:t>✔</w:t>
      </w:r>
      <w:r w:rsidRPr="00374868">
        <w:rPr>
          <w:b/>
          <w:bCs/>
        </w:rPr>
        <w:t xml:space="preserve"> Stronger local partnerships</w:t>
      </w:r>
    </w:p>
    <w:p w14:paraId="7929014E" w14:textId="77777777" w:rsidR="00374868" w:rsidRPr="00374868" w:rsidRDefault="00374868" w:rsidP="00374868">
      <w:r w:rsidRPr="00374868">
        <w:t>Businesses, churches, and civic groups become part of the mission.</w:t>
      </w:r>
    </w:p>
    <w:p w14:paraId="352401DA" w14:textId="77777777" w:rsidR="00374868" w:rsidRPr="00374868" w:rsidRDefault="00374868" w:rsidP="00374868">
      <w:pPr>
        <w:rPr>
          <w:b/>
          <w:bCs/>
        </w:rPr>
      </w:pPr>
      <w:r w:rsidRPr="00374868">
        <w:rPr>
          <w:rFonts w:ascii="Segoe UI Symbol" w:hAnsi="Segoe UI Symbol" w:cs="Segoe UI Symbol"/>
          <w:b/>
          <w:bCs/>
        </w:rPr>
        <w:t>✔</w:t>
      </w:r>
      <w:r w:rsidRPr="00374868">
        <w:rPr>
          <w:b/>
          <w:bCs/>
        </w:rPr>
        <w:t xml:space="preserve"> Increased economic stability</w:t>
      </w:r>
    </w:p>
    <w:p w14:paraId="4167E3FC" w14:textId="77777777" w:rsidR="00374868" w:rsidRPr="00374868" w:rsidRDefault="00374868" w:rsidP="00374868">
      <w:r w:rsidRPr="00374868">
        <w:t>Residents who receive support are more likely to find employment and housing.</w:t>
      </w:r>
    </w:p>
    <w:p w14:paraId="49A20194" w14:textId="77777777" w:rsidR="00374868" w:rsidRPr="00374868" w:rsidRDefault="00374868" w:rsidP="00374868">
      <w:pPr>
        <w:rPr>
          <w:b/>
          <w:bCs/>
        </w:rPr>
      </w:pPr>
      <w:r w:rsidRPr="00374868">
        <w:rPr>
          <w:rFonts w:ascii="Segoe UI Symbol" w:hAnsi="Segoe UI Symbol" w:cs="Segoe UI Symbol"/>
          <w:b/>
          <w:bCs/>
        </w:rPr>
        <w:t>✔</w:t>
      </w:r>
      <w:r w:rsidRPr="00374868">
        <w:rPr>
          <w:b/>
          <w:bCs/>
        </w:rPr>
        <w:t xml:space="preserve"> More efficient use of public funds</w:t>
      </w:r>
    </w:p>
    <w:p w14:paraId="67236C18" w14:textId="77777777" w:rsidR="00374868" w:rsidRPr="00374868" w:rsidRDefault="00374868" w:rsidP="00374868">
      <w:r w:rsidRPr="00374868">
        <w:t>Donations supplement government funding, reducing taxpayer burden.</w:t>
      </w:r>
    </w:p>
    <w:p w14:paraId="54F6D30C" w14:textId="77777777" w:rsidR="00374868" w:rsidRPr="00374868" w:rsidRDefault="00374868" w:rsidP="00374868">
      <w:pPr>
        <w:rPr>
          <w:b/>
          <w:bCs/>
        </w:rPr>
      </w:pPr>
      <w:r w:rsidRPr="00374868">
        <w:rPr>
          <w:rFonts w:ascii="Segoe UI Symbol" w:hAnsi="Segoe UI Symbol" w:cs="Segoe UI Symbol"/>
          <w:b/>
          <w:bCs/>
        </w:rPr>
        <w:t>✔</w:t>
      </w:r>
      <w:r w:rsidRPr="00374868">
        <w:rPr>
          <w:b/>
          <w:bCs/>
        </w:rPr>
        <w:t xml:space="preserve"> A more compassionate community identity</w:t>
      </w:r>
    </w:p>
    <w:p w14:paraId="1C0B56A4" w14:textId="77777777" w:rsidR="00374868" w:rsidRPr="00374868" w:rsidRDefault="00374868" w:rsidP="00374868">
      <w:r w:rsidRPr="00374868">
        <w:t>People see the halfway house as a place of hope, not fear.</w:t>
      </w:r>
    </w:p>
    <w:p w14:paraId="7A079EE7" w14:textId="77777777" w:rsidR="00374868" w:rsidRPr="00374868" w:rsidRDefault="00374868" w:rsidP="00374868">
      <w:r w:rsidRPr="00374868">
        <w:pict w14:anchorId="6378BC90">
          <v:rect id="_x0000_i1108" style="width:0;height:1.5pt" o:hralign="center" o:hrstd="t" o:hr="t" fillcolor="#a0a0a0" stroked="f"/>
        </w:pict>
      </w:r>
    </w:p>
    <w:p w14:paraId="1167EF25" w14:textId="77777777" w:rsidR="00374868" w:rsidRPr="00374868" w:rsidRDefault="00374868" w:rsidP="00374868">
      <w:r w:rsidRPr="00374868">
        <w:t>If you want, I can also create:</w:t>
      </w:r>
    </w:p>
    <w:p w14:paraId="5B4E0F38" w14:textId="77777777" w:rsidR="00374868" w:rsidRPr="00374868" w:rsidRDefault="00374868" w:rsidP="00374868">
      <w:pPr>
        <w:numPr>
          <w:ilvl w:val="0"/>
          <w:numId w:val="18"/>
        </w:numPr>
      </w:pPr>
      <w:r w:rsidRPr="00374868">
        <w:t xml:space="preserve">A </w:t>
      </w:r>
      <w:r w:rsidRPr="00374868">
        <w:rPr>
          <w:b/>
          <w:bCs/>
        </w:rPr>
        <w:t>fundraising dashboard design</w:t>
      </w:r>
      <w:r w:rsidRPr="00374868">
        <w:t xml:space="preserve"> for Power BI</w:t>
      </w:r>
    </w:p>
    <w:p w14:paraId="5CAABAB2" w14:textId="77777777" w:rsidR="00374868" w:rsidRPr="00374868" w:rsidRDefault="00374868" w:rsidP="00374868">
      <w:pPr>
        <w:numPr>
          <w:ilvl w:val="0"/>
          <w:numId w:val="18"/>
        </w:numPr>
      </w:pPr>
      <w:r w:rsidRPr="00374868">
        <w:t xml:space="preserve">A </w:t>
      </w:r>
      <w:r w:rsidRPr="00374868">
        <w:rPr>
          <w:b/>
          <w:bCs/>
        </w:rPr>
        <w:t>donor stewardship workflow</w:t>
      </w:r>
    </w:p>
    <w:p w14:paraId="1CC93953" w14:textId="77777777" w:rsidR="00374868" w:rsidRPr="00374868" w:rsidRDefault="00374868" w:rsidP="00374868">
      <w:pPr>
        <w:numPr>
          <w:ilvl w:val="0"/>
          <w:numId w:val="18"/>
        </w:numPr>
      </w:pPr>
      <w:proofErr w:type="gramStart"/>
      <w:r w:rsidRPr="00374868">
        <w:t xml:space="preserve">A </w:t>
      </w:r>
      <w:r w:rsidRPr="00374868">
        <w:rPr>
          <w:b/>
          <w:bCs/>
        </w:rPr>
        <w:t>fundraising analytics</w:t>
      </w:r>
      <w:proofErr w:type="gramEnd"/>
      <w:r w:rsidRPr="00374868">
        <w:rPr>
          <w:b/>
          <w:bCs/>
        </w:rPr>
        <w:t xml:space="preserve"> view</w:t>
      </w:r>
      <w:r w:rsidRPr="00374868">
        <w:t xml:space="preserve"> for SQL Server</w:t>
      </w:r>
    </w:p>
    <w:p w14:paraId="6EA8E5E3" w14:textId="77777777" w:rsidR="00374868" w:rsidRPr="00374868" w:rsidRDefault="00374868" w:rsidP="00374868">
      <w:pPr>
        <w:numPr>
          <w:ilvl w:val="0"/>
          <w:numId w:val="18"/>
        </w:numPr>
      </w:pPr>
      <w:r w:rsidRPr="00374868">
        <w:t xml:space="preserve">A </w:t>
      </w:r>
      <w:proofErr w:type="gramStart"/>
      <w:r w:rsidRPr="00374868">
        <w:rPr>
          <w:b/>
          <w:bCs/>
        </w:rPr>
        <w:t>grant</w:t>
      </w:r>
      <w:r w:rsidRPr="00374868">
        <w:rPr>
          <w:b/>
          <w:bCs/>
        </w:rPr>
        <w:noBreakHyphen/>
        <w:t>ready</w:t>
      </w:r>
      <w:proofErr w:type="gramEnd"/>
      <w:r w:rsidRPr="00374868">
        <w:rPr>
          <w:b/>
          <w:bCs/>
        </w:rPr>
        <w:t xml:space="preserve"> narrative</w:t>
      </w:r>
      <w:r w:rsidRPr="00374868">
        <w:t xml:space="preserve"> describing community impact</w:t>
      </w:r>
    </w:p>
    <w:p w14:paraId="4C6EC010" w14:textId="77777777" w:rsidR="00DD526F" w:rsidRDefault="00DD526F"/>
    <w:sectPr w:rsidR="00DD5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8D4"/>
    <w:multiLevelType w:val="multilevel"/>
    <w:tmpl w:val="DD2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3293C"/>
    <w:multiLevelType w:val="multilevel"/>
    <w:tmpl w:val="4E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2010F"/>
    <w:multiLevelType w:val="multilevel"/>
    <w:tmpl w:val="AD1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B191D"/>
    <w:multiLevelType w:val="multilevel"/>
    <w:tmpl w:val="39A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91056"/>
    <w:multiLevelType w:val="multilevel"/>
    <w:tmpl w:val="D9F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66DAF"/>
    <w:multiLevelType w:val="multilevel"/>
    <w:tmpl w:val="3B94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259BE"/>
    <w:multiLevelType w:val="multilevel"/>
    <w:tmpl w:val="32D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76768"/>
    <w:multiLevelType w:val="multilevel"/>
    <w:tmpl w:val="BD74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A218A"/>
    <w:multiLevelType w:val="multilevel"/>
    <w:tmpl w:val="CCB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C35AF"/>
    <w:multiLevelType w:val="multilevel"/>
    <w:tmpl w:val="93F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F6800"/>
    <w:multiLevelType w:val="multilevel"/>
    <w:tmpl w:val="3664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D1A28"/>
    <w:multiLevelType w:val="multilevel"/>
    <w:tmpl w:val="57B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422BF"/>
    <w:multiLevelType w:val="multilevel"/>
    <w:tmpl w:val="86F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967E0"/>
    <w:multiLevelType w:val="multilevel"/>
    <w:tmpl w:val="8B0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342E9"/>
    <w:multiLevelType w:val="multilevel"/>
    <w:tmpl w:val="410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04FE4"/>
    <w:multiLevelType w:val="multilevel"/>
    <w:tmpl w:val="6DE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74D13"/>
    <w:multiLevelType w:val="multilevel"/>
    <w:tmpl w:val="544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1147C1"/>
    <w:multiLevelType w:val="multilevel"/>
    <w:tmpl w:val="0F6A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342324">
    <w:abstractNumId w:val="5"/>
  </w:num>
  <w:num w:numId="2" w16cid:durableId="1025210405">
    <w:abstractNumId w:val="11"/>
  </w:num>
  <w:num w:numId="3" w16cid:durableId="1574780650">
    <w:abstractNumId w:val="17"/>
  </w:num>
  <w:num w:numId="4" w16cid:durableId="1677272376">
    <w:abstractNumId w:val="12"/>
  </w:num>
  <w:num w:numId="5" w16cid:durableId="475337209">
    <w:abstractNumId w:val="2"/>
  </w:num>
  <w:num w:numId="6" w16cid:durableId="36705395">
    <w:abstractNumId w:val="7"/>
  </w:num>
  <w:num w:numId="7" w16cid:durableId="35470539">
    <w:abstractNumId w:val="8"/>
  </w:num>
  <w:num w:numId="8" w16cid:durableId="2083676143">
    <w:abstractNumId w:val="0"/>
  </w:num>
  <w:num w:numId="9" w16cid:durableId="1186670362">
    <w:abstractNumId w:val="4"/>
  </w:num>
  <w:num w:numId="10" w16cid:durableId="633367108">
    <w:abstractNumId w:val="9"/>
  </w:num>
  <w:num w:numId="11" w16cid:durableId="792871820">
    <w:abstractNumId w:val="1"/>
  </w:num>
  <w:num w:numId="12" w16cid:durableId="232274539">
    <w:abstractNumId w:val="3"/>
  </w:num>
  <w:num w:numId="13" w16cid:durableId="340163592">
    <w:abstractNumId w:val="13"/>
  </w:num>
  <w:num w:numId="14" w16cid:durableId="616065596">
    <w:abstractNumId w:val="6"/>
  </w:num>
  <w:num w:numId="15" w16cid:durableId="1111704279">
    <w:abstractNumId w:val="10"/>
  </w:num>
  <w:num w:numId="16" w16cid:durableId="952831112">
    <w:abstractNumId w:val="14"/>
  </w:num>
  <w:num w:numId="17" w16cid:durableId="1439833549">
    <w:abstractNumId w:val="15"/>
  </w:num>
  <w:num w:numId="18" w16cid:durableId="5374750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68"/>
    <w:rsid w:val="00374868"/>
    <w:rsid w:val="006C78F9"/>
    <w:rsid w:val="00DD526F"/>
    <w:rsid w:val="00F6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81C05"/>
  <w15:chartTrackingRefBased/>
  <w15:docId w15:val="{FA88E6C7-26BF-4988-9389-7416A63D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868"/>
    <w:rPr>
      <w:rFonts w:eastAsiaTheme="majorEastAsia" w:cstheme="majorBidi"/>
      <w:color w:val="272727" w:themeColor="text1" w:themeTint="D8"/>
    </w:rPr>
  </w:style>
  <w:style w:type="paragraph" w:styleId="Title">
    <w:name w:val="Title"/>
    <w:basedOn w:val="Normal"/>
    <w:next w:val="Normal"/>
    <w:link w:val="TitleChar"/>
    <w:uiPriority w:val="10"/>
    <w:qFormat/>
    <w:rsid w:val="00374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868"/>
    <w:pPr>
      <w:spacing w:before="160"/>
      <w:jc w:val="center"/>
    </w:pPr>
    <w:rPr>
      <w:i/>
      <w:iCs/>
      <w:color w:val="404040" w:themeColor="text1" w:themeTint="BF"/>
    </w:rPr>
  </w:style>
  <w:style w:type="character" w:customStyle="1" w:styleId="QuoteChar">
    <w:name w:val="Quote Char"/>
    <w:basedOn w:val="DefaultParagraphFont"/>
    <w:link w:val="Quote"/>
    <w:uiPriority w:val="29"/>
    <w:rsid w:val="00374868"/>
    <w:rPr>
      <w:i/>
      <w:iCs/>
      <w:color w:val="404040" w:themeColor="text1" w:themeTint="BF"/>
    </w:rPr>
  </w:style>
  <w:style w:type="paragraph" w:styleId="ListParagraph">
    <w:name w:val="List Paragraph"/>
    <w:basedOn w:val="Normal"/>
    <w:uiPriority w:val="34"/>
    <w:qFormat/>
    <w:rsid w:val="00374868"/>
    <w:pPr>
      <w:ind w:left="720"/>
      <w:contextualSpacing/>
    </w:pPr>
  </w:style>
  <w:style w:type="character" w:styleId="IntenseEmphasis">
    <w:name w:val="Intense Emphasis"/>
    <w:basedOn w:val="DefaultParagraphFont"/>
    <w:uiPriority w:val="21"/>
    <w:qFormat/>
    <w:rsid w:val="00374868"/>
    <w:rPr>
      <w:i/>
      <w:iCs/>
      <w:color w:val="0F4761" w:themeColor="accent1" w:themeShade="BF"/>
    </w:rPr>
  </w:style>
  <w:style w:type="paragraph" w:styleId="IntenseQuote">
    <w:name w:val="Intense Quote"/>
    <w:basedOn w:val="Normal"/>
    <w:next w:val="Normal"/>
    <w:link w:val="IntenseQuoteChar"/>
    <w:uiPriority w:val="30"/>
    <w:qFormat/>
    <w:rsid w:val="00374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868"/>
    <w:rPr>
      <w:i/>
      <w:iCs/>
      <w:color w:val="0F4761" w:themeColor="accent1" w:themeShade="BF"/>
    </w:rPr>
  </w:style>
  <w:style w:type="character" w:styleId="IntenseReference">
    <w:name w:val="Intense Reference"/>
    <w:basedOn w:val="DefaultParagraphFont"/>
    <w:uiPriority w:val="32"/>
    <w:qFormat/>
    <w:rsid w:val="003748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770</Words>
  <Characters>4839</Characters>
  <Application>Microsoft Office Word</Application>
  <DocSecurity>0</DocSecurity>
  <Lines>160</Lines>
  <Paragraphs>131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Smith</dc:creator>
  <cp:keywords/>
  <dc:description/>
  <cp:lastModifiedBy>Peter Smith</cp:lastModifiedBy>
  <cp:revision>1</cp:revision>
  <dcterms:created xsi:type="dcterms:W3CDTF">2026-02-04T19:32:00Z</dcterms:created>
  <dcterms:modified xsi:type="dcterms:W3CDTF">2026-02-04T19:34:00Z</dcterms:modified>
</cp:coreProperties>
</file>