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B4F0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 xml:space="preserve">Proof of Concept Pitch: </w:t>
      </w:r>
      <w:r w:rsidRPr="00AC5C47">
        <w:rPr>
          <w:b/>
          <w:bCs/>
          <w:i/>
          <w:iCs/>
        </w:rPr>
        <w:t>Program Insights Using Safe, Realistic Synthetic Data</w:t>
      </w:r>
    </w:p>
    <w:p w14:paraId="59A7535F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The purpose of this proof of concept</w:t>
      </w:r>
    </w:p>
    <w:p w14:paraId="03364AD8" w14:textId="77777777" w:rsidR="00AC5C47" w:rsidRPr="00AC5C47" w:rsidRDefault="00AC5C47" w:rsidP="00AC5C47">
      <w:r w:rsidRPr="00AC5C47">
        <w:t>Your program already collects the information needed to understand resident engagement, stability, and outcomes. What’s missing is a way to bring that information together into a clear, actionable picture that supports earlier intervention, stronger programming, and better outcomes.</w:t>
      </w:r>
    </w:p>
    <w:p w14:paraId="64188BE5" w14:textId="60D9A84F" w:rsidR="000202BE" w:rsidRPr="00AC5C47" w:rsidRDefault="00AC5C47" w:rsidP="00AC5C47">
      <w:r w:rsidRPr="00AC5C47">
        <w:t xml:space="preserve">This proof of concept uses </w:t>
      </w:r>
      <w:r w:rsidRPr="00AC5C47">
        <w:rPr>
          <w:b/>
          <w:bCs/>
        </w:rPr>
        <w:t>realistic synthetic data</w:t>
      </w:r>
      <w:r w:rsidRPr="00AC5C47">
        <w:t>—not real resident information—to demonstrate exactly what the program could see once the system is connected to live data. It’s a safe, privacy</w:t>
      </w:r>
      <w:r w:rsidRPr="00AC5C47">
        <w:noBreakHyphen/>
        <w:t>preserving way to show the value before any operational data is touched.</w:t>
      </w:r>
    </w:p>
    <w:p w14:paraId="785E9EDB" w14:textId="77777777" w:rsidR="00AC5C47" w:rsidRPr="00AC5C47" w:rsidRDefault="00AC5C47" w:rsidP="00AC5C47">
      <w:r w:rsidRPr="00AC5C47">
        <w:pict w14:anchorId="5D8AA1EE">
          <v:rect id="_x0000_i1074" style="width:0;height:1.5pt" o:hralign="center" o:hrstd="t" o:hr="t" fillcolor="#a0a0a0" stroked="f"/>
        </w:pict>
      </w:r>
    </w:p>
    <w:p w14:paraId="610139DB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What the synthetic data represents</w:t>
      </w:r>
    </w:p>
    <w:p w14:paraId="071581F8" w14:textId="77777777" w:rsidR="00AC5C47" w:rsidRPr="00AC5C47" w:rsidRDefault="00AC5C47" w:rsidP="00AC5C47">
      <w:r w:rsidRPr="00AC5C47">
        <w:t>The synthetic dataset mirrors your actual operational structure:</w:t>
      </w:r>
    </w:p>
    <w:p w14:paraId="5F27C0C9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Service encounters</w:t>
      </w:r>
      <w:r w:rsidRPr="00AC5C47">
        <w:t xml:space="preserve"> with attendance status</w:t>
      </w:r>
    </w:p>
    <w:p w14:paraId="131BD9FB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Incidents</w:t>
      </w:r>
      <w:r w:rsidRPr="00AC5C47">
        <w:t xml:space="preserve"> with severity and type</w:t>
      </w:r>
    </w:p>
    <w:p w14:paraId="2E86286F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Drug tests</w:t>
      </w:r>
      <w:r w:rsidRPr="00AC5C47">
        <w:t xml:space="preserve"> with results and substances</w:t>
      </w:r>
    </w:p>
    <w:p w14:paraId="6BC9F147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Rent charges, payments, waivers, and assistance</w:t>
      </w:r>
    </w:p>
    <w:p w14:paraId="3D3A3185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Employment snapshots</w:t>
      </w:r>
    </w:p>
    <w:p w14:paraId="7C8A978D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Stay history and outcomes</w:t>
      </w:r>
    </w:p>
    <w:p w14:paraId="6BE4ED10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Housing structure</w:t>
      </w:r>
      <w:r w:rsidRPr="00AC5C47">
        <w:t xml:space="preserve"> (house → room → bed)</w:t>
      </w:r>
    </w:p>
    <w:p w14:paraId="48676DEE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Referral sources and case managers</w:t>
      </w:r>
    </w:p>
    <w:p w14:paraId="42F12BB0" w14:textId="77777777" w:rsidR="00AC5C47" w:rsidRPr="00AC5C47" w:rsidRDefault="00AC5C47" w:rsidP="00AC5C47">
      <w:pPr>
        <w:numPr>
          <w:ilvl w:val="0"/>
          <w:numId w:val="1"/>
        </w:numPr>
      </w:pPr>
      <w:r w:rsidRPr="00AC5C47">
        <w:rPr>
          <w:b/>
          <w:bCs/>
        </w:rPr>
        <w:t>Fundraising donors and events</w:t>
      </w:r>
    </w:p>
    <w:p w14:paraId="3925CBD1" w14:textId="77777777" w:rsidR="00AC5C47" w:rsidRPr="00AC5C47" w:rsidRDefault="00AC5C47" w:rsidP="00AC5C47">
      <w:r w:rsidRPr="00AC5C47">
        <w:t xml:space="preserve">Every table, field, and relationship in the synthetic dataset corresponds directly to your real OLTP and DW schemas. This means the insights shown in the POC are </w:t>
      </w:r>
      <w:r w:rsidRPr="00AC5C47">
        <w:rPr>
          <w:b/>
          <w:bCs/>
        </w:rPr>
        <w:t>structurally accurate</w:t>
      </w:r>
      <w:r w:rsidRPr="00AC5C47">
        <w:t>, even though the data itself is fictional.</w:t>
      </w:r>
    </w:p>
    <w:p w14:paraId="7A08D256" w14:textId="77777777" w:rsidR="00AC5C47" w:rsidRPr="00AC5C47" w:rsidRDefault="00AC5C47" w:rsidP="00AC5C47">
      <w:r w:rsidRPr="00AC5C47">
        <w:pict w14:anchorId="2A731C0D">
          <v:rect id="_x0000_i1075" style="width:0;height:1.5pt" o:hralign="center" o:hrstd="t" o:hr="t" fillcolor="#a0a0a0" stroked="f"/>
        </w:pict>
      </w:r>
    </w:p>
    <w:p w14:paraId="3F7A1D09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What the POC will demonstrate</w:t>
      </w:r>
    </w:p>
    <w:p w14:paraId="4AB8BC68" w14:textId="77777777" w:rsidR="00AC5C47" w:rsidRPr="00AC5C47" w:rsidRDefault="00AC5C47" w:rsidP="00AC5C47">
      <w:r w:rsidRPr="00AC5C47">
        <w:t>The first version focuses on the program questions that matter most, using synthetic data to illustrate the insights you’ll eventually see with real data.</w:t>
      </w:r>
    </w:p>
    <w:p w14:paraId="2C20CF54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lastRenderedPageBreak/>
        <w:t>Resident engagement</w:t>
      </w:r>
    </w:p>
    <w:p w14:paraId="01BE926D" w14:textId="77777777" w:rsidR="00AC5C47" w:rsidRPr="00AC5C47" w:rsidRDefault="00AC5C47" w:rsidP="00AC5C47">
      <w:pPr>
        <w:numPr>
          <w:ilvl w:val="0"/>
          <w:numId w:val="2"/>
        </w:numPr>
      </w:pPr>
      <w:r w:rsidRPr="00AC5C47">
        <w:t>Attendance in required vs optional services</w:t>
      </w:r>
    </w:p>
    <w:p w14:paraId="070408F6" w14:textId="77777777" w:rsidR="00AC5C47" w:rsidRPr="00AC5C47" w:rsidRDefault="00AC5C47" w:rsidP="00AC5C47">
      <w:pPr>
        <w:numPr>
          <w:ilvl w:val="0"/>
          <w:numId w:val="2"/>
        </w:numPr>
      </w:pPr>
      <w:r w:rsidRPr="00AC5C47">
        <w:t>Participation trends over time</w:t>
      </w:r>
    </w:p>
    <w:p w14:paraId="40D88309" w14:textId="77777777" w:rsidR="00AC5C47" w:rsidRPr="00AC5C47" w:rsidRDefault="00AC5C47" w:rsidP="00AC5C47">
      <w:pPr>
        <w:numPr>
          <w:ilvl w:val="0"/>
          <w:numId w:val="2"/>
        </w:numPr>
      </w:pPr>
      <w:r w:rsidRPr="00AC5C47">
        <w:t>Differences across houses and case managers</w:t>
      </w:r>
    </w:p>
    <w:p w14:paraId="4D27CD8C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Behavioral stability</w:t>
      </w:r>
    </w:p>
    <w:p w14:paraId="0B0543E3" w14:textId="77777777" w:rsidR="00AC5C47" w:rsidRPr="00AC5C47" w:rsidRDefault="00AC5C47" w:rsidP="00AC5C47">
      <w:pPr>
        <w:numPr>
          <w:ilvl w:val="0"/>
          <w:numId w:val="3"/>
        </w:numPr>
      </w:pPr>
      <w:r w:rsidRPr="00AC5C47">
        <w:t>Incident patterns and severity</w:t>
      </w:r>
    </w:p>
    <w:p w14:paraId="640A0EA4" w14:textId="77777777" w:rsidR="00AC5C47" w:rsidRPr="00AC5C47" w:rsidRDefault="00AC5C47" w:rsidP="00AC5C47">
      <w:pPr>
        <w:numPr>
          <w:ilvl w:val="0"/>
          <w:numId w:val="3"/>
        </w:numPr>
      </w:pPr>
      <w:r w:rsidRPr="00AC5C47">
        <w:t>Drug test positivity trends</w:t>
      </w:r>
    </w:p>
    <w:p w14:paraId="70E085BD" w14:textId="77777777" w:rsidR="00AC5C47" w:rsidRPr="00AC5C47" w:rsidRDefault="00AC5C47" w:rsidP="00AC5C47">
      <w:pPr>
        <w:numPr>
          <w:ilvl w:val="0"/>
          <w:numId w:val="3"/>
        </w:numPr>
      </w:pPr>
      <w:r w:rsidRPr="00AC5C47">
        <w:t>Early</w:t>
      </w:r>
      <w:r w:rsidRPr="00AC5C47">
        <w:noBreakHyphen/>
        <w:t>warning indicators based on combined behaviors</w:t>
      </w:r>
    </w:p>
    <w:p w14:paraId="70778D88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Financial responsibility</w:t>
      </w:r>
    </w:p>
    <w:p w14:paraId="357D8D92" w14:textId="77777777" w:rsidR="00AC5C47" w:rsidRPr="00AC5C47" w:rsidRDefault="00AC5C47" w:rsidP="00AC5C47">
      <w:pPr>
        <w:numPr>
          <w:ilvl w:val="0"/>
          <w:numId w:val="4"/>
        </w:numPr>
      </w:pPr>
      <w:r w:rsidRPr="00AC5C47">
        <w:t>Rent compliance</w:t>
      </w:r>
    </w:p>
    <w:p w14:paraId="2CACFAEC" w14:textId="77777777" w:rsidR="00AC5C47" w:rsidRPr="00AC5C47" w:rsidRDefault="00AC5C47" w:rsidP="00AC5C47">
      <w:pPr>
        <w:numPr>
          <w:ilvl w:val="0"/>
          <w:numId w:val="4"/>
        </w:numPr>
      </w:pPr>
      <w:r w:rsidRPr="00AC5C47">
        <w:t>Waivers and assistance patterns</w:t>
      </w:r>
    </w:p>
    <w:p w14:paraId="03230442" w14:textId="77777777" w:rsidR="00AC5C47" w:rsidRPr="00AC5C47" w:rsidRDefault="00AC5C47" w:rsidP="00AC5C47">
      <w:pPr>
        <w:numPr>
          <w:ilvl w:val="0"/>
          <w:numId w:val="4"/>
        </w:numPr>
      </w:pPr>
      <w:r w:rsidRPr="00AC5C47">
        <w:t xml:space="preserve">Financial </w:t>
      </w:r>
      <w:proofErr w:type="gramStart"/>
      <w:r w:rsidRPr="00AC5C47">
        <w:t>stress</w:t>
      </w:r>
      <w:proofErr w:type="gramEnd"/>
      <w:r w:rsidRPr="00AC5C47">
        <w:t xml:space="preserve"> as a predictor of instability</w:t>
      </w:r>
    </w:p>
    <w:p w14:paraId="71670741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Employment progress</w:t>
      </w:r>
    </w:p>
    <w:p w14:paraId="188E3A0F" w14:textId="77777777" w:rsidR="00AC5C47" w:rsidRPr="00AC5C47" w:rsidRDefault="00AC5C47" w:rsidP="00AC5C47">
      <w:pPr>
        <w:numPr>
          <w:ilvl w:val="0"/>
          <w:numId w:val="5"/>
        </w:numPr>
      </w:pPr>
      <w:r w:rsidRPr="00AC5C47">
        <w:t>Employment status over time</w:t>
      </w:r>
    </w:p>
    <w:p w14:paraId="23561C28" w14:textId="77777777" w:rsidR="00AC5C47" w:rsidRPr="00AC5C47" w:rsidRDefault="00AC5C47" w:rsidP="00AC5C47">
      <w:pPr>
        <w:numPr>
          <w:ilvl w:val="0"/>
          <w:numId w:val="5"/>
        </w:numPr>
      </w:pPr>
      <w:r w:rsidRPr="00AC5C47">
        <w:t>Wage and hours bands</w:t>
      </w:r>
    </w:p>
    <w:p w14:paraId="3982E1AE" w14:textId="77777777" w:rsidR="00AC5C47" w:rsidRPr="00AC5C47" w:rsidRDefault="00AC5C47" w:rsidP="00AC5C47">
      <w:pPr>
        <w:numPr>
          <w:ilvl w:val="0"/>
          <w:numId w:val="5"/>
        </w:numPr>
      </w:pPr>
      <w:r w:rsidRPr="00AC5C47">
        <w:t>Employment at exit</w:t>
      </w:r>
    </w:p>
    <w:p w14:paraId="6D189E0F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Program outcomes</w:t>
      </w:r>
    </w:p>
    <w:p w14:paraId="64749B16" w14:textId="77777777" w:rsidR="00AC5C47" w:rsidRPr="00AC5C47" w:rsidRDefault="00AC5C47" w:rsidP="00AC5C47">
      <w:pPr>
        <w:numPr>
          <w:ilvl w:val="0"/>
          <w:numId w:val="6"/>
        </w:numPr>
      </w:pPr>
      <w:r w:rsidRPr="00AC5C47">
        <w:t>Successful vs unsuccessful exits</w:t>
      </w:r>
    </w:p>
    <w:p w14:paraId="686E7BB9" w14:textId="77777777" w:rsidR="00AC5C47" w:rsidRPr="00AC5C47" w:rsidRDefault="00AC5C47" w:rsidP="00AC5C47">
      <w:pPr>
        <w:numPr>
          <w:ilvl w:val="0"/>
          <w:numId w:val="6"/>
        </w:numPr>
      </w:pPr>
      <w:r w:rsidRPr="00AC5C47">
        <w:t>Destination types</w:t>
      </w:r>
    </w:p>
    <w:p w14:paraId="718D5526" w14:textId="77777777" w:rsidR="00AC5C47" w:rsidRPr="00AC5C47" w:rsidRDefault="00AC5C47" w:rsidP="00AC5C47">
      <w:pPr>
        <w:numPr>
          <w:ilvl w:val="0"/>
          <w:numId w:val="6"/>
        </w:numPr>
      </w:pPr>
      <w:r w:rsidRPr="00AC5C47">
        <w:t>Length of stay</w:t>
      </w:r>
    </w:p>
    <w:p w14:paraId="5608970D" w14:textId="77777777" w:rsidR="00AC5C47" w:rsidRPr="00AC5C47" w:rsidRDefault="00AC5C47" w:rsidP="00AC5C47">
      <w:pPr>
        <w:numPr>
          <w:ilvl w:val="0"/>
          <w:numId w:val="6"/>
        </w:numPr>
      </w:pPr>
      <w:r w:rsidRPr="00AC5C47">
        <w:t>Referral source effectiveness</w:t>
      </w:r>
    </w:p>
    <w:p w14:paraId="2297BE7E" w14:textId="77777777" w:rsidR="00AC5C47" w:rsidRPr="00AC5C47" w:rsidRDefault="00AC5C47" w:rsidP="00AC5C47">
      <w:r w:rsidRPr="00AC5C47">
        <w:t xml:space="preserve">These insights are generated entirely from synthetic data, but they reflect the </w:t>
      </w:r>
      <w:r w:rsidRPr="00AC5C47">
        <w:rPr>
          <w:b/>
          <w:bCs/>
        </w:rPr>
        <w:t>real questions your program can answer</w:t>
      </w:r>
      <w:r w:rsidRPr="00AC5C47">
        <w:t xml:space="preserve"> once connected to live data.</w:t>
      </w:r>
    </w:p>
    <w:p w14:paraId="3273A969" w14:textId="77777777" w:rsidR="00AC5C47" w:rsidRPr="00AC5C47" w:rsidRDefault="00AC5C47" w:rsidP="00AC5C47">
      <w:r w:rsidRPr="00AC5C47">
        <w:pict w14:anchorId="1D07EA7A">
          <v:rect id="_x0000_i1076" style="width:0;height:1.5pt" o:hralign="center" o:hrstd="t" o:hr="t" fillcolor="#a0a0a0" stroked="f"/>
        </w:pict>
      </w:r>
    </w:p>
    <w:p w14:paraId="1A36FF7B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What the POC will look like</w:t>
      </w:r>
    </w:p>
    <w:p w14:paraId="4AF3DF75" w14:textId="77777777" w:rsidR="00AC5C47" w:rsidRPr="00AC5C47" w:rsidRDefault="00AC5C47" w:rsidP="00AC5C47">
      <w:r w:rsidRPr="00AC5C47">
        <w:t>The dashboard will include five core pages, each populated with synthetic data:</w:t>
      </w:r>
    </w:p>
    <w:p w14:paraId="08D07A2D" w14:textId="77777777" w:rsidR="00AC5C47" w:rsidRPr="00AC5C47" w:rsidRDefault="00AC5C47" w:rsidP="00AC5C47">
      <w:pPr>
        <w:numPr>
          <w:ilvl w:val="0"/>
          <w:numId w:val="7"/>
        </w:numPr>
      </w:pPr>
      <w:r w:rsidRPr="00AC5C47">
        <w:rPr>
          <w:b/>
          <w:bCs/>
        </w:rPr>
        <w:lastRenderedPageBreak/>
        <w:t>Engagement Overview</w:t>
      </w:r>
      <w:r w:rsidRPr="00AC5C47">
        <w:br/>
        <w:t>Attendance rates, required vs optional programming, engagement by house and case manager.</w:t>
      </w:r>
    </w:p>
    <w:p w14:paraId="40EBCEB0" w14:textId="77777777" w:rsidR="00AC5C47" w:rsidRPr="00AC5C47" w:rsidRDefault="00AC5C47" w:rsidP="00AC5C47">
      <w:pPr>
        <w:numPr>
          <w:ilvl w:val="0"/>
          <w:numId w:val="7"/>
        </w:numPr>
      </w:pPr>
      <w:r w:rsidRPr="00AC5C47">
        <w:rPr>
          <w:b/>
          <w:bCs/>
        </w:rPr>
        <w:t>Behavior &amp; Stability</w:t>
      </w:r>
      <w:r w:rsidRPr="00AC5C47">
        <w:br/>
        <w:t>Incident trends, drug test results, combined risk indicators.</w:t>
      </w:r>
    </w:p>
    <w:p w14:paraId="31651493" w14:textId="77777777" w:rsidR="00AC5C47" w:rsidRPr="00AC5C47" w:rsidRDefault="00AC5C47" w:rsidP="00AC5C47">
      <w:pPr>
        <w:numPr>
          <w:ilvl w:val="0"/>
          <w:numId w:val="7"/>
        </w:numPr>
      </w:pPr>
      <w:r w:rsidRPr="00AC5C47">
        <w:rPr>
          <w:b/>
          <w:bCs/>
        </w:rPr>
        <w:t>Financial Responsibility</w:t>
      </w:r>
      <w:r w:rsidRPr="00AC5C47">
        <w:br/>
        <w:t>Rent charges vs payments, waivers, assistance, compliance patterns.</w:t>
      </w:r>
    </w:p>
    <w:p w14:paraId="0DD30EB1" w14:textId="77777777" w:rsidR="00AC5C47" w:rsidRPr="00AC5C47" w:rsidRDefault="00AC5C47" w:rsidP="00AC5C47">
      <w:pPr>
        <w:numPr>
          <w:ilvl w:val="0"/>
          <w:numId w:val="7"/>
        </w:numPr>
      </w:pPr>
      <w:r w:rsidRPr="00AC5C47">
        <w:rPr>
          <w:b/>
          <w:bCs/>
        </w:rPr>
        <w:t>Employment Progress</w:t>
      </w:r>
      <w:r w:rsidRPr="00AC5C47">
        <w:br/>
        <w:t>Employment snapshots, wage bands, hours bands, employment at exit.</w:t>
      </w:r>
    </w:p>
    <w:p w14:paraId="74E7541F" w14:textId="77777777" w:rsidR="00AC5C47" w:rsidRPr="00AC5C47" w:rsidRDefault="00AC5C47" w:rsidP="00AC5C47">
      <w:pPr>
        <w:numPr>
          <w:ilvl w:val="0"/>
          <w:numId w:val="7"/>
        </w:numPr>
      </w:pPr>
      <w:r w:rsidRPr="00AC5C47">
        <w:rPr>
          <w:b/>
          <w:bCs/>
        </w:rPr>
        <w:t>Program Outcomes</w:t>
      </w:r>
      <w:r w:rsidRPr="00AC5C47">
        <w:br/>
        <w:t>Successful exits, destination types, length of stay, referral source performance.</w:t>
      </w:r>
    </w:p>
    <w:p w14:paraId="69930F76" w14:textId="77777777" w:rsidR="00AC5C47" w:rsidRPr="00AC5C47" w:rsidRDefault="00AC5C47" w:rsidP="00AC5C47">
      <w:r w:rsidRPr="00AC5C47">
        <w:t>Because the data is synthetic, the POC can be shared freely without privacy concerns.</w:t>
      </w:r>
    </w:p>
    <w:p w14:paraId="49C518C7" w14:textId="77777777" w:rsidR="00AC5C47" w:rsidRPr="00AC5C47" w:rsidRDefault="00AC5C47" w:rsidP="00AC5C47">
      <w:r w:rsidRPr="00AC5C47">
        <w:pict w14:anchorId="53BB164C">
          <v:rect id="_x0000_i1077" style="width:0;height:1.5pt" o:hralign="center" o:hrstd="t" o:hr="t" fillcolor="#a0a0a0" stroked="f"/>
        </w:pict>
      </w:r>
    </w:p>
    <w:p w14:paraId="29546E40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Why synthetic data strengthens the POC</w:t>
      </w:r>
    </w:p>
    <w:p w14:paraId="27164C91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Zero risk</w:t>
      </w:r>
      <w:r w:rsidRPr="00AC5C47">
        <w:t xml:space="preserve"> to resident privacy</w:t>
      </w:r>
    </w:p>
    <w:p w14:paraId="1D841CD0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No operational disruption</w:t>
      </w:r>
    </w:p>
    <w:p w14:paraId="70520BA3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No need for staff to change workflows</w:t>
      </w:r>
    </w:p>
    <w:p w14:paraId="16954F46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Safe to demo publicly or with funders</w:t>
      </w:r>
    </w:p>
    <w:p w14:paraId="790EE8FF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Accurate representation</w:t>
      </w:r>
      <w:r w:rsidRPr="00AC5C47">
        <w:t xml:space="preserve"> of what real analytics will look like</w:t>
      </w:r>
    </w:p>
    <w:p w14:paraId="4C0D8429" w14:textId="77777777" w:rsidR="00AC5C47" w:rsidRPr="00AC5C47" w:rsidRDefault="00AC5C47" w:rsidP="00AC5C47">
      <w:pPr>
        <w:numPr>
          <w:ilvl w:val="0"/>
          <w:numId w:val="8"/>
        </w:numPr>
      </w:pPr>
      <w:r w:rsidRPr="00AC5C47">
        <w:rPr>
          <w:b/>
          <w:bCs/>
        </w:rPr>
        <w:t>Immediate value</w:t>
      </w:r>
      <w:r w:rsidRPr="00AC5C47">
        <w:t xml:space="preserve"> without waiting for data integration</w:t>
      </w:r>
    </w:p>
    <w:p w14:paraId="3D93E6BF" w14:textId="77777777" w:rsidR="00AC5C47" w:rsidRPr="00AC5C47" w:rsidRDefault="00AC5C47" w:rsidP="00AC5C47">
      <w:r w:rsidRPr="00AC5C47">
        <w:t>Synthetic data lets leadership see the future system in action without exposing any sensitive information.</w:t>
      </w:r>
    </w:p>
    <w:p w14:paraId="6E07FCA9" w14:textId="77777777" w:rsidR="00AC5C47" w:rsidRPr="00AC5C47" w:rsidRDefault="00AC5C47" w:rsidP="00AC5C47">
      <w:r w:rsidRPr="00AC5C47">
        <w:pict w14:anchorId="4B53427E">
          <v:rect id="_x0000_i1078" style="width:0;height:1.5pt" o:hralign="center" o:hrstd="t" o:hr="t" fillcolor="#a0a0a0" stroked="f"/>
        </w:pict>
      </w:r>
    </w:p>
    <w:p w14:paraId="4374BFFA" w14:textId="77777777" w:rsidR="00AC5C47" w:rsidRPr="00AC5C47" w:rsidRDefault="00AC5C47" w:rsidP="00AC5C47">
      <w:pPr>
        <w:rPr>
          <w:b/>
          <w:bCs/>
        </w:rPr>
      </w:pPr>
      <w:r w:rsidRPr="00AC5C47">
        <w:rPr>
          <w:b/>
          <w:bCs/>
        </w:rPr>
        <w:t>What Phase 2 will unlock</w:t>
      </w:r>
    </w:p>
    <w:p w14:paraId="70F5B8E7" w14:textId="77777777" w:rsidR="00AC5C47" w:rsidRPr="00AC5C47" w:rsidRDefault="00AC5C47" w:rsidP="00AC5C47">
      <w:r w:rsidRPr="00AC5C47">
        <w:t>Once the director sees the value of the POC, the second version can introduce:</w:t>
      </w:r>
    </w:p>
    <w:p w14:paraId="1DC36304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t>Milestones / Achievements</w:t>
      </w:r>
      <w:r w:rsidRPr="00AC5C47">
        <w:t xml:space="preserve"> (driver’s license, employment obtained, classes completed)</w:t>
      </w:r>
    </w:p>
    <w:p w14:paraId="6BBA55E9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t>Behavioral clustering</w:t>
      </w:r>
      <w:r w:rsidRPr="00AC5C47">
        <w:t xml:space="preserve"> (Reliable / Struggling / Chronic)</w:t>
      </w:r>
    </w:p>
    <w:p w14:paraId="667EB418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lastRenderedPageBreak/>
        <w:t>Risk scoring</w:t>
      </w:r>
      <w:r w:rsidRPr="00AC5C47">
        <w:t xml:space="preserve"> based on engagement, incidents, drug tests, and rent</w:t>
      </w:r>
    </w:p>
    <w:p w14:paraId="25CFDEA7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t>Case manager performance insights</w:t>
      </w:r>
    </w:p>
    <w:p w14:paraId="329D6FA8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t>Predictive early</w:t>
      </w:r>
      <w:r w:rsidRPr="00AC5C47">
        <w:rPr>
          <w:b/>
          <w:bCs/>
        </w:rPr>
        <w:noBreakHyphen/>
        <w:t>warning indicators</w:t>
      </w:r>
    </w:p>
    <w:p w14:paraId="5CD14257" w14:textId="77777777" w:rsidR="00AC5C47" w:rsidRPr="00AC5C47" w:rsidRDefault="00AC5C47" w:rsidP="00AC5C47">
      <w:pPr>
        <w:numPr>
          <w:ilvl w:val="0"/>
          <w:numId w:val="9"/>
        </w:numPr>
      </w:pPr>
      <w:r w:rsidRPr="00AC5C47">
        <w:rPr>
          <w:b/>
          <w:bCs/>
        </w:rPr>
        <w:t>Longitudinal resident progress models</w:t>
      </w:r>
    </w:p>
    <w:p w14:paraId="62EAFA4A" w14:textId="77777777" w:rsidR="00AC5C47" w:rsidRPr="00AC5C47" w:rsidRDefault="00AC5C47" w:rsidP="00AC5C47">
      <w:r w:rsidRPr="00AC5C47">
        <w:t>Phase 1 shows the vision safely.</w:t>
      </w:r>
      <w:r w:rsidRPr="00AC5C47">
        <w:br/>
        <w:t>Phase 2 delivers the full impact.</w:t>
      </w:r>
    </w:p>
    <w:p w14:paraId="29E34A48" w14:textId="3E2137A5" w:rsidR="00DD526F" w:rsidRDefault="00DD526F"/>
    <w:sectPr w:rsidR="00DD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207"/>
    <w:multiLevelType w:val="multilevel"/>
    <w:tmpl w:val="C63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7004"/>
    <w:multiLevelType w:val="multilevel"/>
    <w:tmpl w:val="495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6398"/>
    <w:multiLevelType w:val="multilevel"/>
    <w:tmpl w:val="F38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543D"/>
    <w:multiLevelType w:val="multilevel"/>
    <w:tmpl w:val="DA0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205D"/>
    <w:multiLevelType w:val="multilevel"/>
    <w:tmpl w:val="86C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4127E"/>
    <w:multiLevelType w:val="multilevel"/>
    <w:tmpl w:val="54C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7409"/>
    <w:multiLevelType w:val="multilevel"/>
    <w:tmpl w:val="BBB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43AF4"/>
    <w:multiLevelType w:val="multilevel"/>
    <w:tmpl w:val="A152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64141"/>
    <w:multiLevelType w:val="multilevel"/>
    <w:tmpl w:val="472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401432">
    <w:abstractNumId w:val="5"/>
  </w:num>
  <w:num w:numId="2" w16cid:durableId="1572110271">
    <w:abstractNumId w:val="8"/>
  </w:num>
  <w:num w:numId="3" w16cid:durableId="395668414">
    <w:abstractNumId w:val="2"/>
  </w:num>
  <w:num w:numId="4" w16cid:durableId="491138214">
    <w:abstractNumId w:val="3"/>
  </w:num>
  <w:num w:numId="5" w16cid:durableId="615407653">
    <w:abstractNumId w:val="1"/>
  </w:num>
  <w:num w:numId="6" w16cid:durableId="210307224">
    <w:abstractNumId w:val="4"/>
  </w:num>
  <w:num w:numId="7" w16cid:durableId="1406538552">
    <w:abstractNumId w:val="7"/>
  </w:num>
  <w:num w:numId="8" w16cid:durableId="2074768157">
    <w:abstractNumId w:val="0"/>
  </w:num>
  <w:num w:numId="9" w16cid:durableId="1393698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47"/>
    <w:rsid w:val="000202BE"/>
    <w:rsid w:val="006C78F9"/>
    <w:rsid w:val="008B165F"/>
    <w:rsid w:val="008F46C1"/>
    <w:rsid w:val="00AC5C47"/>
    <w:rsid w:val="00DD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C40"/>
  <w15:chartTrackingRefBased/>
  <w15:docId w15:val="{4287FA06-266C-4A34-AD3B-A423CE99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4</cp:revision>
  <dcterms:created xsi:type="dcterms:W3CDTF">2026-02-26T19:42:00Z</dcterms:created>
  <dcterms:modified xsi:type="dcterms:W3CDTF">2026-02-26T19:44:00Z</dcterms:modified>
</cp:coreProperties>
</file>