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444" w:leader="none"/>
        </w:tabs>
        <w:spacing w:lineRule="auto" w:line="271" w:before="34" w:after="0"/>
        <w:ind w:left="925" w:right="891" w:firstLine="19"/>
        <w:jc w:val="center"/>
        <w:rPr>
          <w:b/>
          <w:b/>
          <w:color w:val="3399FF"/>
          <w:sz w:val="80"/>
        </w:rPr>
      </w:pPr>
      <w:r>
        <w:rPr/>
      </w:r>
    </w:p>
    <w:p>
      <w:pPr>
        <w:pStyle w:val="Normal"/>
        <w:spacing w:before="115" w:after="0"/>
        <w:ind w:left="754" w:right="704" w:hanging="0"/>
        <w:jc w:val="center"/>
        <w:rPr/>
      </w:pPr>
      <w:r>
        <w:rPr>
          <w:rFonts w:eastAsia="Times New Roman" w:cs="Times New Roman"/>
          <w:b/>
          <w:color w:val="3399FF"/>
          <w:sz w:val="120"/>
        </w:rPr>
        <w:t>Topic: Bitcoin Coin-graph</w:t>
      </w:r>
    </w:p>
    <w:p>
      <w:pPr>
        <w:pStyle w:val="TextBody"/>
        <w:ind w:left="0" w:right="0" w:hanging="0"/>
        <w:jc w:val="left"/>
        <w:rPr>
          <w:b/>
          <w:b/>
          <w:sz w:val="20"/>
        </w:rPr>
      </w:pPr>
      <w:r>
        <w:rPr>
          <w:b/>
          <w:sz w:val="20"/>
        </w:rPr>
      </w:r>
    </w:p>
    <w:p>
      <w:pPr>
        <w:pStyle w:val="TextBody"/>
        <w:ind w:left="0" w:right="0" w:hanging="0"/>
        <w:jc w:val="left"/>
        <w:rPr>
          <w:b/>
          <w:b/>
          <w:sz w:val="20"/>
        </w:rPr>
      </w:pPr>
      <w:r>
        <w:rPr>
          <w:b/>
          <w:sz w:val="20"/>
        </w:rPr>
      </w:r>
    </w:p>
    <w:p>
      <w:pPr>
        <w:pStyle w:val="TextBody"/>
        <w:ind w:left="0" w:right="0" w:hanging="0"/>
        <w:jc w:val="left"/>
        <w:rPr>
          <w:b/>
          <w:b/>
          <w:sz w:val="20"/>
        </w:rPr>
      </w:pPr>
      <w:r>
        <w:rPr>
          <w:b/>
          <w:sz w:val="20"/>
        </w:rPr>
      </w:r>
    </w:p>
    <w:p>
      <w:pPr>
        <w:pStyle w:val="TextBody"/>
        <w:spacing w:before="8" w:after="0"/>
        <w:ind w:left="0" w:right="0" w:hanging="0"/>
        <w:jc w:val="left"/>
        <w:rPr>
          <w:b/>
          <w:b/>
          <w:sz w:val="10"/>
        </w:rPr>
      </w:pPr>
      <w:r>
        <w:rPr>
          <w:b/>
          <w:sz w:val="10"/>
        </w:rPr>
      </w:r>
    </w:p>
    <w:p>
      <w:pPr>
        <w:sectPr>
          <w:type w:val="nextPage"/>
          <w:pgSz w:w="12240" w:h="15840"/>
          <w:pgMar w:left="1280" w:right="1340" w:header="0" w:top="1440" w:footer="0" w:bottom="280" w:gutter="0"/>
          <w:pgNumType w:fmt="decimal"/>
          <w:formProt w:val="false"/>
          <w:textDirection w:val="lrTb"/>
        </w:sectPr>
      </w:pPr>
    </w:p>
    <w:p>
      <w:pPr>
        <w:pStyle w:val="TextBody"/>
        <w:ind w:left="0" w:right="0" w:hanging="0"/>
        <w:jc w:val="left"/>
        <w:rPr>
          <w:b/>
          <w:b/>
          <w:sz w:val="20"/>
        </w:rPr>
      </w:pPr>
      <w:r>
        <w:rPr>
          <w:b/>
          <w:sz w:val="20"/>
        </w:rPr>
      </w:r>
    </w:p>
    <w:p>
      <w:pPr>
        <w:pStyle w:val="TextBody"/>
        <w:ind w:left="0" w:right="0" w:hanging="0"/>
        <w:jc w:val="left"/>
        <w:rPr>
          <w:b/>
          <w:b/>
          <w:sz w:val="20"/>
        </w:rPr>
      </w:pPr>
      <w:r>
        <w:rPr>
          <w:b/>
          <w:sz w:val="20"/>
        </w:rPr>
      </w:r>
    </w:p>
    <w:p>
      <w:pPr>
        <w:pStyle w:val="TextBody"/>
        <w:ind w:left="0" w:right="0" w:hanging="0"/>
        <w:jc w:val="left"/>
        <w:rPr>
          <w:b/>
          <w:b/>
          <w:sz w:val="20"/>
        </w:rPr>
      </w:pPr>
      <w:r>
        <w:rPr>
          <w:b/>
          <w:sz w:val="20"/>
        </w:rPr>
      </w:r>
    </w:p>
    <w:p>
      <w:pPr>
        <w:pStyle w:val="TextBody"/>
        <w:spacing w:before="7" w:after="0"/>
        <w:ind w:left="0" w:right="0" w:hanging="0"/>
        <w:jc w:val="left"/>
        <w:rPr>
          <w:b/>
          <w:b/>
          <w:sz w:val="20"/>
        </w:rPr>
      </w:pPr>
      <w:r>
        <w:rPr>
          <w:b/>
          <w:sz w:val="20"/>
        </w:rPr>
      </w:r>
    </w:p>
    <w:p>
      <w:pPr>
        <w:pStyle w:val="Heading2"/>
        <w:spacing w:before="80" w:after="0"/>
        <w:ind w:left="2245" w:right="0" w:hanging="0"/>
        <w:rPr/>
      </w:pPr>
      <w:r>
        <w:rPr/>
        <w:t>TABLE OF CONTENTS</w:t>
      </w:r>
    </w:p>
    <w:p>
      <w:pPr>
        <w:pStyle w:val="TextBody"/>
        <w:spacing w:before="4" w:after="0"/>
        <w:ind w:left="0" w:right="0" w:hanging="0"/>
        <w:jc w:val="left"/>
        <w:rPr>
          <w:b/>
          <w:b/>
          <w:sz w:val="54"/>
        </w:rPr>
      </w:pPr>
      <w:r>
        <w:rPr>
          <w:b/>
          <w:sz w:val="54"/>
        </w:rPr>
      </w:r>
    </w:p>
    <w:p>
      <w:pPr>
        <w:pStyle w:val="Heading3"/>
        <w:ind w:left="0" w:right="0" w:hanging="0"/>
        <w:jc w:val="left"/>
        <w:rPr/>
      </w:pPr>
      <w:r>
        <w:rPr/>
        <w:t>INTRODUCTION</w:t>
      </w:r>
    </w:p>
    <w:sdt>
      <w:sdtPr>
        <w:docPartObj>
          <w:docPartGallery w:val="Table of Contents"/>
          <w:docPartUnique w:val="true"/>
        </w:docPartObj>
      </w:sdtPr>
      <w:sdtContent>
        <w:p>
          <w:pPr>
            <w:pStyle w:val="Contents2"/>
            <w:numPr>
              <w:ilvl w:val="1"/>
              <w:numId w:val="10"/>
            </w:numPr>
            <w:tabs>
              <w:tab w:val="left" w:pos="2020" w:leader="none"/>
              <w:tab w:val="right" w:pos="9009" w:leader="none"/>
            </w:tabs>
            <w:spacing w:lineRule="auto" w:line="240" w:before="231" w:after="0"/>
            <w:ind w:left="2019" w:right="0" w:hanging="419"/>
            <w:jc w:val="left"/>
            <w:rPr/>
          </w:pPr>
          <w:r>
            <w:rPr/>
            <w:t>Blockchain</w:t>
            <w:tab/>
            <w:t>1</w:t>
          </w:r>
        </w:p>
        <w:p>
          <w:pPr>
            <w:pStyle w:val="Contents2"/>
            <w:numPr>
              <w:ilvl w:val="1"/>
              <w:numId w:val="10"/>
            </w:numPr>
            <w:tabs>
              <w:tab w:val="left" w:pos="2020" w:leader="none"/>
              <w:tab w:val="right" w:pos="8989" w:leader="none"/>
            </w:tabs>
            <w:spacing w:lineRule="auto" w:line="240" w:before="188" w:after="0"/>
            <w:ind w:left="2019" w:right="0" w:hanging="419"/>
            <w:jc w:val="left"/>
            <w:rPr/>
          </w:pPr>
          <w:hyperlink w:anchor="_TOC_250010">
            <w:r>
              <w:rPr>
                <w:rStyle w:val="ListLabel18"/>
              </w:rPr>
              <w:t>Challenges in analyzing parallel processing</w:t>
            </w:r>
            <w:r>
              <w:rPr>
                <w:rStyle w:val="ListLabel18"/>
                <w:spacing w:val="-16"/>
              </w:rPr>
              <w:t>of</w:t>
            </w:r>
            <w:r>
              <w:rPr>
                <w:rStyle w:val="ListLabel18"/>
                <w:spacing w:val="-3"/>
              </w:rPr>
              <w:t>graphs</w:t>
            </w:r>
            <w:r>
              <w:rPr>
                <w:rStyle w:val="ListLabel18"/>
              </w:rPr>
              <w:tab/>
              <w:t>1</w:t>
            </w:r>
          </w:hyperlink>
        </w:p>
        <w:p>
          <w:pPr>
            <w:pStyle w:val="Contents1"/>
            <w:rPr/>
          </w:pPr>
          <w:hyperlink w:anchor="_TOC_250009">
            <w:r>
              <w:rPr>
                <w:rStyle w:val="ListLabel18"/>
              </w:rPr>
              <w:t>LITERATURE SURVEY</w:t>
            </w:r>
          </w:hyperlink>
        </w:p>
        <w:p>
          <w:pPr>
            <w:pStyle w:val="Contents2"/>
            <w:numPr>
              <w:ilvl w:val="1"/>
              <w:numId w:val="9"/>
            </w:numPr>
            <w:tabs>
              <w:tab w:val="left" w:pos="2020" w:leader="none"/>
              <w:tab w:val="right" w:pos="9009" w:leader="none"/>
            </w:tabs>
            <w:spacing w:lineRule="auto" w:line="240" w:before="231" w:after="0"/>
            <w:ind w:left="2019" w:right="0" w:hanging="419"/>
            <w:jc w:val="left"/>
            <w:rPr/>
          </w:pPr>
          <w:hyperlink w:anchor="_TOC_250008">
            <w:r>
              <w:rPr>
                <w:rStyle w:val="ListLabel18"/>
              </w:rPr>
              <w:t>Introduction</w:t>
            </w:r>
            <w:r>
              <w:rPr>
                <w:rStyle w:val="ListLabel18"/>
                <w:spacing w:val="-2"/>
              </w:rPr>
              <w:t>to</w:t>
            </w:r>
            <w:r>
              <w:rPr>
                <w:rStyle w:val="ListLabel18"/>
                <w:spacing w:val="-1"/>
              </w:rPr>
              <w:t>GraphX</w:t>
            </w:r>
            <w:r>
              <w:rPr>
                <w:rStyle w:val="ListLabel18"/>
              </w:rPr>
              <w:tab/>
              <w:t>2</w:t>
            </w:r>
          </w:hyperlink>
        </w:p>
        <w:p>
          <w:pPr>
            <w:pStyle w:val="Contents2"/>
            <w:numPr>
              <w:ilvl w:val="1"/>
              <w:numId w:val="9"/>
            </w:numPr>
            <w:tabs>
              <w:tab w:val="left" w:pos="2020" w:leader="none"/>
              <w:tab w:val="right" w:pos="9009" w:leader="none"/>
            </w:tabs>
            <w:spacing w:lineRule="auto" w:line="240" w:before="188" w:after="0"/>
            <w:ind w:left="2019" w:right="0" w:hanging="419"/>
            <w:jc w:val="left"/>
            <w:rPr/>
          </w:pPr>
          <w:hyperlink w:anchor="_TOC_250007">
            <w:r>
              <w:rPr>
                <w:rStyle w:val="ListLabel18"/>
              </w:rPr>
              <w:t>Triangle count implementation</w:t>
            </w:r>
            <w:r>
              <w:rPr>
                <w:rStyle w:val="ListLabel18"/>
                <w:spacing w:val="-7"/>
              </w:rPr>
              <w:t>using</w:t>
            </w:r>
            <w:r>
              <w:rPr>
                <w:rStyle w:val="ListLabel18"/>
                <w:spacing w:val="-2"/>
              </w:rPr>
              <w:t>GraphX</w:t>
            </w:r>
            <w:r>
              <w:rPr>
                <w:rStyle w:val="ListLabel18"/>
              </w:rPr>
              <w:tab/>
              <w:t>2</w:t>
            </w:r>
          </w:hyperlink>
        </w:p>
        <w:p>
          <w:pPr>
            <w:pStyle w:val="Contents2"/>
            <w:numPr>
              <w:ilvl w:val="1"/>
              <w:numId w:val="9"/>
            </w:numPr>
            <w:tabs>
              <w:tab w:val="left" w:pos="2020" w:leader="none"/>
              <w:tab w:val="right" w:pos="9009" w:leader="none"/>
            </w:tabs>
            <w:spacing w:lineRule="auto" w:line="240" w:before="188" w:after="0"/>
            <w:ind w:left="2019" w:right="0" w:hanging="419"/>
            <w:jc w:val="left"/>
            <w:rPr/>
          </w:pPr>
          <w:hyperlink w:anchor="_TOC_250006">
            <w:r>
              <w:rPr>
                <w:rStyle w:val="ListLabel18"/>
              </w:rPr>
              <w:t>Triangle count implementation</w:t>
            </w:r>
            <w:r>
              <w:rPr>
                <w:rStyle w:val="ListLabel18"/>
                <w:spacing w:val="-9"/>
              </w:rPr>
              <w:t>using</w:t>
            </w:r>
            <w:r>
              <w:rPr>
                <w:rStyle w:val="ListLabel18"/>
                <w:spacing w:val="-3"/>
              </w:rPr>
              <w:t>GraphFrames</w:t>
            </w:r>
            <w:r>
              <w:rPr>
                <w:rStyle w:val="ListLabel18"/>
              </w:rPr>
              <w:tab/>
              <w:t>3</w:t>
            </w:r>
          </w:hyperlink>
        </w:p>
        <w:p>
          <w:pPr>
            <w:pStyle w:val="Contents1"/>
            <w:rPr/>
          </w:pPr>
          <w:hyperlink w:anchor="_TOC_250005">
            <w:r>
              <w:rPr>
                <w:rStyle w:val="ListLabel18"/>
              </w:rPr>
              <w:t>PROPOSED THEORY</w:t>
            </w:r>
          </w:hyperlink>
        </w:p>
        <w:p>
          <w:pPr>
            <w:pStyle w:val="Contents2"/>
            <w:numPr>
              <w:ilvl w:val="1"/>
              <w:numId w:val="8"/>
            </w:numPr>
            <w:tabs>
              <w:tab w:val="left" w:pos="2020" w:leader="none"/>
              <w:tab w:val="right" w:pos="8989" w:leader="none"/>
            </w:tabs>
            <w:spacing w:lineRule="auto" w:line="240" w:before="231" w:after="0"/>
            <w:ind w:left="2019" w:right="0" w:hanging="419"/>
            <w:jc w:val="left"/>
            <w:rPr/>
          </w:pPr>
          <w:hyperlink w:anchor="_TOC_250004">
            <w:r>
              <w:rPr>
                <w:rStyle w:val="ListLabel18"/>
              </w:rPr>
              <w:t>Introduction</w:t>
              <w:tab/>
              <w:t>4</w:t>
            </w:r>
          </w:hyperlink>
        </w:p>
        <w:p>
          <w:pPr>
            <w:pStyle w:val="Contents2"/>
            <w:numPr>
              <w:ilvl w:val="1"/>
              <w:numId w:val="8"/>
            </w:numPr>
            <w:tabs>
              <w:tab w:val="left" w:pos="2020" w:leader="none"/>
              <w:tab w:val="right" w:pos="9009" w:leader="none"/>
            </w:tabs>
            <w:spacing w:lineRule="auto" w:line="240" w:before="188" w:after="0"/>
            <w:ind w:left="2019" w:right="0" w:hanging="419"/>
            <w:jc w:val="left"/>
            <w:rPr/>
          </w:pPr>
          <w:r>
            <w:rPr/>
            <w:t>Process of transforming raw data into</w:t>
          </w:r>
          <w:r>
            <w:rPr>
              <w:spacing w:val="-14"/>
            </w:rPr>
            <w:t>data</w:t>
          </w:r>
          <w:r>
            <w:rPr>
              <w:spacing w:val="-2"/>
            </w:rPr>
            <w:t>frame</w:t>
          </w:r>
          <w:r>
            <w:rPr/>
            <w:tab/>
            <w:t>4</w:t>
          </w:r>
        </w:p>
        <w:p>
          <w:pPr>
            <w:pStyle w:val="Contents3"/>
            <w:rPr/>
          </w:pPr>
          <w:r>
            <w:rPr/>
            <w:t>and perform Triangle count algorithm</w:t>
          </w:r>
        </w:p>
        <w:p>
          <w:pPr>
            <w:pStyle w:val="Contents1"/>
            <w:rPr/>
          </w:pPr>
          <w:hyperlink w:anchor="_TOC_250003">
            <w:r>
              <w:rPr>
                <w:rStyle w:val="ListLabel18"/>
              </w:rPr>
              <w:t>IMPLEMENTATION</w:t>
            </w:r>
          </w:hyperlink>
        </w:p>
        <w:p>
          <w:pPr>
            <w:pStyle w:val="Contents2"/>
            <w:numPr>
              <w:ilvl w:val="1"/>
              <w:numId w:val="7"/>
            </w:numPr>
            <w:tabs>
              <w:tab w:val="left" w:pos="2020" w:leader="none"/>
              <w:tab w:val="right" w:pos="9079" w:leader="none"/>
            </w:tabs>
            <w:spacing w:lineRule="auto" w:line="240" w:before="231" w:after="0"/>
            <w:ind w:left="2019" w:right="0" w:hanging="419"/>
            <w:jc w:val="left"/>
            <w:rPr/>
          </w:pPr>
          <w:hyperlink w:anchor="_TOC_250002">
            <w:r>
              <w:rPr>
                <w:rStyle w:val="ListLabel18"/>
              </w:rPr>
              <w:t>Implementation of Triangle</w:t>
            </w:r>
            <w:r>
              <w:rPr>
                <w:rStyle w:val="ListLabel18"/>
                <w:spacing w:val="-6"/>
              </w:rPr>
              <w:t>count</w:t>
            </w:r>
            <w:r>
              <w:rPr>
                <w:rStyle w:val="ListLabel18"/>
                <w:spacing w:val="-2"/>
              </w:rPr>
              <w:t>algorithm</w:t>
            </w:r>
            <w:r>
              <w:rPr>
                <w:rStyle w:val="ListLabel18"/>
              </w:rPr>
              <w:tab/>
              <w:t>6</w:t>
            </w:r>
          </w:hyperlink>
        </w:p>
        <w:p>
          <w:pPr>
            <w:pStyle w:val="Contents2"/>
            <w:numPr>
              <w:ilvl w:val="1"/>
              <w:numId w:val="7"/>
            </w:numPr>
            <w:tabs>
              <w:tab w:val="left" w:pos="2020" w:leader="none"/>
              <w:tab w:val="right" w:pos="9079" w:leader="none"/>
            </w:tabs>
            <w:spacing w:lineRule="auto" w:line="240" w:before="188" w:after="0"/>
            <w:ind w:left="2019" w:right="0" w:hanging="419"/>
            <w:jc w:val="left"/>
            <w:rPr/>
          </w:pPr>
          <w:r>
            <w:rPr/>
            <w:t>Implementation of top 30 donors</w:t>
          </w:r>
          <w:r>
            <w:rPr>
              <w:spacing w:val="-10"/>
            </w:rPr>
            <w:t>of</w:t>
          </w:r>
          <w:r>
            <w:rPr>
              <w:spacing w:val="-2"/>
            </w:rPr>
            <w:t>Wikileaks</w:t>
          </w:r>
          <w:r>
            <w:rPr/>
            <w:tab/>
            <w:t>6</w:t>
          </w:r>
        </w:p>
        <w:p>
          <w:pPr>
            <w:pStyle w:val="Contents1"/>
            <w:tabs>
              <w:tab w:val="right" w:pos="9079" w:leader="none"/>
            </w:tabs>
            <w:rPr/>
          </w:pPr>
          <w:hyperlink w:anchor="_TOC_250001">
            <w:r>
              <w:rPr>
                <w:rStyle w:val="ListLabel26"/>
              </w:rPr>
              <w:t>RESULTS AND DISCUSSIONS</w:t>
              <w:tab/>
            </w:r>
            <w:r>
              <w:rPr>
                <w:rStyle w:val="ListLabel26"/>
                <w:sz w:val="28"/>
              </w:rPr>
              <w:t>7</w:t>
            </w:r>
          </w:hyperlink>
        </w:p>
        <w:p>
          <w:pPr>
            <w:sectPr>
              <w:type w:val="nextPage"/>
              <w:pgSz w:w="12240" w:h="15840"/>
              <w:pgMar w:left="1280" w:right="1340" w:header="0" w:top="1500" w:footer="0" w:bottom="280" w:gutter="0"/>
              <w:pgNumType w:fmt="decimal"/>
              <w:formProt w:val="false"/>
              <w:textDirection w:val="lrTb"/>
              <w:docGrid w:type="default" w:linePitch="100" w:charSpace="4096"/>
            </w:sectPr>
            <w:pStyle w:val="Contents1"/>
            <w:tabs>
              <w:tab w:val="right" w:pos="9079" w:leader="none"/>
            </w:tabs>
            <w:spacing w:before="231" w:after="0"/>
            <w:rPr/>
          </w:pPr>
          <w:hyperlink w:anchor="_TOC_250000">
            <w:r>
              <w:rPr>
                <w:rStyle w:val="ListLabel26"/>
              </w:rPr>
              <w:t>REFERENCES</w:t>
              <w:tab/>
            </w:r>
            <w:r>
              <w:rPr>
                <w:rStyle w:val="ListLabel26"/>
                <w:sz w:val="28"/>
              </w:rPr>
              <w:t>7</w:t>
            </w:r>
          </w:hyperlink>
        </w:p>
      </w:sdtContent>
    </w:sdt>
    <w:p>
      <w:pPr>
        <w:pStyle w:val="Normal"/>
        <w:spacing w:before="50" w:after="0"/>
        <w:ind w:left="2500" w:right="0" w:hanging="0"/>
        <w:jc w:val="left"/>
        <w:rPr>
          <w:b/>
          <w:b/>
          <w:sz w:val="60"/>
        </w:rPr>
      </w:pPr>
      <w:r>
        <w:rPr>
          <w:b/>
          <w:sz w:val="60"/>
        </w:rPr>
        <w:t>INTRODUCTION</w:t>
      </w:r>
    </w:p>
    <w:p>
      <w:pPr>
        <w:pStyle w:val="ListParagraph"/>
        <w:numPr>
          <w:ilvl w:val="1"/>
          <w:numId w:val="6"/>
        </w:numPr>
        <w:tabs>
          <w:tab w:val="left" w:pos="700" w:leader="none"/>
        </w:tabs>
        <w:spacing w:lineRule="auto" w:line="240" w:before="389" w:after="0"/>
        <w:ind w:left="700" w:right="0" w:hanging="540"/>
        <w:jc w:val="both"/>
        <w:rPr>
          <w:b/>
          <w:b/>
          <w:color w:val="212121"/>
          <w:sz w:val="36"/>
        </w:rPr>
      </w:pPr>
      <w:r>
        <w:rPr>
          <w:b/>
          <w:color w:val="212121"/>
          <w:sz w:val="36"/>
        </w:rPr>
        <w:t>Bitcoins and Blockchain</w:t>
      </w:r>
    </w:p>
    <w:p>
      <w:pPr>
        <w:pStyle w:val="TextBody"/>
        <w:spacing w:lineRule="auto" w:line="290" w:before="80" w:after="0"/>
        <w:ind w:left="0" w:right="100" w:hanging="0"/>
        <w:rPr/>
      </w:pPr>
      <w:r>
        <w:rPr>
          <w:b/>
          <w:color w:val="212121"/>
        </w:rPr>
        <w:t>Bitcoin</w:t>
      </w:r>
      <w:r>
        <w:rPr>
          <w:color w:val="212121"/>
        </w:rPr>
        <w:t>is cryptocurrency and worldwide</w:t>
      </w:r>
      <w:r>
        <w:rPr/>
        <w:t>payment system</w:t>
      </w:r>
      <w:r>
        <w:rPr>
          <w:color w:val="212121"/>
        </w:rPr>
        <w:t>. It is the first decentralized digital currency, as the system works without a central bank or single administrator. The network is peer-to-peer and transactions take place between users directly through the use of cryptography, without an intermediary. These transactions are verified by network nodes and recorded in a public distributed ledger called a blockchain.[1]</w:t>
      </w:r>
    </w:p>
    <w:p>
      <w:pPr>
        <w:pStyle w:val="Heading4"/>
        <w:rPr/>
      </w:pPr>
      <w:r>
        <w:rPr/>
        <w:t>Block Chain</w:t>
      </w:r>
    </w:p>
    <w:p>
      <w:pPr>
        <w:pStyle w:val="TextBody"/>
        <w:spacing w:lineRule="auto" w:line="290" w:before="68" w:after="0"/>
        <w:ind w:left="0" w:right="103" w:hanging="0"/>
        <w:rPr/>
      </w:pPr>
      <w:r>
        <w:rPr/>
        <w:t>The blockchain is a shared public ledger on which the entire Bitcoin network relies. All confirmed transactions are included in the blockchain. This way, Bitcoin wallets can calculate their spendable balance and new transactions can be verified to be spending bitcoins that are actually owned by the spender. The integrity and the chronological order of the blockchain are enforced with</w:t>
      </w:r>
      <w:r>
        <w:rPr>
          <w:spacing w:val="-34"/>
        </w:rPr>
        <w:t>cryptography.[2]</w:t>
      </w:r>
    </w:p>
    <w:p>
      <w:pPr>
        <w:pStyle w:val="TextBody"/>
        <w:ind w:left="0" w:right="0" w:hanging="0"/>
        <w:jc w:val="left"/>
        <w:rPr>
          <w:sz w:val="30"/>
        </w:rPr>
      </w:pPr>
      <w:r>
        <w:rPr>
          <w:sz w:val="30"/>
        </w:rPr>
      </w:r>
    </w:p>
    <w:p>
      <w:pPr>
        <w:pStyle w:val="TextBody"/>
        <w:ind w:left="0" w:right="0" w:hanging="0"/>
        <w:jc w:val="left"/>
        <w:rPr>
          <w:sz w:val="30"/>
        </w:rPr>
      </w:pPr>
      <w:r>
        <w:rPr>
          <w:sz w:val="30"/>
        </w:rPr>
      </w:r>
    </w:p>
    <w:p>
      <w:pPr>
        <w:pStyle w:val="TextBody"/>
        <w:spacing w:before="3" w:after="0"/>
        <w:ind w:left="0" w:right="0" w:hanging="0"/>
        <w:jc w:val="left"/>
        <w:rPr>
          <w:sz w:val="26"/>
        </w:rPr>
      </w:pPr>
      <w:r>
        <w:rPr>
          <w:sz w:val="26"/>
        </w:rPr>
      </w:r>
    </w:p>
    <w:p>
      <w:pPr>
        <w:pStyle w:val="Heading3"/>
        <w:numPr>
          <w:ilvl w:val="1"/>
          <w:numId w:val="6"/>
        </w:numPr>
        <w:tabs>
          <w:tab w:val="left" w:pos="700" w:leader="none"/>
        </w:tabs>
        <w:spacing w:lineRule="auto" w:line="240" w:before="0" w:after="0"/>
        <w:ind w:left="700" w:right="0" w:hanging="540"/>
        <w:jc w:val="both"/>
        <w:rPr/>
      </w:pPr>
      <w:bookmarkStart w:id="0" w:name="_TOC_250010"/>
      <w:bookmarkEnd w:id="0"/>
      <w:r>
        <w:rPr/>
        <w:t>Challenges in analyzing parallel processing of graphs</w:t>
      </w:r>
    </w:p>
    <w:p>
      <w:pPr>
        <w:pStyle w:val="TextBody"/>
        <w:spacing w:lineRule="auto" w:line="290" w:before="81" w:after="0"/>
        <w:ind w:left="0" w:right="103" w:hanging="0"/>
        <w:rPr/>
      </w:pPr>
      <w:r>
        <w:rPr/>
        <w:t>The following properties of graph problems present significant challenges for efficient parallelism</w:t>
      </w:r>
    </w:p>
    <w:p>
      <w:pPr>
        <w:pStyle w:val="ListParagraph"/>
        <w:numPr>
          <w:ilvl w:val="0"/>
          <w:numId w:val="5"/>
        </w:numPr>
        <w:tabs>
          <w:tab w:val="left" w:pos="508" w:leader="none"/>
        </w:tabs>
        <w:spacing w:lineRule="auto" w:line="290" w:before="1" w:after="0"/>
        <w:ind w:left="160" w:right="101" w:hanging="0"/>
        <w:jc w:val="both"/>
        <w:rPr>
          <w:sz w:val="28"/>
        </w:rPr>
      </w:pPr>
      <w:r>
        <w:rPr>
          <w:b/>
          <w:sz w:val="28"/>
        </w:rPr>
        <w:t>Data-driven computations:</w:t>
      </w:r>
      <w:r>
        <w:rPr>
          <w:sz w:val="28"/>
        </w:rPr>
        <w:t>Graph computations are often completely data-driven. The computations performed by a graph algorithm are dictated by the vertex and edge (node and link) structure of the graph on which it is operating rather than being directly expressed in code. As a result, parallelism based on partitioning of computation can be difficult to express because the structure of computations in the algorithm is not known a</w:t>
      </w:r>
      <w:r>
        <w:rPr>
          <w:spacing w:val="-13"/>
          <w:sz w:val="28"/>
        </w:rPr>
        <w:t>priori.</w:t>
      </w:r>
    </w:p>
    <w:p>
      <w:pPr>
        <w:sectPr>
          <w:type w:val="nextPage"/>
          <w:pgSz w:w="12240" w:h="15840"/>
          <w:pgMar w:left="1280" w:right="1340" w:header="0" w:top="1400" w:footer="0" w:bottom="280" w:gutter="0"/>
          <w:pgNumType w:fmt="decimal"/>
          <w:formProt w:val="false"/>
          <w:textDirection w:val="lrTb"/>
          <w:docGrid w:type="default" w:linePitch="100" w:charSpace="4096"/>
        </w:sectPr>
        <w:pStyle w:val="ListParagraph"/>
        <w:numPr>
          <w:ilvl w:val="0"/>
          <w:numId w:val="5"/>
        </w:numPr>
        <w:tabs>
          <w:tab w:val="left" w:pos="358" w:leader="none"/>
        </w:tabs>
        <w:spacing w:lineRule="auto" w:line="290" w:before="2" w:after="0"/>
        <w:ind w:left="160" w:right="105" w:hanging="0"/>
        <w:jc w:val="both"/>
        <w:rPr>
          <w:sz w:val="28"/>
        </w:rPr>
      </w:pPr>
      <w:r>
        <w:rPr>
          <w:b/>
          <w:sz w:val="28"/>
        </w:rPr>
        <w:t>Unstructured problems:</w:t>
      </w:r>
      <w:r>
        <w:rPr>
          <w:sz w:val="28"/>
        </w:rPr>
        <w:t>The data in graph problems are typically unstructured and highly irregular. Similar to the difficulties encountered in parallelizing a graph problem based on its computational structure, the irregular structure of graph data makes it difficult to extract parallelism by partitioning the problem</w:t>
      </w:r>
      <w:r>
        <w:rPr>
          <w:spacing w:val="-29"/>
          <w:sz w:val="28"/>
        </w:rPr>
        <w:t>data.</w:t>
      </w:r>
    </w:p>
    <w:p>
      <w:pPr>
        <w:pStyle w:val="ListParagraph"/>
        <w:numPr>
          <w:ilvl w:val="0"/>
          <w:numId w:val="5"/>
        </w:numPr>
        <w:tabs>
          <w:tab w:val="left" w:pos="373" w:leader="none"/>
        </w:tabs>
        <w:spacing w:lineRule="auto" w:line="290" w:before="68" w:after="0"/>
        <w:ind w:left="160" w:right="101" w:hanging="0"/>
        <w:jc w:val="both"/>
        <w:rPr>
          <w:sz w:val="28"/>
        </w:rPr>
      </w:pPr>
      <w:r>
        <w:rPr>
          <w:b/>
          <w:sz w:val="28"/>
        </w:rPr>
        <w:t>Poor locality:</w:t>
      </w:r>
      <w:r>
        <w:rPr>
          <w:sz w:val="28"/>
        </w:rPr>
        <w:t>Because graphs represent the relationships between entities and because these relationships may be irregular and unstructured, the computations and data access patterns tend not to have very much locality. Thus, high performance</w:t>
      </w:r>
      <w:r>
        <w:rPr>
          <w:spacing w:val="-5"/>
          <w:sz w:val="28"/>
        </w:rPr>
        <w:t>can</w:t>
      </w:r>
      <w:r>
        <w:rPr>
          <w:spacing w:val="-4"/>
          <w:sz w:val="28"/>
        </w:rPr>
        <w:t>behard</w:t>
      </w:r>
      <w:r>
        <w:rPr>
          <w:spacing w:val="-5"/>
          <w:sz w:val="28"/>
        </w:rPr>
        <w:t>to</w:t>
      </w:r>
      <w:r>
        <w:rPr>
          <w:spacing w:val="-4"/>
          <w:sz w:val="28"/>
        </w:rPr>
        <w:t>obtainforgraph</w:t>
      </w:r>
      <w:r>
        <w:rPr>
          <w:spacing w:val="-5"/>
          <w:sz w:val="28"/>
        </w:rPr>
        <w:t>algorithms,</w:t>
      </w:r>
      <w:r>
        <w:rPr>
          <w:spacing w:val="-4"/>
          <w:sz w:val="28"/>
        </w:rPr>
        <w:t>evenon</w:t>
      </w:r>
      <w:r>
        <w:rPr>
          <w:spacing w:val="-5"/>
          <w:sz w:val="28"/>
        </w:rPr>
        <w:t>serial</w:t>
      </w:r>
      <w:r>
        <w:rPr>
          <w:spacing w:val="-4"/>
          <w:sz w:val="28"/>
        </w:rPr>
        <w:t>machines.</w:t>
      </w:r>
    </w:p>
    <w:p>
      <w:pPr>
        <w:pStyle w:val="ListParagraph"/>
        <w:numPr>
          <w:ilvl w:val="0"/>
          <w:numId w:val="5"/>
        </w:numPr>
        <w:tabs>
          <w:tab w:val="left" w:pos="373" w:leader="none"/>
        </w:tabs>
        <w:spacing w:lineRule="auto" w:line="290" w:before="2" w:after="0"/>
        <w:ind w:left="160" w:right="106" w:hanging="0"/>
        <w:jc w:val="both"/>
        <w:rPr>
          <w:sz w:val="28"/>
        </w:rPr>
      </w:pPr>
      <w:r>
        <w:rPr>
          <w:b/>
          <w:sz w:val="28"/>
        </w:rPr>
        <w:t>High data access to computation ratio:</w:t>
      </w:r>
      <w:r>
        <w:rPr>
          <w:sz w:val="28"/>
        </w:rPr>
        <w:t>Graph algorithms are often based on exploring the structure of a graph in preference to performing large numbers of computations on the graph data. Since these accesses tend to have a low amount of exploitable</w:t>
      </w:r>
      <w:r>
        <w:rPr>
          <w:spacing w:val="-5"/>
          <w:sz w:val="28"/>
        </w:rPr>
        <w:t>locality,runtime</w:t>
      </w:r>
      <w:r>
        <w:rPr>
          <w:spacing w:val="-6"/>
          <w:sz w:val="28"/>
        </w:rPr>
        <w:t>can</w:t>
      </w:r>
      <w:r>
        <w:rPr>
          <w:spacing w:val="-5"/>
          <w:sz w:val="28"/>
        </w:rPr>
        <w:t>bedominatedbythewaitformemoryfetches.[3]</w:t>
      </w:r>
    </w:p>
    <w:p>
      <w:pPr>
        <w:pStyle w:val="TextBody"/>
        <w:spacing w:before="11" w:after="0"/>
        <w:ind w:left="0" w:right="0" w:hanging="0"/>
        <w:jc w:val="left"/>
        <w:rPr/>
      </w:pPr>
      <w:r>
        <w:rPr/>
      </w:r>
    </w:p>
    <w:p>
      <w:pPr>
        <w:pStyle w:val="Heading1"/>
        <w:rPr/>
      </w:pPr>
      <w:bookmarkStart w:id="1" w:name="_TOC_250009"/>
      <w:bookmarkEnd w:id="1"/>
      <w:r>
        <w:rPr/>
        <w:t>LITERATURE SURVEY</w:t>
      </w:r>
    </w:p>
    <w:p>
      <w:pPr>
        <w:pStyle w:val="Heading3"/>
        <w:numPr>
          <w:ilvl w:val="1"/>
          <w:numId w:val="4"/>
        </w:numPr>
        <w:tabs>
          <w:tab w:val="left" w:pos="700" w:leader="none"/>
        </w:tabs>
        <w:spacing w:lineRule="auto" w:line="240" w:before="389" w:after="0"/>
        <w:ind w:left="700" w:right="0" w:hanging="540"/>
        <w:jc w:val="both"/>
        <w:rPr/>
      </w:pPr>
      <w:bookmarkStart w:id="2" w:name="_TOC_250008"/>
      <w:bookmarkEnd w:id="2"/>
      <w:r>
        <w:rPr>
          <w:color w:val="212121"/>
        </w:rPr>
        <w:t>Introduction to GraphX</w:t>
      </w:r>
    </w:p>
    <w:p>
      <w:pPr>
        <w:pStyle w:val="TextBody"/>
        <w:spacing w:lineRule="auto" w:line="290" w:before="81" w:after="0"/>
        <w:ind w:left="0" w:right="99" w:hanging="0"/>
        <w:rPr/>
      </w:pPr>
      <w:r>
        <w:rPr>
          <w:b/>
          <w:color w:val="1D1F21"/>
        </w:rPr>
        <w:t>GraphX</w:t>
      </w:r>
      <w:r>
        <w:rPr>
          <w:color w:val="1D1F21"/>
        </w:rPr>
        <w:t>is a new component in Spark for graphs and graph-parallel computation. At a high level, GraphX extends the Spark RDD by introducing a new</w:t>
      </w:r>
      <w:r>
        <w:rPr/>
        <w:t>Graph</w:t>
      </w:r>
      <w:r>
        <w:rPr>
          <w:color w:val="1D1F21"/>
        </w:rPr>
        <w:t>abstraction: a directed multigraph with properties attached to each vertex and edge. To support graph computation, GraphX exposes a set of fundamental operators (e.g.,</w:t>
      </w:r>
      <w:r>
        <w:rPr/>
        <w:t>subgraph</w:t>
      </w:r>
      <w:r>
        <w:rPr>
          <w:color w:val="1D1F21"/>
        </w:rPr>
        <w:t>,</w:t>
      </w:r>
      <w:r>
        <w:rPr/>
        <w:t>join Vertices</w:t>
      </w:r>
      <w:r>
        <w:rPr>
          <w:color w:val="1D1F21"/>
        </w:rPr>
        <w:t>, and</w:t>
      </w:r>
      <w:r>
        <w:rPr/>
        <w:t>aggregateMessages</w:t>
      </w:r>
      <w:r>
        <w:rPr>
          <w:color w:val="1D1F21"/>
        </w:rPr>
        <w:t>) as well as an optimized variant of the</w:t>
      </w:r>
      <w:r>
        <w:rPr/>
        <w:t>Pregel</w:t>
      </w:r>
      <w:r>
        <w:rPr>
          <w:color w:val="1D1F21"/>
        </w:rPr>
        <w:t>API. In addition, GraphX includes a growing collection of graph</w:t>
      </w:r>
      <w:r>
        <w:rPr/>
        <w:t>algorithms</w:t>
      </w:r>
      <w:r>
        <w:rPr>
          <w:color w:val="1D1F21"/>
        </w:rPr>
        <w:t>and</w:t>
      </w:r>
      <w:r>
        <w:rPr/>
        <w:t>builders</w:t>
      </w:r>
      <w:r>
        <w:rPr>
          <w:color w:val="1D1F21"/>
        </w:rPr>
        <w:t>to simplify graph analytics tasks.</w:t>
      </w:r>
    </w:p>
    <w:p>
      <w:pPr>
        <w:pStyle w:val="TextBody"/>
        <w:spacing w:lineRule="auto" w:line="290" w:before="3" w:after="0"/>
        <w:ind w:left="0" w:right="103" w:hanging="0"/>
        <w:rPr/>
      </w:pPr>
      <w:r>
        <w:rPr>
          <w:color w:val="1D1F21"/>
        </w:rPr>
        <w:t>The</w:t>
      </w:r>
      <w:r>
        <w:rPr>
          <w:b/>
        </w:rPr>
        <w:t>Property Graph</w:t>
      </w:r>
      <w:r>
        <w:rPr>
          <w:color w:val="1D1F21"/>
        </w:rPr>
        <w:t>is a directed multigraph with user defined objects attached to each vertex and edge. A directed multigraph is a directed graph with potentially multiple parallel edges sharing the same source and destination vertex. The property graph is parameterized over the vertex (</w:t>
      </w:r>
      <w:r>
        <w:rPr>
          <w:color w:val="444444"/>
        </w:rPr>
        <w:t>VD</w:t>
      </w:r>
      <w:r>
        <w:rPr>
          <w:color w:val="1D1F21"/>
        </w:rPr>
        <w:t>) and edge (</w:t>
      </w:r>
      <w:r>
        <w:rPr>
          <w:color w:val="444444"/>
        </w:rPr>
        <w:t>ED</w:t>
      </w:r>
      <w:r>
        <w:rPr>
          <w:color w:val="1D1F21"/>
        </w:rPr>
        <w:t>) types. These are the types of the objects associated with each vertex and edge respectively. GraphX optimizes the representation of vertex and edge types when they are primitive data types (e.g., int, double, etc…) reducing the in memory footprint by storing them in specialized arrays. [4]</w:t>
      </w:r>
    </w:p>
    <w:p>
      <w:pPr>
        <w:pStyle w:val="TextBody"/>
        <w:ind w:left="0" w:right="0" w:hanging="0"/>
        <w:jc w:val="left"/>
        <w:rPr>
          <w:sz w:val="29"/>
        </w:rPr>
      </w:pPr>
      <w:r>
        <w:rPr>
          <w:sz w:val="29"/>
        </w:rPr>
      </w:r>
    </w:p>
    <w:p>
      <w:pPr>
        <w:pStyle w:val="Heading3"/>
        <w:numPr>
          <w:ilvl w:val="1"/>
          <w:numId w:val="4"/>
        </w:numPr>
        <w:tabs>
          <w:tab w:val="left" w:pos="700" w:leader="none"/>
        </w:tabs>
        <w:spacing w:lineRule="auto" w:line="240" w:before="0" w:after="0"/>
        <w:ind w:left="700" w:right="0" w:hanging="540"/>
        <w:jc w:val="both"/>
        <w:rPr/>
      </w:pPr>
      <w:bookmarkStart w:id="3" w:name="_TOC_250007"/>
      <w:bookmarkEnd w:id="3"/>
      <w:r>
        <w:rPr>
          <w:color w:val="212121"/>
        </w:rPr>
        <w:t>Triangle count implementation using GraphX</w:t>
      </w:r>
    </w:p>
    <w:p>
      <w:pPr>
        <w:sectPr>
          <w:type w:val="nextPage"/>
          <w:pgSz w:w="12240" w:h="15840"/>
          <w:pgMar w:left="1280" w:right="1340" w:header="0" w:top="1380" w:footer="0" w:bottom="280" w:gutter="0"/>
          <w:pgNumType w:fmt="decimal"/>
          <w:formProt w:val="false"/>
          <w:textDirection w:val="lrTb"/>
          <w:docGrid w:type="default" w:linePitch="100" w:charSpace="4096"/>
        </w:sectPr>
        <w:pStyle w:val="TextBody"/>
        <w:spacing w:lineRule="auto" w:line="290" w:before="80" w:after="0"/>
        <w:ind w:left="0" w:right="104" w:hanging="0"/>
        <w:rPr/>
      </w:pPr>
      <w:r>
        <w:rPr>
          <w:color w:val="1D1F21"/>
        </w:rPr>
        <w:t>A vertex is part of a triangle when it has two adjacent vertices with an edge between them. GraphX implements a triangle counting algorithm in the</w:t>
      </w:r>
    </w:p>
    <w:p>
      <w:pPr>
        <w:pStyle w:val="TextBody"/>
        <w:spacing w:lineRule="auto" w:line="290" w:before="68" w:after="0"/>
        <w:ind w:left="0" w:right="105" w:hanging="0"/>
        <w:rPr/>
      </w:pPr>
      <w:r>
        <w:rPr/>
        <w:t>TraingleCount object</w:t>
      </w:r>
      <w:r>
        <w:rPr>
          <w:color w:val="1D1F21"/>
        </w:rPr>
        <w:t>that determines the number of triangles passing through each vertex, providing a measure of clustering.</w:t>
      </w:r>
    </w:p>
    <w:p>
      <w:pPr>
        <w:pStyle w:val="TextBody"/>
        <w:spacing w:lineRule="auto" w:line="290" w:before="1" w:after="0"/>
        <w:ind w:left="0" w:right="111" w:hanging="0"/>
        <w:rPr/>
      </w:pPr>
      <w:r>
        <w:rPr/>
        <w:t>TriangleCount object in GraphX counts the triangles passing through each vertex using a straightforward algorithm:</w:t>
      </w:r>
    </w:p>
    <w:p>
      <w:pPr>
        <w:pStyle w:val="ListParagraph"/>
        <w:numPr>
          <w:ilvl w:val="0"/>
          <w:numId w:val="3"/>
        </w:numPr>
        <w:tabs>
          <w:tab w:val="left" w:pos="371" w:leader="none"/>
        </w:tabs>
        <w:spacing w:lineRule="auto" w:line="240" w:before="1" w:after="0"/>
        <w:ind w:left="160" w:right="0" w:hanging="0"/>
        <w:jc w:val="both"/>
        <w:rPr>
          <w:sz w:val="28"/>
        </w:rPr>
      </w:pPr>
      <w:r>
        <w:rPr>
          <w:sz w:val="28"/>
        </w:rPr>
        <w:t>Compute the set of neighbors for each</w:t>
      </w:r>
      <w:r>
        <w:rPr>
          <w:spacing w:val="-11"/>
          <w:sz w:val="28"/>
        </w:rPr>
        <w:t>vertex;</w:t>
      </w:r>
    </w:p>
    <w:p>
      <w:pPr>
        <w:pStyle w:val="ListParagraph"/>
        <w:numPr>
          <w:ilvl w:val="0"/>
          <w:numId w:val="3"/>
        </w:numPr>
        <w:tabs>
          <w:tab w:val="left" w:pos="371" w:leader="none"/>
        </w:tabs>
        <w:spacing w:lineRule="auto" w:line="290" w:before="68" w:after="0"/>
        <w:ind w:left="160" w:right="114" w:hanging="0"/>
        <w:jc w:val="both"/>
        <w:rPr>
          <w:sz w:val="28"/>
        </w:rPr>
      </w:pPr>
      <w:r>
        <w:rPr>
          <w:sz w:val="28"/>
        </w:rPr>
        <w:t>For each edge compute the intersection of the sets and send the count to both vertices;</w:t>
      </w:r>
    </w:p>
    <w:p>
      <w:pPr>
        <w:pStyle w:val="ListParagraph"/>
        <w:numPr>
          <w:ilvl w:val="0"/>
          <w:numId w:val="3"/>
        </w:numPr>
        <w:tabs>
          <w:tab w:val="left" w:pos="371" w:leader="none"/>
        </w:tabs>
        <w:spacing w:lineRule="auto" w:line="290" w:before="1" w:after="0"/>
        <w:ind w:left="160" w:right="114" w:hanging="0"/>
        <w:jc w:val="both"/>
        <w:rPr>
          <w:sz w:val="28"/>
        </w:rPr>
      </w:pPr>
      <w:r>
        <w:rPr>
          <w:sz w:val="28"/>
        </w:rPr>
        <w:t>Compute the sum at each vertex and divide by two since each triangle is counted twice.</w:t>
      </w:r>
    </w:p>
    <w:p>
      <w:pPr>
        <w:pStyle w:val="TextBody"/>
        <w:spacing w:lineRule="auto" w:line="290" w:before="1" w:after="0"/>
        <w:ind w:left="0" w:right="107" w:hanging="0"/>
        <w:rPr/>
      </w:pPr>
      <w:r>
        <w:rPr/>
        <w:t>Suppose A and B are neighbours. The set of neighbours of A is [B, C, D, E]; the set of neighbours of B is [A, C, E, F, G]. The intersection is [C, E]. The vertices in the intersection are their common neighbours, so [A, B, C] and [A, B, E] are two triangles.</w:t>
      </w:r>
      <w:r>
        <w:rPr>
          <w:spacing w:val="-2"/>
        </w:rPr>
        <w:t>[5]</w:t>
      </w:r>
    </w:p>
    <w:p>
      <w:pPr>
        <w:pStyle w:val="TextBody"/>
        <w:ind w:left="0" w:right="0" w:hanging="0"/>
        <w:jc w:val="left"/>
        <w:rPr>
          <w:sz w:val="34"/>
        </w:rPr>
      </w:pPr>
      <w:r>
        <w:rPr>
          <w:sz w:val="34"/>
        </w:rPr>
      </w:r>
    </w:p>
    <w:p>
      <w:pPr>
        <w:pStyle w:val="Heading3"/>
        <w:numPr>
          <w:ilvl w:val="1"/>
          <w:numId w:val="4"/>
        </w:numPr>
        <w:tabs>
          <w:tab w:val="left" w:pos="700" w:leader="none"/>
        </w:tabs>
        <w:spacing w:lineRule="auto" w:line="240" w:before="1" w:after="0"/>
        <w:ind w:left="700" w:right="0" w:hanging="540"/>
        <w:jc w:val="both"/>
        <w:rPr/>
      </w:pPr>
      <w:bookmarkStart w:id="4" w:name="_TOC_250006"/>
      <w:bookmarkEnd w:id="4"/>
      <w:r>
        <w:rPr>
          <w:color w:val="212121"/>
        </w:rPr>
        <w:t>Triangle count implementation using GraphFrames</w:t>
      </w:r>
    </w:p>
    <w:p>
      <w:pPr>
        <w:pStyle w:val="TextBody"/>
        <w:spacing w:lineRule="auto" w:line="290" w:before="80" w:after="0"/>
        <w:ind w:left="0" w:right="99" w:hanging="0"/>
        <w:rPr/>
      </w:pPr>
      <w:r>
        <w:rPr>
          <w:color w:val="333333"/>
        </w:rPr>
        <w:t>GraphFrames is a package for Apache Spark which provides DataFrame-based Graphs. It provides high-level APIs in Scala, Java, and Python. It aims to provide both the functionality of GraphX and extended functionality taking advantage of Spark DataFrames. This extended functionality includes motif finding, DataFrame-based serialization, and highly expressive graph queries.</w:t>
      </w:r>
    </w:p>
    <w:p>
      <w:pPr>
        <w:pStyle w:val="TextBody"/>
        <w:spacing w:lineRule="auto" w:line="290" w:before="152" w:after="0"/>
        <w:ind w:left="0" w:right="102" w:hanging="0"/>
        <w:rPr/>
      </w:pPr>
      <w:r>
        <w:rPr>
          <w:color w:val="333333"/>
        </w:rPr>
        <w:t>GraphFrames represent graphs: vertices (e.g., users) and edges (e.g., relationships between users). If you are familiar with GraphX, then GraphFrames will be easy to learn. The key difference is that GraphFrames are based upon Spark DataFrames, rather than</w:t>
      </w:r>
      <w:r>
        <w:rPr>
          <w:color w:val="333333"/>
          <w:spacing w:val="-3"/>
        </w:rPr>
        <w:t>RDDs.</w:t>
      </w:r>
    </w:p>
    <w:p>
      <w:pPr>
        <w:sectPr>
          <w:type w:val="nextPage"/>
          <w:pgSz w:w="12240" w:h="15840"/>
          <w:pgMar w:left="1280" w:right="1340" w:header="0" w:top="1380" w:footer="0" w:bottom="280" w:gutter="0"/>
          <w:pgNumType w:fmt="decimal"/>
          <w:formProt w:val="false"/>
          <w:textDirection w:val="lrTb"/>
          <w:docGrid w:type="default" w:linePitch="100" w:charSpace="4096"/>
        </w:sectPr>
        <w:pStyle w:val="TextBody"/>
        <w:spacing w:lineRule="auto" w:line="290" w:before="152" w:after="0"/>
        <w:ind w:left="0" w:right="101" w:hanging="0"/>
        <w:rPr/>
      </w:pPr>
      <w:r>
        <w:rPr>
          <w:color w:val="333333"/>
        </w:rPr>
        <w:t>GraphFrames also provide powerful tools for running queries and standard graph algorithms. With GraphFrames, you can easily search for patterns within graphs, find important vertices, and more. Refer to the User Guide for a full list of queries and</w:t>
      </w:r>
      <w:r>
        <w:rPr>
          <w:color w:val="333333"/>
          <w:spacing w:val="-2"/>
        </w:rPr>
        <w:t>algorithms.[6]</w:t>
      </w:r>
    </w:p>
    <w:p>
      <w:pPr>
        <w:pStyle w:val="Normal"/>
        <w:spacing w:before="57" w:after="0"/>
        <w:ind w:left="2425" w:right="0" w:hanging="0"/>
        <w:jc w:val="left"/>
        <w:rPr>
          <w:b/>
          <w:b/>
          <w:sz w:val="48"/>
        </w:rPr>
      </w:pPr>
      <w:bookmarkStart w:id="5" w:name="_TOC_250005"/>
      <w:bookmarkEnd w:id="5"/>
      <w:r>
        <w:rPr>
          <w:b/>
          <w:sz w:val="48"/>
        </w:rPr>
        <w:t>PROPOSED THEORY</w:t>
      </w:r>
    </w:p>
    <w:p>
      <w:pPr>
        <w:pStyle w:val="Heading3"/>
        <w:spacing w:before="310" w:after="0"/>
        <w:ind w:left="0" w:right="0" w:hanging="0"/>
        <w:jc w:val="left"/>
        <w:rPr/>
      </w:pPr>
      <w:bookmarkStart w:id="6" w:name="_TOC_250004"/>
      <w:bookmarkEnd w:id="6"/>
      <w:r>
        <w:rPr/>
        <w:t>3.1Introduction:</w:t>
      </w:r>
    </w:p>
    <w:p>
      <w:pPr>
        <w:pStyle w:val="TextBody"/>
        <w:spacing w:lineRule="auto" w:line="290" w:before="230" w:after="0"/>
        <w:ind w:left="0" w:right="102" w:hanging="0"/>
        <w:rPr/>
      </w:pPr>
      <w:r>
        <w:rPr/>
        <w:t>In this project we aim to process the information related to bitcoin transactions by extracting substantial records stored as comma separated files and converting them into dataframes, creating tables for the dataframes and joining the tables to ascertain relations between wallet addresses involved in the transactions.</w:t>
      </w:r>
    </w:p>
    <w:p>
      <w:pPr>
        <w:pStyle w:val="TextBody"/>
        <w:spacing w:lineRule="auto" w:line="290" w:before="2" w:after="0"/>
        <w:ind w:left="0" w:right="106" w:hanging="0"/>
        <w:rPr/>
      </w:pPr>
      <w:r>
        <w:rPr/>
        <w:t>We aim to achieve this by implementing various python libraries such as SparkContext, Sql etc.</w:t>
      </w:r>
    </w:p>
    <w:p>
      <w:pPr>
        <w:pStyle w:val="TextBody"/>
        <w:spacing w:before="5" w:after="0"/>
        <w:ind w:left="0" w:right="0" w:hanging="0"/>
        <w:jc w:val="left"/>
        <w:rPr>
          <w:sz w:val="44"/>
        </w:rPr>
      </w:pPr>
      <w:r>
        <w:rPr>
          <w:sz w:val="44"/>
        </w:rPr>
      </w:r>
    </w:p>
    <w:p>
      <w:pPr>
        <w:pStyle w:val="Heading3"/>
        <w:spacing w:lineRule="auto" w:line="374"/>
        <w:ind w:left="0" w:right="109" w:hanging="0"/>
        <w:rPr>
          <w:sz w:val="28"/>
        </w:rPr>
      </w:pPr>
      <w:r>
        <w:rPr/>
        <w:t>3.2 Process of converting raw data into dataframe and perform the triangle count algorithm</w:t>
      </w:r>
      <w:r>
        <w:rPr>
          <w:sz w:val="28"/>
        </w:rPr>
        <w:t>:</w:t>
      </w:r>
    </w:p>
    <w:p>
      <w:pPr>
        <w:pStyle w:val="TextBody"/>
        <w:spacing w:lineRule="exact" w:line="320"/>
        <w:rPr/>
      </w:pPr>
      <w:r>
        <w:rPr>
          <w:b/>
        </w:rPr>
        <w:t>STEP1:</w:t>
      </w:r>
      <w:r>
        <w:rPr/>
        <w:t>Import as text files vin.csv and vout.csv and create an RDD</w:t>
      </w:r>
    </w:p>
    <w:p>
      <w:pPr>
        <w:pStyle w:val="TextBody"/>
        <w:spacing w:before="188" w:after="0"/>
        <w:rPr/>
      </w:pPr>
      <w:r>
        <w:rPr>
          <w:b/>
        </w:rPr>
        <w:t>STEP2:</w:t>
      </w:r>
      <w:r>
        <w:rPr/>
        <w:t>Creating the schema using first line as the header and splitting at comma</w:t>
      </w:r>
    </w:p>
    <w:p>
      <w:pPr>
        <w:pStyle w:val="TextBody"/>
        <w:spacing w:before="188" w:after="0"/>
        <w:rPr/>
      </w:pPr>
      <w:r>
        <w:rPr>
          <w:b/>
        </w:rPr>
        <w:t>STEP3:</w:t>
      </w:r>
      <w:r>
        <w:rPr/>
        <w:t>Using the RDD and schema create a dataframe</w:t>
      </w:r>
    </w:p>
    <w:p>
      <w:pPr>
        <w:pStyle w:val="TextBody"/>
        <w:spacing w:before="188" w:after="0"/>
        <w:rPr/>
      </w:pPr>
      <w:r>
        <w:rPr>
          <w:b/>
        </w:rPr>
        <w:t>STEP4:</w:t>
      </w:r>
      <w:r>
        <w:rPr/>
        <w:t>Perform corresponding steps 2 and 3 for vin and vout</w:t>
      </w:r>
    </w:p>
    <w:p>
      <w:pPr>
        <w:pStyle w:val="TextBody"/>
        <w:spacing w:lineRule="auto" w:line="379" w:before="188" w:after="0"/>
        <w:ind w:left="0" w:right="100" w:hanging="0"/>
        <w:rPr/>
      </w:pPr>
      <w:r>
        <w:rPr>
          <w:b/>
        </w:rPr>
        <w:t>STEP5:</w:t>
      </w:r>
      <w:r>
        <w:rPr/>
        <w:t>Join both the dataframes based on matching the values from vin and vout tables where tx_hash from vin is equal to hash from dataframe vout and value vout from vin is equal to n from vout dataframe. By doing so, we get the wallet address of all the senders</w:t>
      </w:r>
    </w:p>
    <w:p>
      <w:pPr>
        <w:pStyle w:val="TextBody"/>
        <w:spacing w:lineRule="auto" w:line="379" w:before="5" w:after="0"/>
        <w:ind w:left="0" w:right="104" w:hanging="0"/>
        <w:rPr/>
      </w:pPr>
      <w:r>
        <w:rPr>
          <w:b/>
        </w:rPr>
        <w:t>STEP6:</w:t>
      </w:r>
      <w:r>
        <w:rPr/>
        <w:t>Join txid from previously created dataframe with the hash from vout dataframe to obtain the wallet address of receivers</w:t>
      </w:r>
    </w:p>
    <w:p>
      <w:pPr>
        <w:sectPr>
          <w:type w:val="nextPage"/>
          <w:pgSz w:w="12240" w:h="15840"/>
          <w:pgMar w:left="1280" w:right="1340" w:header="0" w:top="1400" w:footer="0" w:bottom="280" w:gutter="0"/>
          <w:pgNumType w:fmt="decimal"/>
          <w:formProt w:val="false"/>
          <w:textDirection w:val="lrTb"/>
          <w:docGrid w:type="default" w:linePitch="100" w:charSpace="4096"/>
        </w:sectPr>
        <w:pStyle w:val="TextBody"/>
        <w:spacing w:lineRule="auto" w:line="379" w:before="3" w:after="0"/>
        <w:ind w:left="0" w:right="105" w:hanging="0"/>
        <w:rPr/>
      </w:pPr>
      <w:r>
        <w:rPr>
          <w:b/>
        </w:rPr>
        <w:t>STEP7:</w:t>
      </w:r>
      <w:r>
        <w:rPr/>
        <w:t>Now, we have all the wallet addresses in one single dataframe. By applying the select operation, we obtain 2 columns containing only the wallet addresses i.e. publickey. Each element in a row represents a vertex in the graph.</w:t>
      </w:r>
    </w:p>
    <w:p>
      <w:pPr>
        <w:pStyle w:val="TextBody"/>
        <w:spacing w:lineRule="auto" w:line="379" w:before="68" w:after="0"/>
        <w:ind w:left="0" w:right="107" w:hanging="0"/>
        <w:rPr/>
      </w:pPr>
      <w:r>
        <w:rPr>
          <w:b/>
        </w:rPr>
        <w:t>STEP 8:</w:t>
      </w:r>
      <w:r>
        <w:rPr/>
        <w:t>If VertexA &lt; VertexB, then make VertexA as sender key. Otherwise make it as a receiver key. Selecting only Source and destination where</w:t>
      </w:r>
      <w:r>
        <w:rPr>
          <w:spacing w:val="-45"/>
        </w:rPr>
        <w:t>src&lt;dst.</w:t>
      </w:r>
    </w:p>
    <w:p>
      <w:pPr>
        <w:pStyle w:val="TextBody"/>
        <w:spacing w:lineRule="auto" w:line="379" w:before="3" w:after="0"/>
        <w:ind w:left="0" w:right="109" w:hanging="0"/>
        <w:rPr/>
      </w:pPr>
      <w:r>
        <w:rPr>
          <w:b/>
        </w:rPr>
        <w:t>STEP 9:</w:t>
      </w:r>
      <w:r>
        <w:rPr/>
        <w:t>A Dataframe with two columns will be created which are undirected edges</w:t>
      </w:r>
    </w:p>
    <w:p>
      <w:pPr>
        <w:pStyle w:val="TextBody"/>
        <w:spacing w:lineRule="auto" w:line="379" w:before="2" w:after="0"/>
        <w:ind w:left="0" w:right="101" w:hanging="0"/>
        <w:rPr/>
      </w:pPr>
      <w:r>
        <w:rPr>
          <w:b/>
        </w:rPr>
        <w:t>STEP 10:</w:t>
      </w:r>
      <w:r>
        <w:rPr/>
        <w:t>Now, using this newly created dataframe containing 2 columns, we create 2 copies of this dataframe, rename the columns and perform join and select operations and get a new dataframe consisting of 3 columns. These 3 columns represent a transaction between 3 addresses which form a triangle</w:t>
      </w:r>
    </w:p>
    <w:p>
      <w:pPr>
        <w:pStyle w:val="TextBody"/>
        <w:spacing w:lineRule="auto" w:line="379" w:before="6" w:after="0"/>
        <w:ind w:left="0" w:right="111" w:hanging="0"/>
        <w:rPr/>
      </w:pPr>
      <w:r>
        <w:rPr>
          <w:b/>
        </w:rPr>
        <w:t>STEP 11:</w:t>
      </w:r>
      <w:r>
        <w:rPr/>
        <w:t>Using these 3 columns we find the number of distinct rows, which represents the total number of triangles formed.</w:t>
      </w:r>
    </w:p>
    <w:p>
      <w:pPr>
        <w:pStyle w:val="TextBody"/>
        <w:ind w:left="0" w:right="0" w:hanging="0"/>
        <w:jc w:val="left"/>
        <w:rPr>
          <w:sz w:val="30"/>
        </w:rPr>
      </w:pPr>
      <w:r>
        <w:rPr>
          <w:sz w:val="30"/>
        </w:rPr>
      </w:r>
    </w:p>
    <w:p>
      <w:pPr>
        <w:pStyle w:val="TextBody"/>
        <w:ind w:left="0" w:right="0" w:hanging="0"/>
        <w:jc w:val="left"/>
        <w:rPr>
          <w:sz w:val="30"/>
        </w:rPr>
      </w:pPr>
      <w:r>
        <w:rPr>
          <w:sz w:val="30"/>
        </w:rPr>
      </w:r>
    </w:p>
    <w:p>
      <w:pPr>
        <w:pStyle w:val="TextBody"/>
        <w:ind w:left="0" w:right="0" w:hanging="0"/>
        <w:jc w:val="left"/>
        <w:rPr>
          <w:sz w:val="30"/>
        </w:rPr>
      </w:pPr>
      <w:r>
        <w:rPr>
          <w:sz w:val="30"/>
        </w:rPr>
      </w:r>
    </w:p>
    <w:p>
      <w:pPr>
        <w:pStyle w:val="TextBody"/>
        <w:ind w:left="0" w:right="0" w:hanging="0"/>
        <w:jc w:val="left"/>
        <w:rPr>
          <w:sz w:val="30"/>
        </w:rPr>
      </w:pPr>
      <w:r>
        <w:rPr>
          <w:sz w:val="30"/>
        </w:rPr>
      </w:r>
    </w:p>
    <w:p>
      <w:pPr>
        <w:pStyle w:val="TextBody"/>
        <w:ind w:left="0" w:right="0" w:hanging="0"/>
        <w:jc w:val="left"/>
        <w:rPr>
          <w:sz w:val="30"/>
        </w:rPr>
      </w:pPr>
      <w:r>
        <w:rPr>
          <w:sz w:val="30"/>
        </w:rPr>
      </w:r>
    </w:p>
    <w:p>
      <w:pPr>
        <w:pStyle w:val="TextBody"/>
        <w:spacing w:before="3" w:after="0"/>
        <w:ind w:left="0" w:right="0" w:hanging="0"/>
        <w:jc w:val="left"/>
        <w:rPr/>
      </w:pPr>
      <w:r>
        <w:rPr/>
      </w:r>
    </w:p>
    <w:p>
      <w:pPr>
        <w:pStyle w:val="Heading2"/>
        <w:spacing w:before="1" w:after="0"/>
        <w:ind w:left="2545" w:right="0" w:hanging="0"/>
        <w:rPr/>
      </w:pPr>
      <w:bookmarkStart w:id="7" w:name="_TOC_250003"/>
      <w:bookmarkEnd w:id="7"/>
      <w:r>
        <w:rPr/>
        <w:t>IMPLEMENTATION</w:t>
      </w:r>
    </w:p>
    <w:p>
      <w:pPr>
        <w:pStyle w:val="TextBody"/>
        <w:spacing w:before="309" w:after="0"/>
        <w:jc w:val="left"/>
        <w:rPr/>
      </w:pPr>
      <w:r>
        <w:rPr/>
        <w:t>The project has been created using Spark1.6.0.</w:t>
      </w:r>
    </w:p>
    <w:p>
      <w:pPr>
        <w:pStyle w:val="TextBody"/>
        <w:spacing w:lineRule="auto" w:line="290" w:before="68" w:after="0"/>
        <w:ind w:left="0" w:right="100" w:hanging="0"/>
        <w:rPr/>
      </w:pPr>
      <w:r>
        <w:rPr/>
        <w:t>The language used for implementation is python. Determining the language to choose between Scala and Python was a tough choice, since python provides is dynamically typed, less verbose and provides support for multiple machine learning libraries, which were later used to compare the result of the algorithm proposed by us with algorithms and methods already defined in these</w:t>
      </w:r>
      <w:r>
        <w:rPr>
          <w:spacing w:val="-42"/>
        </w:rPr>
        <w:t>libraries.</w:t>
      </w:r>
    </w:p>
    <w:p>
      <w:pPr>
        <w:pStyle w:val="TextBody"/>
        <w:spacing w:before="2" w:after="0"/>
        <w:jc w:val="left"/>
        <w:rPr/>
      </w:pPr>
      <w:r>
        <w:rPr/>
        <w:t>One such library provided by python is GraphFrame.</w:t>
      </w:r>
    </w:p>
    <w:p>
      <w:pPr>
        <w:pStyle w:val="TextBody"/>
        <w:spacing w:before="68" w:after="0"/>
        <w:jc w:val="left"/>
        <w:rPr/>
      </w:pPr>
      <w:r>
        <w:rPr/>
        <w:t>The code begins with initializing pyspark and importing the required libraries.</w:t>
      </w:r>
    </w:p>
    <w:p>
      <w:pPr>
        <w:sectPr>
          <w:type w:val="nextPage"/>
          <w:pgSz w:w="12240" w:h="15840"/>
          <w:pgMar w:left="1280" w:right="1340" w:header="0" w:top="1380" w:footer="0" w:bottom="280" w:gutter="0"/>
          <w:pgNumType w:fmt="decimal"/>
          <w:formProt w:val="false"/>
          <w:textDirection w:val="lrTb"/>
          <w:docGrid w:type="default" w:linePitch="100" w:charSpace="4096"/>
        </w:sectPr>
        <w:pStyle w:val="TextBody"/>
        <w:spacing w:lineRule="auto" w:line="290" w:before="68" w:after="0"/>
        <w:ind w:left="0" w:right="106" w:hanging="0"/>
        <w:rPr/>
      </w:pPr>
      <w:r>
        <w:rPr/>
        <w:t>The case study is BitCoins, where we determine a process of how to convert raw data into data frames and also implement the algorithm for Triangle count.</w:t>
      </w:r>
    </w:p>
    <w:p>
      <w:pPr>
        <w:pStyle w:val="Heading3"/>
        <w:numPr>
          <w:ilvl w:val="1"/>
          <w:numId w:val="2"/>
        </w:numPr>
        <w:tabs>
          <w:tab w:val="left" w:pos="700" w:leader="none"/>
        </w:tabs>
        <w:spacing w:lineRule="auto" w:line="240" w:before="69" w:after="0"/>
        <w:ind w:left="160" w:right="0" w:hanging="0"/>
        <w:jc w:val="left"/>
        <w:rPr/>
      </w:pPr>
      <w:bookmarkStart w:id="8" w:name="_TOC_250002"/>
      <w:bookmarkEnd w:id="8"/>
      <w:r>
        <w:rPr/>
        <w:t>Implementation of triangle count algorithm:</w:t>
      </w:r>
    </w:p>
    <w:p>
      <w:pPr>
        <w:pStyle w:val="TextBody"/>
        <w:spacing w:lineRule="auto" w:line="290" w:before="80" w:after="0"/>
        <w:ind w:left="0" w:right="107" w:hanging="0"/>
        <w:rPr/>
      </w:pPr>
      <w:r>
        <w:rPr/>
        <w:t>Taking the .csv files stored at the cluster as arguments to the sc.textFile() we created 2 RDDs, accessing the first 2 records of the RDDs we split the records on occurance of commas.</w:t>
      </w:r>
    </w:p>
    <w:p>
      <w:pPr>
        <w:pStyle w:val="TextBody"/>
        <w:spacing w:before="2" w:after="0"/>
        <w:jc w:val="left"/>
        <w:rPr/>
      </w:pPr>
      <w:r>
        <w:rPr/>
        <w:t>Using the createDataFrame() we created 2 DataFrames.</w:t>
      </w:r>
    </w:p>
    <w:p>
      <w:pPr>
        <w:pStyle w:val="TextBody"/>
        <w:spacing w:before="9" w:after="0"/>
        <w:ind w:left="0" w:right="0" w:hanging="0"/>
        <w:jc w:val="left"/>
        <w:rPr>
          <w:sz w:val="39"/>
        </w:rPr>
      </w:pPr>
      <w:r>
        <w:rPr>
          <w:sz w:val="39"/>
        </w:rPr>
      </w:r>
    </w:p>
    <w:p>
      <w:pPr>
        <w:pStyle w:val="TextBody"/>
        <w:spacing w:lineRule="auto" w:line="290"/>
        <w:ind w:left="0" w:right="100" w:hanging="0"/>
        <w:rPr/>
      </w:pPr>
      <w:r>
        <w:rPr/>
        <w:t>Performing the join function on the 2 dataframes and creating one single data frame to get the publicKey(which is the sender wallet address) associated with each transaction. Then performing a join of the new dataframe with vout to obtain the receiver’s wallet address. Adding condition if A&lt;B to set the source and destination wallet (the edges). Creating a new dataframe by the same columns and then renaming the columns to later join the dataframes on column B and then on column A and column C to get the</w:t>
      </w:r>
      <w:r>
        <w:rPr>
          <w:spacing w:val="-11"/>
        </w:rPr>
        <w:t>triangle.</w:t>
      </w:r>
    </w:p>
    <w:p>
      <w:pPr>
        <w:pStyle w:val="TextBody"/>
        <w:spacing w:before="2" w:after="0"/>
        <w:ind w:left="0" w:right="0" w:hanging="0"/>
        <w:jc w:val="left"/>
        <w:rPr>
          <w:sz w:val="34"/>
        </w:rPr>
      </w:pPr>
      <w:r>
        <w:rPr>
          <w:sz w:val="34"/>
        </w:rPr>
      </w:r>
    </w:p>
    <w:p>
      <w:pPr>
        <w:pStyle w:val="Heading3"/>
        <w:numPr>
          <w:ilvl w:val="1"/>
          <w:numId w:val="2"/>
        </w:numPr>
        <w:tabs>
          <w:tab w:val="left" w:pos="715" w:leader="none"/>
        </w:tabs>
        <w:spacing w:lineRule="auto" w:line="288" w:before="0" w:after="0"/>
        <w:ind w:left="160" w:right="108" w:hanging="0"/>
        <w:jc w:val="both"/>
        <w:rPr/>
      </w:pPr>
      <w:r>
        <w:rPr/>
        <w:t>Evaluate the top 30 donors over the subset period for the Wikileaks bitcoin address</w:t>
      </w:r>
    </w:p>
    <w:p>
      <w:pPr>
        <w:pStyle w:val="TextBody"/>
        <w:spacing w:before="7" w:after="0"/>
        <w:ind w:left="0" w:right="0" w:hanging="0"/>
        <w:jc w:val="left"/>
        <w:rPr>
          <w:b/>
          <w:b/>
          <w:sz w:val="33"/>
        </w:rPr>
      </w:pPr>
      <w:r>
        <w:rPr>
          <w:b/>
          <w:sz w:val="33"/>
        </w:rPr>
      </w:r>
    </w:p>
    <w:p>
      <w:pPr>
        <w:sectPr>
          <w:type w:val="nextPage"/>
          <w:pgSz w:w="12240" w:h="15840"/>
          <w:pgMar w:left="1280" w:right="1340" w:header="0" w:top="1380" w:footer="0" w:bottom="280" w:gutter="0"/>
          <w:pgNumType w:fmt="decimal"/>
          <w:formProt w:val="false"/>
          <w:textDirection w:val="lrTb"/>
          <w:docGrid w:type="default" w:linePitch="100" w:charSpace="4096"/>
        </w:sectPr>
        <w:pStyle w:val="TextBody"/>
        <w:spacing w:lineRule="auto" w:line="290"/>
        <w:ind w:left="0" w:right="101" w:hanging="0"/>
        <w:rPr/>
      </w:pPr>
      <w:r>
        <w:rPr/>
        <w:t>A SQL query is used for retrieving the donors for Wikileaks, where we join the dataframes to get the sender wallet address and then from joining the id of the associated transaction on vout on a specific wallet address of WikiLeaks (1HB5XMLmzFVj8ALj6mfBsbifRoD4miY36v), we get the transaction of all the donors of WikiLeaks along with the amount which was then summed up, and then displaying them in descending order. Finally, the top 30 donors are displayed using the head() function.</w:t>
      </w:r>
    </w:p>
    <w:p>
      <w:pPr>
        <w:pStyle w:val="Heading2"/>
        <w:rPr/>
      </w:pPr>
      <w:bookmarkStart w:id="9" w:name="_TOC_250001"/>
      <w:bookmarkEnd w:id="9"/>
      <w:r>
        <w:rPr/>
        <w:t>RESULTS AND DISCUSSIONS</w:t>
      </w:r>
    </w:p>
    <w:p>
      <w:pPr>
        <w:pStyle w:val="TextBody"/>
        <w:spacing w:lineRule="auto" w:line="290" w:before="309" w:after="0"/>
        <w:ind w:left="0" w:right="100" w:hanging="0"/>
        <w:rPr/>
      </w:pPr>
      <w:r>
        <w:rPr/>
        <w:t>We have taken a sample of starting 300,000 records of vin.csv and vout.csv data from /data/bitcoin folder and execute the code on the sample. The count of triangles we got from executing Finding_Triangles.py came out to be</w:t>
      </w:r>
      <w:r>
        <w:rPr>
          <w:b/>
        </w:rPr>
        <w:t>25238.</w:t>
      </w:r>
      <w:r>
        <w:rPr/>
        <w:t>To verify our result we executed GraphFrameImpl.py to find the count of triangles using the graphframe library which results the same,</w:t>
      </w:r>
      <w:r>
        <w:rPr>
          <w:b/>
        </w:rPr>
        <w:t>25238</w:t>
      </w:r>
      <w:r>
        <w:rPr/>
        <w:t>which verifies our result. The performance indication was to verify the answer of our algorithm with the GraphFrame function of triangle count providing the edges and</w:t>
      </w:r>
      <w:r>
        <w:rPr>
          <w:spacing w:val="-34"/>
        </w:rPr>
        <w:t>vertices.</w:t>
      </w:r>
    </w:p>
    <w:p>
      <w:pPr>
        <w:pStyle w:val="TextBody"/>
        <w:spacing w:before="2" w:after="0"/>
        <w:ind w:left="0" w:right="0" w:hanging="0"/>
        <w:jc w:val="left"/>
        <w:rPr>
          <w:sz w:val="34"/>
        </w:rPr>
      </w:pPr>
      <w:r>
        <w:rPr>
          <w:sz w:val="34"/>
        </w:rPr>
      </w:r>
    </w:p>
    <w:p>
      <w:pPr>
        <w:pStyle w:val="TextBody"/>
        <w:spacing w:lineRule="auto" w:line="290"/>
        <w:ind w:left="0" w:right="102" w:hanging="0"/>
        <w:rPr/>
      </w:pPr>
      <w:r>
        <w:rPr/>
        <w:t>For the additional project goals, we have compared the performance of Triangle count technique with GraphFrame implementation as GraphX was not supported by Spark with Python. Apart from that we have also evaluated the top 30 donors for the Wikileaks bitcoin</w:t>
      </w:r>
      <w:r>
        <w:rPr>
          <w:spacing w:val="-6"/>
        </w:rPr>
        <w:t>address.</w:t>
      </w:r>
    </w:p>
    <w:p>
      <w:pPr>
        <w:pStyle w:val="TextBody"/>
        <w:ind w:left="0" w:right="0" w:hanging="0"/>
        <w:jc w:val="left"/>
        <w:rPr>
          <w:sz w:val="30"/>
        </w:rPr>
      </w:pPr>
      <w:r>
        <w:rPr>
          <w:sz w:val="30"/>
        </w:rPr>
      </w:r>
    </w:p>
    <w:p>
      <w:pPr>
        <w:pStyle w:val="TextBody"/>
        <w:ind w:left="0" w:right="0" w:hanging="0"/>
        <w:jc w:val="left"/>
        <w:rPr>
          <w:sz w:val="30"/>
        </w:rPr>
      </w:pPr>
      <w:r>
        <w:rPr>
          <w:sz w:val="30"/>
        </w:rPr>
      </w:r>
    </w:p>
    <w:p>
      <w:pPr>
        <w:pStyle w:val="Heading2"/>
        <w:spacing w:before="190" w:after="0"/>
        <w:ind w:left="3220" w:right="0" w:hanging="0"/>
        <w:rPr/>
      </w:pPr>
      <w:bookmarkStart w:id="10" w:name="_TOC_250000"/>
      <w:bookmarkEnd w:id="10"/>
      <w:r>
        <w:rPr/>
        <w:t>REFERENCES</w:t>
      </w:r>
    </w:p>
    <w:p>
      <w:pPr>
        <w:pStyle w:val="ListParagraph"/>
        <w:numPr>
          <w:ilvl w:val="0"/>
          <w:numId w:val="1"/>
        </w:numPr>
        <w:tabs>
          <w:tab w:val="left" w:pos="879" w:leader="none"/>
          <w:tab w:val="left" w:pos="880" w:leader="none"/>
        </w:tabs>
        <w:spacing w:lineRule="auto" w:line="240" w:before="310" w:after="0"/>
        <w:ind w:left="160" w:right="0" w:hanging="0"/>
        <w:jc w:val="left"/>
        <w:rPr>
          <w:sz w:val="28"/>
        </w:rPr>
      </w:pPr>
      <w:r>
        <w:rPr>
          <w:sz w:val="28"/>
        </w:rPr>
        <w:t>https://en.wikipedia.org/wiki/Bitcoin</w:t>
      </w:r>
    </w:p>
    <w:p>
      <w:pPr>
        <w:pStyle w:val="Heading4"/>
        <w:numPr>
          <w:ilvl w:val="0"/>
          <w:numId w:val="1"/>
        </w:numPr>
        <w:tabs>
          <w:tab w:val="left" w:pos="879" w:leader="none"/>
          <w:tab w:val="left" w:pos="880" w:leader="none"/>
        </w:tabs>
        <w:spacing w:lineRule="auto" w:line="240" w:before="68" w:after="0"/>
        <w:ind w:left="160" w:right="0" w:hanging="0"/>
        <w:jc w:val="left"/>
        <w:rPr/>
      </w:pPr>
      <w:r>
        <w:rPr/>
        <w:t>https://bitcoin.org/en/how-it-works</w:t>
      </w:r>
    </w:p>
    <w:p>
      <w:pPr>
        <w:pStyle w:val="ListParagraph"/>
        <w:numPr>
          <w:ilvl w:val="0"/>
          <w:numId w:val="1"/>
        </w:numPr>
        <w:tabs>
          <w:tab w:val="left" w:pos="880" w:leader="none"/>
        </w:tabs>
        <w:spacing w:lineRule="auto" w:line="290" w:before="68" w:after="0"/>
        <w:ind w:left="160" w:right="109" w:hanging="0"/>
        <w:jc w:val="both"/>
        <w:rPr>
          <w:sz w:val="28"/>
        </w:rPr>
      </w:pPr>
      <w:r>
        <w:rPr>
          <w:sz w:val="28"/>
        </w:rPr>
        <w:t>Andrew Lumsdiane and Douglas Gregor, Bruce Hendrickson and Jonathan Berry,</w:t>
      </w:r>
      <w:r>
        <w:rPr>
          <w:i/>
          <w:sz w:val="28"/>
        </w:rPr>
        <w:t>Challenges In Parallel Processing</w:t>
      </w:r>
      <w:r>
        <w:rPr>
          <w:sz w:val="28"/>
        </w:rPr>
        <w:t>, Indiana University, Indiana, December 2006</w:t>
      </w:r>
    </w:p>
    <w:p>
      <w:pPr>
        <w:pStyle w:val="ListParagraph"/>
        <w:numPr>
          <w:ilvl w:val="0"/>
          <w:numId w:val="1"/>
        </w:numPr>
        <w:tabs>
          <w:tab w:val="left" w:pos="880" w:leader="none"/>
        </w:tabs>
        <w:spacing w:lineRule="auto" w:line="240" w:before="1" w:after="0"/>
        <w:ind w:left="160" w:right="0" w:hanging="0"/>
        <w:jc w:val="both"/>
        <w:rPr>
          <w:sz w:val="28"/>
        </w:rPr>
      </w:pPr>
      <w:r>
        <w:rPr>
          <w:sz w:val="28"/>
        </w:rPr>
        <w:t>https://spark.apache.org/docs/latest/graphx-programming-guide.html</w:t>
      </w:r>
    </w:p>
    <w:p>
      <w:pPr>
        <w:pStyle w:val="ListParagraph"/>
        <w:numPr>
          <w:ilvl w:val="0"/>
          <w:numId w:val="1"/>
        </w:numPr>
        <w:tabs>
          <w:tab w:val="left" w:pos="880" w:leader="none"/>
        </w:tabs>
        <w:spacing w:lineRule="auto" w:line="240" w:before="68" w:after="0"/>
        <w:ind w:left="160" w:right="0" w:hanging="0"/>
        <w:jc w:val="both"/>
        <w:rPr/>
      </w:pPr>
      <w:hyperlink r:id="rId2">
        <w:r>
          <w:rPr>
            <w:rStyle w:val="ListLabel27"/>
            <w:color w:val="1154CC"/>
            <w:sz w:val="28"/>
            <w:u w:val="single" w:color="1154CC"/>
          </w:rPr>
          <w:t>http://note.yuhc.me/2015/03/graphx-triangle-count-label-propagation/</w:t>
        </w:r>
      </w:hyperlink>
    </w:p>
    <w:p>
      <w:pPr>
        <w:pStyle w:val="ListParagraph"/>
        <w:numPr>
          <w:ilvl w:val="0"/>
          <w:numId w:val="1"/>
        </w:numPr>
        <w:tabs>
          <w:tab w:val="left" w:pos="837" w:leader="none"/>
        </w:tabs>
        <w:spacing w:lineRule="auto" w:line="240" w:before="68" w:after="0"/>
        <w:ind w:left="836" w:right="0" w:hanging="676"/>
        <w:jc w:val="both"/>
        <w:rPr/>
      </w:pPr>
      <w:r>
        <w:rPr>
          <w:sz w:val="28"/>
        </w:rPr>
        <w:t>https://graphframes.github.io/</w:t>
      </w:r>
    </w:p>
    <w:sectPr>
      <w:type w:val="nextPage"/>
      <w:pgSz w:w="12240" w:h="15840"/>
      <w:pgMar w:left="1280" w:right="134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60" w:hanging="720"/>
      </w:pPr>
      <w:rPr>
        <w:sz w:val="28"/>
        <w:spacing w:val="-1"/>
        <w:szCs w:val="28"/>
        <w:w w:val="100"/>
        <w:rFonts w:eastAsia="Times New Roman" w:cs="Times New Roman"/>
      </w:rPr>
    </w:lvl>
    <w:lvl w:ilvl="1">
      <w:start w:val="0"/>
      <w:numFmt w:val="bullet"/>
      <w:lvlText w:val=""/>
      <w:lvlJc w:val="left"/>
      <w:pPr>
        <w:ind w:left="1106" w:hanging="720"/>
      </w:pPr>
      <w:rPr>
        <w:rFonts w:ascii="Symbol" w:hAnsi="Symbol" w:cs="Symbol" w:hint="default"/>
      </w:rPr>
    </w:lvl>
    <w:lvl w:ilvl="2">
      <w:start w:val="0"/>
      <w:numFmt w:val="bullet"/>
      <w:lvlText w:val=""/>
      <w:lvlJc w:val="left"/>
      <w:pPr>
        <w:ind w:left="2052" w:hanging="720"/>
      </w:pPr>
      <w:rPr>
        <w:rFonts w:ascii="Symbol" w:hAnsi="Symbol" w:cs="Symbol" w:hint="default"/>
      </w:rPr>
    </w:lvl>
    <w:lvl w:ilvl="3">
      <w:start w:val="0"/>
      <w:numFmt w:val="bullet"/>
      <w:lvlText w:val=""/>
      <w:lvlJc w:val="left"/>
      <w:pPr>
        <w:ind w:left="2998" w:hanging="720"/>
      </w:pPr>
      <w:rPr>
        <w:rFonts w:ascii="Symbol" w:hAnsi="Symbol" w:cs="Symbol" w:hint="default"/>
      </w:rPr>
    </w:lvl>
    <w:lvl w:ilvl="4">
      <w:start w:val="0"/>
      <w:numFmt w:val="bullet"/>
      <w:lvlText w:val=""/>
      <w:lvlJc w:val="left"/>
      <w:pPr>
        <w:ind w:left="3944" w:hanging="720"/>
      </w:pPr>
      <w:rPr>
        <w:rFonts w:ascii="Symbol" w:hAnsi="Symbol" w:cs="Symbol" w:hint="default"/>
      </w:rPr>
    </w:lvl>
    <w:lvl w:ilvl="5">
      <w:start w:val="0"/>
      <w:numFmt w:val="bullet"/>
      <w:lvlText w:val=""/>
      <w:lvlJc w:val="left"/>
      <w:pPr>
        <w:ind w:left="4890" w:hanging="720"/>
      </w:pPr>
      <w:rPr>
        <w:rFonts w:ascii="Symbol" w:hAnsi="Symbol" w:cs="Symbol" w:hint="default"/>
      </w:rPr>
    </w:lvl>
    <w:lvl w:ilvl="6">
      <w:start w:val="0"/>
      <w:numFmt w:val="bullet"/>
      <w:lvlText w:val=""/>
      <w:lvlJc w:val="left"/>
      <w:pPr>
        <w:ind w:left="5836" w:hanging="720"/>
      </w:pPr>
      <w:rPr>
        <w:rFonts w:ascii="Symbol" w:hAnsi="Symbol" w:cs="Symbol" w:hint="default"/>
      </w:rPr>
    </w:lvl>
    <w:lvl w:ilvl="7">
      <w:start w:val="0"/>
      <w:numFmt w:val="bullet"/>
      <w:lvlText w:val=""/>
      <w:lvlJc w:val="left"/>
      <w:pPr>
        <w:ind w:left="6782" w:hanging="720"/>
      </w:pPr>
      <w:rPr>
        <w:rFonts w:ascii="Symbol" w:hAnsi="Symbol" w:cs="Symbol" w:hint="default"/>
      </w:rPr>
    </w:lvl>
    <w:lvl w:ilvl="8">
      <w:start w:val="0"/>
      <w:numFmt w:val="bullet"/>
      <w:lvlText w:val=""/>
      <w:lvlJc w:val="left"/>
      <w:pPr>
        <w:ind w:left="7728" w:hanging="720"/>
      </w:pPr>
      <w:rPr>
        <w:rFonts w:ascii="Symbol" w:hAnsi="Symbol" w:cs="Symbol" w:hint="default"/>
      </w:rPr>
    </w:lvl>
  </w:abstractNum>
  <w:abstractNum w:abstractNumId="2">
    <w:lvl w:ilvl="0">
      <w:start w:val="4"/>
      <w:numFmt w:val="decimal"/>
      <w:lvlText w:val="%1"/>
      <w:lvlJc w:val="left"/>
      <w:pPr>
        <w:ind w:left="160" w:hanging="540"/>
      </w:pPr>
      <w:rPr/>
    </w:lvl>
    <w:lvl w:ilvl="1">
      <w:start w:val="1"/>
      <w:numFmt w:val="decimal"/>
      <w:lvlText w:val="%1.%2"/>
      <w:lvlJc w:val="left"/>
      <w:pPr>
        <w:ind w:left="160" w:hanging="540"/>
      </w:pPr>
      <w:rPr>
        <w:sz w:val="36"/>
        <w:b/>
        <w:szCs w:val="36"/>
        <w:bCs/>
        <w:w w:val="100"/>
        <w:rFonts w:eastAsia="Times New Roman" w:cs="Times New Roman"/>
      </w:rPr>
    </w:lvl>
    <w:lvl w:ilvl="2">
      <w:start w:val="0"/>
      <w:numFmt w:val="bullet"/>
      <w:lvlText w:val=""/>
      <w:lvlJc w:val="left"/>
      <w:pPr>
        <w:ind w:left="2052" w:hanging="540"/>
      </w:pPr>
      <w:rPr>
        <w:rFonts w:ascii="Symbol" w:hAnsi="Symbol" w:cs="Symbol" w:hint="default"/>
      </w:rPr>
    </w:lvl>
    <w:lvl w:ilvl="3">
      <w:start w:val="0"/>
      <w:numFmt w:val="bullet"/>
      <w:lvlText w:val=""/>
      <w:lvlJc w:val="left"/>
      <w:pPr>
        <w:ind w:left="2998" w:hanging="540"/>
      </w:pPr>
      <w:rPr>
        <w:rFonts w:ascii="Symbol" w:hAnsi="Symbol" w:cs="Symbol" w:hint="default"/>
      </w:rPr>
    </w:lvl>
    <w:lvl w:ilvl="4">
      <w:start w:val="0"/>
      <w:numFmt w:val="bullet"/>
      <w:lvlText w:val=""/>
      <w:lvlJc w:val="left"/>
      <w:pPr>
        <w:ind w:left="3944" w:hanging="540"/>
      </w:pPr>
      <w:rPr>
        <w:rFonts w:ascii="Symbol" w:hAnsi="Symbol" w:cs="Symbol" w:hint="default"/>
      </w:rPr>
    </w:lvl>
    <w:lvl w:ilvl="5">
      <w:start w:val="0"/>
      <w:numFmt w:val="bullet"/>
      <w:lvlText w:val=""/>
      <w:lvlJc w:val="left"/>
      <w:pPr>
        <w:ind w:left="4890" w:hanging="540"/>
      </w:pPr>
      <w:rPr>
        <w:rFonts w:ascii="Symbol" w:hAnsi="Symbol" w:cs="Symbol" w:hint="default"/>
      </w:rPr>
    </w:lvl>
    <w:lvl w:ilvl="6">
      <w:start w:val="0"/>
      <w:numFmt w:val="bullet"/>
      <w:lvlText w:val=""/>
      <w:lvlJc w:val="left"/>
      <w:pPr>
        <w:ind w:left="5836" w:hanging="540"/>
      </w:pPr>
      <w:rPr>
        <w:rFonts w:ascii="Symbol" w:hAnsi="Symbol" w:cs="Symbol" w:hint="default"/>
      </w:rPr>
    </w:lvl>
    <w:lvl w:ilvl="7">
      <w:start w:val="0"/>
      <w:numFmt w:val="bullet"/>
      <w:lvlText w:val=""/>
      <w:lvlJc w:val="left"/>
      <w:pPr>
        <w:ind w:left="6782" w:hanging="540"/>
      </w:pPr>
      <w:rPr>
        <w:rFonts w:ascii="Symbol" w:hAnsi="Symbol" w:cs="Symbol" w:hint="default"/>
      </w:rPr>
    </w:lvl>
    <w:lvl w:ilvl="8">
      <w:start w:val="0"/>
      <w:numFmt w:val="bullet"/>
      <w:lvlText w:val=""/>
      <w:lvlJc w:val="left"/>
      <w:pPr>
        <w:ind w:left="7728" w:hanging="540"/>
      </w:pPr>
      <w:rPr>
        <w:rFonts w:ascii="Symbol" w:hAnsi="Symbol" w:cs="Symbol" w:hint="default"/>
      </w:rPr>
    </w:lvl>
  </w:abstractNum>
  <w:abstractNum w:abstractNumId="3">
    <w:lvl w:ilvl="0">
      <w:start w:val="1"/>
      <w:numFmt w:val="decimal"/>
      <w:lvlText w:val="%1."/>
      <w:lvlJc w:val="left"/>
      <w:pPr>
        <w:ind w:left="160" w:hanging="211"/>
      </w:pPr>
      <w:rPr>
        <w:sz w:val="28"/>
        <w:spacing w:val="-1"/>
        <w:szCs w:val="26"/>
        <w:w w:val="100"/>
        <w:rFonts w:eastAsia="Times New Roman" w:cs="Times New Roman"/>
      </w:rPr>
    </w:lvl>
    <w:lvl w:ilvl="1">
      <w:start w:val="0"/>
      <w:numFmt w:val="bullet"/>
      <w:lvlText w:val=""/>
      <w:lvlJc w:val="left"/>
      <w:pPr>
        <w:ind w:left="1106" w:hanging="211"/>
      </w:pPr>
      <w:rPr>
        <w:rFonts w:ascii="Symbol" w:hAnsi="Symbol" w:cs="Symbol" w:hint="default"/>
      </w:rPr>
    </w:lvl>
    <w:lvl w:ilvl="2">
      <w:start w:val="0"/>
      <w:numFmt w:val="bullet"/>
      <w:lvlText w:val=""/>
      <w:lvlJc w:val="left"/>
      <w:pPr>
        <w:ind w:left="2052" w:hanging="211"/>
      </w:pPr>
      <w:rPr>
        <w:rFonts w:ascii="Symbol" w:hAnsi="Symbol" w:cs="Symbol" w:hint="default"/>
      </w:rPr>
    </w:lvl>
    <w:lvl w:ilvl="3">
      <w:start w:val="0"/>
      <w:numFmt w:val="bullet"/>
      <w:lvlText w:val=""/>
      <w:lvlJc w:val="left"/>
      <w:pPr>
        <w:ind w:left="2998" w:hanging="211"/>
      </w:pPr>
      <w:rPr>
        <w:rFonts w:ascii="Symbol" w:hAnsi="Symbol" w:cs="Symbol" w:hint="default"/>
      </w:rPr>
    </w:lvl>
    <w:lvl w:ilvl="4">
      <w:start w:val="0"/>
      <w:numFmt w:val="bullet"/>
      <w:lvlText w:val=""/>
      <w:lvlJc w:val="left"/>
      <w:pPr>
        <w:ind w:left="3944" w:hanging="211"/>
      </w:pPr>
      <w:rPr>
        <w:rFonts w:ascii="Symbol" w:hAnsi="Symbol" w:cs="Symbol" w:hint="default"/>
      </w:rPr>
    </w:lvl>
    <w:lvl w:ilvl="5">
      <w:start w:val="0"/>
      <w:numFmt w:val="bullet"/>
      <w:lvlText w:val=""/>
      <w:lvlJc w:val="left"/>
      <w:pPr>
        <w:ind w:left="4890" w:hanging="211"/>
      </w:pPr>
      <w:rPr>
        <w:rFonts w:ascii="Symbol" w:hAnsi="Symbol" w:cs="Symbol" w:hint="default"/>
      </w:rPr>
    </w:lvl>
    <w:lvl w:ilvl="6">
      <w:start w:val="0"/>
      <w:numFmt w:val="bullet"/>
      <w:lvlText w:val=""/>
      <w:lvlJc w:val="left"/>
      <w:pPr>
        <w:ind w:left="5836" w:hanging="211"/>
      </w:pPr>
      <w:rPr>
        <w:rFonts w:ascii="Symbol" w:hAnsi="Symbol" w:cs="Symbol" w:hint="default"/>
      </w:rPr>
    </w:lvl>
    <w:lvl w:ilvl="7">
      <w:start w:val="0"/>
      <w:numFmt w:val="bullet"/>
      <w:lvlText w:val=""/>
      <w:lvlJc w:val="left"/>
      <w:pPr>
        <w:ind w:left="6782" w:hanging="211"/>
      </w:pPr>
      <w:rPr>
        <w:rFonts w:ascii="Symbol" w:hAnsi="Symbol" w:cs="Symbol" w:hint="default"/>
      </w:rPr>
    </w:lvl>
    <w:lvl w:ilvl="8">
      <w:start w:val="0"/>
      <w:numFmt w:val="bullet"/>
      <w:lvlText w:val=""/>
      <w:lvlJc w:val="left"/>
      <w:pPr>
        <w:ind w:left="7728" w:hanging="211"/>
      </w:pPr>
      <w:rPr>
        <w:rFonts w:ascii="Symbol" w:hAnsi="Symbol" w:cs="Symbol" w:hint="default"/>
      </w:rPr>
    </w:lvl>
  </w:abstractNum>
  <w:abstractNum w:abstractNumId="4">
    <w:lvl w:ilvl="0">
      <w:start w:val="2"/>
      <w:numFmt w:val="decimal"/>
      <w:lvlText w:val="%1"/>
      <w:lvlJc w:val="left"/>
      <w:pPr>
        <w:ind w:left="700" w:hanging="540"/>
      </w:pPr>
      <w:rPr/>
    </w:lvl>
    <w:lvl w:ilvl="1">
      <w:start w:val="1"/>
      <w:numFmt w:val="decimal"/>
      <w:lvlText w:val="%1.%2"/>
      <w:lvlJc w:val="left"/>
      <w:pPr>
        <w:ind w:left="700" w:hanging="540"/>
      </w:pPr>
      <w:rPr>
        <w:sz w:val="36"/>
        <w:b/>
        <w:szCs w:val="36"/>
        <w:bCs/>
        <w:w w:val="100"/>
        <w:rFonts w:eastAsia="Times New Roman" w:cs="Times New Roman"/>
        <w:color w:val="212121"/>
      </w:rPr>
    </w:lvl>
    <w:lvl w:ilvl="2">
      <w:start w:val="0"/>
      <w:numFmt w:val="bullet"/>
      <w:lvlText w:val=""/>
      <w:lvlJc w:val="left"/>
      <w:pPr>
        <w:ind w:left="2484" w:hanging="540"/>
      </w:pPr>
      <w:rPr>
        <w:rFonts w:ascii="Symbol" w:hAnsi="Symbol" w:cs="Symbol" w:hint="default"/>
      </w:rPr>
    </w:lvl>
    <w:lvl w:ilvl="3">
      <w:start w:val="0"/>
      <w:numFmt w:val="bullet"/>
      <w:lvlText w:val=""/>
      <w:lvlJc w:val="left"/>
      <w:pPr>
        <w:ind w:left="3376" w:hanging="540"/>
      </w:pPr>
      <w:rPr>
        <w:rFonts w:ascii="Symbol" w:hAnsi="Symbol" w:cs="Symbol" w:hint="default"/>
      </w:rPr>
    </w:lvl>
    <w:lvl w:ilvl="4">
      <w:start w:val="0"/>
      <w:numFmt w:val="bullet"/>
      <w:lvlText w:val=""/>
      <w:lvlJc w:val="left"/>
      <w:pPr>
        <w:ind w:left="4268" w:hanging="540"/>
      </w:pPr>
      <w:rPr>
        <w:rFonts w:ascii="Symbol" w:hAnsi="Symbol" w:cs="Symbol" w:hint="default"/>
      </w:rPr>
    </w:lvl>
    <w:lvl w:ilvl="5">
      <w:start w:val="0"/>
      <w:numFmt w:val="bullet"/>
      <w:lvlText w:val=""/>
      <w:lvlJc w:val="left"/>
      <w:pPr>
        <w:ind w:left="5160" w:hanging="540"/>
      </w:pPr>
      <w:rPr>
        <w:rFonts w:ascii="Symbol" w:hAnsi="Symbol" w:cs="Symbol" w:hint="default"/>
      </w:rPr>
    </w:lvl>
    <w:lvl w:ilvl="6">
      <w:start w:val="0"/>
      <w:numFmt w:val="bullet"/>
      <w:lvlText w:val=""/>
      <w:lvlJc w:val="left"/>
      <w:pPr>
        <w:ind w:left="6052" w:hanging="540"/>
      </w:pPr>
      <w:rPr>
        <w:rFonts w:ascii="Symbol" w:hAnsi="Symbol" w:cs="Symbol" w:hint="default"/>
      </w:rPr>
    </w:lvl>
    <w:lvl w:ilvl="7">
      <w:start w:val="0"/>
      <w:numFmt w:val="bullet"/>
      <w:lvlText w:val=""/>
      <w:lvlJc w:val="left"/>
      <w:pPr>
        <w:ind w:left="6944" w:hanging="540"/>
      </w:pPr>
      <w:rPr>
        <w:rFonts w:ascii="Symbol" w:hAnsi="Symbol" w:cs="Symbol" w:hint="default"/>
      </w:rPr>
    </w:lvl>
    <w:lvl w:ilvl="8">
      <w:start w:val="0"/>
      <w:numFmt w:val="bullet"/>
      <w:lvlText w:val=""/>
      <w:lvlJc w:val="left"/>
      <w:pPr>
        <w:ind w:left="7836" w:hanging="540"/>
      </w:pPr>
      <w:rPr>
        <w:rFonts w:ascii="Symbol" w:hAnsi="Symbol" w:cs="Symbol" w:hint="default"/>
      </w:rPr>
    </w:lvl>
  </w:abstractNum>
  <w:abstractNum w:abstractNumId="5">
    <w:lvl w:ilvl="0">
      <w:numFmt w:val="bullet"/>
      <w:lvlText w:val="•"/>
      <w:lvlJc w:val="left"/>
      <w:pPr>
        <w:ind w:left="160" w:hanging="348"/>
      </w:pPr>
      <w:rPr>
        <w:rFonts w:ascii="Times New Roman" w:hAnsi="Times New Roman" w:cs="Times New Roman" w:hint="default"/>
        <w:sz w:val="28"/>
        <w:spacing w:val="-31"/>
        <w:szCs w:val="28"/>
        <w:w w:val="100"/>
        <w:rFonts w:cs="Times New Roman"/>
      </w:rPr>
    </w:lvl>
    <w:lvl w:ilvl="1">
      <w:start w:val="0"/>
      <w:numFmt w:val="bullet"/>
      <w:lvlText w:val=""/>
      <w:lvlJc w:val="left"/>
      <w:pPr>
        <w:ind w:left="1106" w:hanging="348"/>
      </w:pPr>
      <w:rPr>
        <w:rFonts w:ascii="Symbol" w:hAnsi="Symbol" w:cs="Symbol" w:hint="default"/>
      </w:rPr>
    </w:lvl>
    <w:lvl w:ilvl="2">
      <w:start w:val="0"/>
      <w:numFmt w:val="bullet"/>
      <w:lvlText w:val=""/>
      <w:lvlJc w:val="left"/>
      <w:pPr>
        <w:ind w:left="2052" w:hanging="348"/>
      </w:pPr>
      <w:rPr>
        <w:rFonts w:ascii="Symbol" w:hAnsi="Symbol" w:cs="Symbol" w:hint="default"/>
      </w:rPr>
    </w:lvl>
    <w:lvl w:ilvl="3">
      <w:start w:val="0"/>
      <w:numFmt w:val="bullet"/>
      <w:lvlText w:val=""/>
      <w:lvlJc w:val="left"/>
      <w:pPr>
        <w:ind w:left="2998" w:hanging="348"/>
      </w:pPr>
      <w:rPr>
        <w:rFonts w:ascii="Symbol" w:hAnsi="Symbol" w:cs="Symbol" w:hint="default"/>
      </w:rPr>
    </w:lvl>
    <w:lvl w:ilvl="4">
      <w:start w:val="0"/>
      <w:numFmt w:val="bullet"/>
      <w:lvlText w:val=""/>
      <w:lvlJc w:val="left"/>
      <w:pPr>
        <w:ind w:left="3944" w:hanging="348"/>
      </w:pPr>
      <w:rPr>
        <w:rFonts w:ascii="Symbol" w:hAnsi="Symbol" w:cs="Symbol" w:hint="default"/>
      </w:rPr>
    </w:lvl>
    <w:lvl w:ilvl="5">
      <w:start w:val="0"/>
      <w:numFmt w:val="bullet"/>
      <w:lvlText w:val=""/>
      <w:lvlJc w:val="left"/>
      <w:pPr>
        <w:ind w:left="4890" w:hanging="348"/>
      </w:pPr>
      <w:rPr>
        <w:rFonts w:ascii="Symbol" w:hAnsi="Symbol" w:cs="Symbol" w:hint="default"/>
      </w:rPr>
    </w:lvl>
    <w:lvl w:ilvl="6">
      <w:start w:val="0"/>
      <w:numFmt w:val="bullet"/>
      <w:lvlText w:val=""/>
      <w:lvlJc w:val="left"/>
      <w:pPr>
        <w:ind w:left="5836" w:hanging="348"/>
      </w:pPr>
      <w:rPr>
        <w:rFonts w:ascii="Symbol" w:hAnsi="Symbol" w:cs="Symbol" w:hint="default"/>
      </w:rPr>
    </w:lvl>
    <w:lvl w:ilvl="7">
      <w:start w:val="0"/>
      <w:numFmt w:val="bullet"/>
      <w:lvlText w:val=""/>
      <w:lvlJc w:val="left"/>
      <w:pPr>
        <w:ind w:left="6782" w:hanging="348"/>
      </w:pPr>
      <w:rPr>
        <w:rFonts w:ascii="Symbol" w:hAnsi="Symbol" w:cs="Symbol" w:hint="default"/>
      </w:rPr>
    </w:lvl>
    <w:lvl w:ilvl="8">
      <w:start w:val="0"/>
      <w:numFmt w:val="bullet"/>
      <w:lvlText w:val=""/>
      <w:lvlJc w:val="left"/>
      <w:pPr>
        <w:ind w:left="7728" w:hanging="348"/>
      </w:pPr>
      <w:rPr>
        <w:rFonts w:ascii="Symbol" w:hAnsi="Symbol" w:cs="Symbol" w:hint="default"/>
      </w:rPr>
    </w:lvl>
  </w:abstractNum>
  <w:abstractNum w:abstractNumId="6">
    <w:lvl w:ilvl="0">
      <w:start w:val="1"/>
      <w:numFmt w:val="decimal"/>
      <w:lvlText w:val="%1"/>
      <w:lvlJc w:val="left"/>
      <w:pPr>
        <w:ind w:left="700" w:hanging="540"/>
      </w:pPr>
      <w:rPr/>
    </w:lvl>
    <w:lvl w:ilvl="1">
      <w:start w:val="1"/>
      <w:numFmt w:val="decimal"/>
      <w:lvlText w:val="%1.%2"/>
      <w:lvlJc w:val="left"/>
      <w:pPr>
        <w:ind w:left="700" w:hanging="540"/>
      </w:pPr>
      <w:rPr>
        <w:sz w:val="36"/>
        <w:b/>
        <w:bCs/>
        <w:w w:val="100"/>
      </w:rPr>
    </w:lvl>
    <w:lvl w:ilvl="2">
      <w:start w:val="0"/>
      <w:numFmt w:val="bullet"/>
      <w:lvlText w:val=""/>
      <w:lvlJc w:val="left"/>
      <w:pPr>
        <w:ind w:left="2484" w:hanging="540"/>
      </w:pPr>
      <w:rPr>
        <w:rFonts w:ascii="Symbol" w:hAnsi="Symbol" w:cs="Symbol" w:hint="default"/>
      </w:rPr>
    </w:lvl>
    <w:lvl w:ilvl="3">
      <w:start w:val="0"/>
      <w:numFmt w:val="bullet"/>
      <w:lvlText w:val=""/>
      <w:lvlJc w:val="left"/>
      <w:pPr>
        <w:ind w:left="3376" w:hanging="540"/>
      </w:pPr>
      <w:rPr>
        <w:rFonts w:ascii="Symbol" w:hAnsi="Symbol" w:cs="Symbol" w:hint="default"/>
      </w:rPr>
    </w:lvl>
    <w:lvl w:ilvl="4">
      <w:start w:val="0"/>
      <w:numFmt w:val="bullet"/>
      <w:lvlText w:val=""/>
      <w:lvlJc w:val="left"/>
      <w:pPr>
        <w:ind w:left="4268" w:hanging="540"/>
      </w:pPr>
      <w:rPr>
        <w:rFonts w:ascii="Symbol" w:hAnsi="Symbol" w:cs="Symbol" w:hint="default"/>
      </w:rPr>
    </w:lvl>
    <w:lvl w:ilvl="5">
      <w:start w:val="0"/>
      <w:numFmt w:val="bullet"/>
      <w:lvlText w:val=""/>
      <w:lvlJc w:val="left"/>
      <w:pPr>
        <w:ind w:left="5160" w:hanging="540"/>
      </w:pPr>
      <w:rPr>
        <w:rFonts w:ascii="Symbol" w:hAnsi="Symbol" w:cs="Symbol" w:hint="default"/>
      </w:rPr>
    </w:lvl>
    <w:lvl w:ilvl="6">
      <w:start w:val="0"/>
      <w:numFmt w:val="bullet"/>
      <w:lvlText w:val=""/>
      <w:lvlJc w:val="left"/>
      <w:pPr>
        <w:ind w:left="6052" w:hanging="540"/>
      </w:pPr>
      <w:rPr>
        <w:rFonts w:ascii="Symbol" w:hAnsi="Symbol" w:cs="Symbol" w:hint="default"/>
      </w:rPr>
    </w:lvl>
    <w:lvl w:ilvl="7">
      <w:start w:val="0"/>
      <w:numFmt w:val="bullet"/>
      <w:lvlText w:val=""/>
      <w:lvlJc w:val="left"/>
      <w:pPr>
        <w:ind w:left="6944" w:hanging="540"/>
      </w:pPr>
      <w:rPr>
        <w:rFonts w:ascii="Symbol" w:hAnsi="Symbol" w:cs="Symbol" w:hint="default"/>
      </w:rPr>
    </w:lvl>
    <w:lvl w:ilvl="8">
      <w:start w:val="0"/>
      <w:numFmt w:val="bullet"/>
      <w:lvlText w:val=""/>
      <w:lvlJc w:val="left"/>
      <w:pPr>
        <w:ind w:left="7836" w:hanging="540"/>
      </w:pPr>
      <w:rPr>
        <w:rFonts w:ascii="Symbol" w:hAnsi="Symbol" w:cs="Symbol" w:hint="default"/>
      </w:rPr>
    </w:lvl>
  </w:abstractNum>
  <w:abstractNum w:abstractNumId="7">
    <w:lvl w:ilvl="0">
      <w:start w:val="4"/>
      <w:numFmt w:val="decimal"/>
      <w:lvlText w:val="%1"/>
      <w:lvlJc w:val="left"/>
      <w:pPr>
        <w:ind w:left="2019" w:hanging="420"/>
      </w:pPr>
      <w:rPr/>
    </w:lvl>
    <w:lvl w:ilvl="1">
      <w:start w:val="1"/>
      <w:numFmt w:val="decimal"/>
      <w:lvlText w:val="%1.%2"/>
      <w:lvlJc w:val="left"/>
      <w:pPr>
        <w:ind w:left="2019" w:hanging="420"/>
      </w:pPr>
      <w:rPr>
        <w:sz w:val="28"/>
        <w:spacing w:val="-1"/>
        <w:szCs w:val="28"/>
        <w:w w:val="100"/>
        <w:rFonts w:eastAsia="Times New Roman" w:cs="Times New Roman"/>
      </w:rPr>
    </w:lvl>
    <w:lvl w:ilvl="2">
      <w:start w:val="0"/>
      <w:numFmt w:val="bullet"/>
      <w:lvlText w:val=""/>
      <w:lvlJc w:val="left"/>
      <w:pPr>
        <w:ind w:left="3540" w:hanging="420"/>
      </w:pPr>
      <w:rPr>
        <w:rFonts w:ascii="Symbol" w:hAnsi="Symbol" w:cs="Symbol" w:hint="default"/>
      </w:rPr>
    </w:lvl>
    <w:lvl w:ilvl="3">
      <w:start w:val="0"/>
      <w:numFmt w:val="bullet"/>
      <w:lvlText w:val=""/>
      <w:lvlJc w:val="left"/>
      <w:pPr>
        <w:ind w:left="4300" w:hanging="420"/>
      </w:pPr>
      <w:rPr>
        <w:rFonts w:ascii="Symbol" w:hAnsi="Symbol" w:cs="Symbol" w:hint="default"/>
      </w:rPr>
    </w:lvl>
    <w:lvl w:ilvl="4">
      <w:start w:val="0"/>
      <w:numFmt w:val="bullet"/>
      <w:lvlText w:val=""/>
      <w:lvlJc w:val="left"/>
      <w:pPr>
        <w:ind w:left="5060" w:hanging="420"/>
      </w:pPr>
      <w:rPr>
        <w:rFonts w:ascii="Symbol" w:hAnsi="Symbol" w:cs="Symbol" w:hint="default"/>
      </w:rPr>
    </w:lvl>
    <w:lvl w:ilvl="5">
      <w:start w:val="0"/>
      <w:numFmt w:val="bullet"/>
      <w:lvlText w:val=""/>
      <w:lvlJc w:val="left"/>
      <w:pPr>
        <w:ind w:left="5820" w:hanging="420"/>
      </w:pPr>
      <w:rPr>
        <w:rFonts w:ascii="Symbol" w:hAnsi="Symbol" w:cs="Symbol" w:hint="default"/>
      </w:rPr>
    </w:lvl>
    <w:lvl w:ilvl="6">
      <w:start w:val="0"/>
      <w:numFmt w:val="bullet"/>
      <w:lvlText w:val=""/>
      <w:lvlJc w:val="left"/>
      <w:pPr>
        <w:ind w:left="6580" w:hanging="420"/>
      </w:pPr>
      <w:rPr>
        <w:rFonts w:ascii="Symbol" w:hAnsi="Symbol" w:cs="Symbol" w:hint="default"/>
      </w:rPr>
    </w:lvl>
    <w:lvl w:ilvl="7">
      <w:start w:val="0"/>
      <w:numFmt w:val="bullet"/>
      <w:lvlText w:val=""/>
      <w:lvlJc w:val="left"/>
      <w:pPr>
        <w:ind w:left="7340" w:hanging="420"/>
      </w:pPr>
      <w:rPr>
        <w:rFonts w:ascii="Symbol" w:hAnsi="Symbol" w:cs="Symbol" w:hint="default"/>
      </w:rPr>
    </w:lvl>
    <w:lvl w:ilvl="8">
      <w:start w:val="0"/>
      <w:numFmt w:val="bullet"/>
      <w:lvlText w:val=""/>
      <w:lvlJc w:val="left"/>
      <w:pPr>
        <w:ind w:left="8100" w:hanging="420"/>
      </w:pPr>
      <w:rPr>
        <w:rFonts w:ascii="Symbol" w:hAnsi="Symbol" w:cs="Symbol" w:hint="default"/>
      </w:rPr>
    </w:lvl>
  </w:abstractNum>
  <w:abstractNum w:abstractNumId="8">
    <w:lvl w:ilvl="0">
      <w:start w:val="3"/>
      <w:numFmt w:val="decimal"/>
      <w:lvlText w:val="%1"/>
      <w:lvlJc w:val="left"/>
      <w:pPr>
        <w:ind w:left="2019" w:hanging="420"/>
      </w:pPr>
      <w:rPr/>
    </w:lvl>
    <w:lvl w:ilvl="1">
      <w:start w:val="1"/>
      <w:numFmt w:val="decimal"/>
      <w:lvlText w:val="%1.%2"/>
      <w:lvlJc w:val="left"/>
      <w:pPr>
        <w:ind w:left="2019" w:hanging="420"/>
      </w:pPr>
      <w:rPr>
        <w:sz w:val="28"/>
        <w:spacing w:val="-1"/>
        <w:szCs w:val="28"/>
        <w:w w:val="100"/>
        <w:rFonts w:eastAsia="Times New Roman" w:cs="Times New Roman"/>
      </w:rPr>
    </w:lvl>
    <w:lvl w:ilvl="2">
      <w:start w:val="0"/>
      <w:numFmt w:val="bullet"/>
      <w:lvlText w:val=""/>
      <w:lvlJc w:val="left"/>
      <w:pPr>
        <w:ind w:left="3540" w:hanging="420"/>
      </w:pPr>
      <w:rPr>
        <w:rFonts w:ascii="Symbol" w:hAnsi="Symbol" w:cs="Symbol" w:hint="default"/>
      </w:rPr>
    </w:lvl>
    <w:lvl w:ilvl="3">
      <w:start w:val="0"/>
      <w:numFmt w:val="bullet"/>
      <w:lvlText w:val=""/>
      <w:lvlJc w:val="left"/>
      <w:pPr>
        <w:ind w:left="4300" w:hanging="420"/>
      </w:pPr>
      <w:rPr>
        <w:rFonts w:ascii="Symbol" w:hAnsi="Symbol" w:cs="Symbol" w:hint="default"/>
      </w:rPr>
    </w:lvl>
    <w:lvl w:ilvl="4">
      <w:start w:val="0"/>
      <w:numFmt w:val="bullet"/>
      <w:lvlText w:val=""/>
      <w:lvlJc w:val="left"/>
      <w:pPr>
        <w:ind w:left="5060" w:hanging="420"/>
      </w:pPr>
      <w:rPr>
        <w:rFonts w:ascii="Symbol" w:hAnsi="Symbol" w:cs="Symbol" w:hint="default"/>
      </w:rPr>
    </w:lvl>
    <w:lvl w:ilvl="5">
      <w:start w:val="0"/>
      <w:numFmt w:val="bullet"/>
      <w:lvlText w:val=""/>
      <w:lvlJc w:val="left"/>
      <w:pPr>
        <w:ind w:left="5820" w:hanging="420"/>
      </w:pPr>
      <w:rPr>
        <w:rFonts w:ascii="Symbol" w:hAnsi="Symbol" w:cs="Symbol" w:hint="default"/>
      </w:rPr>
    </w:lvl>
    <w:lvl w:ilvl="6">
      <w:start w:val="0"/>
      <w:numFmt w:val="bullet"/>
      <w:lvlText w:val=""/>
      <w:lvlJc w:val="left"/>
      <w:pPr>
        <w:ind w:left="6580" w:hanging="420"/>
      </w:pPr>
      <w:rPr>
        <w:rFonts w:ascii="Symbol" w:hAnsi="Symbol" w:cs="Symbol" w:hint="default"/>
      </w:rPr>
    </w:lvl>
    <w:lvl w:ilvl="7">
      <w:start w:val="0"/>
      <w:numFmt w:val="bullet"/>
      <w:lvlText w:val=""/>
      <w:lvlJc w:val="left"/>
      <w:pPr>
        <w:ind w:left="7340" w:hanging="420"/>
      </w:pPr>
      <w:rPr>
        <w:rFonts w:ascii="Symbol" w:hAnsi="Symbol" w:cs="Symbol" w:hint="default"/>
      </w:rPr>
    </w:lvl>
    <w:lvl w:ilvl="8">
      <w:start w:val="0"/>
      <w:numFmt w:val="bullet"/>
      <w:lvlText w:val=""/>
      <w:lvlJc w:val="left"/>
      <w:pPr>
        <w:ind w:left="8100" w:hanging="420"/>
      </w:pPr>
      <w:rPr>
        <w:rFonts w:ascii="Symbol" w:hAnsi="Symbol" w:cs="Symbol" w:hint="default"/>
      </w:rPr>
    </w:lvl>
  </w:abstractNum>
  <w:abstractNum w:abstractNumId="9">
    <w:lvl w:ilvl="0">
      <w:start w:val="2"/>
      <w:numFmt w:val="decimal"/>
      <w:lvlText w:val="%1"/>
      <w:lvlJc w:val="left"/>
      <w:pPr>
        <w:ind w:left="2019" w:hanging="420"/>
      </w:pPr>
      <w:rPr/>
    </w:lvl>
    <w:lvl w:ilvl="1">
      <w:start w:val="1"/>
      <w:numFmt w:val="decimal"/>
      <w:lvlText w:val="%1.%2"/>
      <w:lvlJc w:val="left"/>
      <w:pPr>
        <w:ind w:left="2019" w:hanging="420"/>
      </w:pPr>
      <w:rPr>
        <w:sz w:val="28"/>
        <w:spacing w:val="-1"/>
        <w:szCs w:val="28"/>
        <w:w w:val="100"/>
        <w:rFonts w:eastAsia="Times New Roman" w:cs="Times New Roman"/>
      </w:rPr>
    </w:lvl>
    <w:lvl w:ilvl="2">
      <w:start w:val="0"/>
      <w:numFmt w:val="bullet"/>
      <w:lvlText w:val=""/>
      <w:lvlJc w:val="left"/>
      <w:pPr>
        <w:ind w:left="3540" w:hanging="420"/>
      </w:pPr>
      <w:rPr>
        <w:rFonts w:ascii="Symbol" w:hAnsi="Symbol" w:cs="Symbol" w:hint="default"/>
      </w:rPr>
    </w:lvl>
    <w:lvl w:ilvl="3">
      <w:start w:val="0"/>
      <w:numFmt w:val="bullet"/>
      <w:lvlText w:val=""/>
      <w:lvlJc w:val="left"/>
      <w:pPr>
        <w:ind w:left="4300" w:hanging="420"/>
      </w:pPr>
      <w:rPr>
        <w:rFonts w:ascii="Symbol" w:hAnsi="Symbol" w:cs="Symbol" w:hint="default"/>
      </w:rPr>
    </w:lvl>
    <w:lvl w:ilvl="4">
      <w:start w:val="0"/>
      <w:numFmt w:val="bullet"/>
      <w:lvlText w:val=""/>
      <w:lvlJc w:val="left"/>
      <w:pPr>
        <w:ind w:left="5060" w:hanging="420"/>
      </w:pPr>
      <w:rPr>
        <w:rFonts w:ascii="Symbol" w:hAnsi="Symbol" w:cs="Symbol" w:hint="default"/>
      </w:rPr>
    </w:lvl>
    <w:lvl w:ilvl="5">
      <w:start w:val="0"/>
      <w:numFmt w:val="bullet"/>
      <w:lvlText w:val=""/>
      <w:lvlJc w:val="left"/>
      <w:pPr>
        <w:ind w:left="5820" w:hanging="420"/>
      </w:pPr>
      <w:rPr>
        <w:rFonts w:ascii="Symbol" w:hAnsi="Symbol" w:cs="Symbol" w:hint="default"/>
      </w:rPr>
    </w:lvl>
    <w:lvl w:ilvl="6">
      <w:start w:val="0"/>
      <w:numFmt w:val="bullet"/>
      <w:lvlText w:val=""/>
      <w:lvlJc w:val="left"/>
      <w:pPr>
        <w:ind w:left="6580" w:hanging="420"/>
      </w:pPr>
      <w:rPr>
        <w:rFonts w:ascii="Symbol" w:hAnsi="Symbol" w:cs="Symbol" w:hint="default"/>
      </w:rPr>
    </w:lvl>
    <w:lvl w:ilvl="7">
      <w:start w:val="0"/>
      <w:numFmt w:val="bullet"/>
      <w:lvlText w:val=""/>
      <w:lvlJc w:val="left"/>
      <w:pPr>
        <w:ind w:left="7340" w:hanging="420"/>
      </w:pPr>
      <w:rPr>
        <w:rFonts w:ascii="Symbol" w:hAnsi="Symbol" w:cs="Symbol" w:hint="default"/>
      </w:rPr>
    </w:lvl>
    <w:lvl w:ilvl="8">
      <w:start w:val="0"/>
      <w:numFmt w:val="bullet"/>
      <w:lvlText w:val=""/>
      <w:lvlJc w:val="left"/>
      <w:pPr>
        <w:ind w:left="8100" w:hanging="420"/>
      </w:pPr>
      <w:rPr>
        <w:rFonts w:ascii="Symbol" w:hAnsi="Symbol" w:cs="Symbol" w:hint="default"/>
      </w:rPr>
    </w:lvl>
  </w:abstractNum>
  <w:abstractNum w:abstractNumId="10">
    <w:lvl w:ilvl="0">
      <w:start w:val="1"/>
      <w:numFmt w:val="decimal"/>
      <w:lvlText w:val="%1"/>
      <w:lvlJc w:val="left"/>
      <w:pPr>
        <w:ind w:left="2019" w:hanging="420"/>
      </w:pPr>
      <w:rPr/>
    </w:lvl>
    <w:lvl w:ilvl="1">
      <w:start w:val="1"/>
      <w:numFmt w:val="decimal"/>
      <w:lvlText w:val="%1.%2"/>
      <w:lvlJc w:val="left"/>
      <w:pPr>
        <w:ind w:left="2019" w:hanging="420"/>
      </w:pPr>
      <w:rPr>
        <w:sz w:val="28"/>
        <w:spacing w:val="-1"/>
        <w:szCs w:val="28"/>
        <w:w w:val="100"/>
        <w:rFonts w:eastAsia="Times New Roman" w:cs="Times New Roman"/>
      </w:rPr>
    </w:lvl>
    <w:lvl w:ilvl="2">
      <w:start w:val="0"/>
      <w:numFmt w:val="bullet"/>
      <w:lvlText w:val=""/>
      <w:lvlJc w:val="left"/>
      <w:pPr>
        <w:ind w:left="3540" w:hanging="420"/>
      </w:pPr>
      <w:rPr>
        <w:rFonts w:ascii="Symbol" w:hAnsi="Symbol" w:cs="Symbol" w:hint="default"/>
      </w:rPr>
    </w:lvl>
    <w:lvl w:ilvl="3">
      <w:start w:val="0"/>
      <w:numFmt w:val="bullet"/>
      <w:lvlText w:val=""/>
      <w:lvlJc w:val="left"/>
      <w:pPr>
        <w:ind w:left="4300" w:hanging="420"/>
      </w:pPr>
      <w:rPr>
        <w:rFonts w:ascii="Symbol" w:hAnsi="Symbol" w:cs="Symbol" w:hint="default"/>
      </w:rPr>
    </w:lvl>
    <w:lvl w:ilvl="4">
      <w:start w:val="0"/>
      <w:numFmt w:val="bullet"/>
      <w:lvlText w:val=""/>
      <w:lvlJc w:val="left"/>
      <w:pPr>
        <w:ind w:left="5060" w:hanging="420"/>
      </w:pPr>
      <w:rPr>
        <w:rFonts w:ascii="Symbol" w:hAnsi="Symbol" w:cs="Symbol" w:hint="default"/>
      </w:rPr>
    </w:lvl>
    <w:lvl w:ilvl="5">
      <w:start w:val="0"/>
      <w:numFmt w:val="bullet"/>
      <w:lvlText w:val=""/>
      <w:lvlJc w:val="left"/>
      <w:pPr>
        <w:ind w:left="5820" w:hanging="420"/>
      </w:pPr>
      <w:rPr>
        <w:rFonts w:ascii="Symbol" w:hAnsi="Symbol" w:cs="Symbol" w:hint="default"/>
      </w:rPr>
    </w:lvl>
    <w:lvl w:ilvl="6">
      <w:start w:val="0"/>
      <w:numFmt w:val="bullet"/>
      <w:lvlText w:val=""/>
      <w:lvlJc w:val="left"/>
      <w:pPr>
        <w:ind w:left="6580" w:hanging="420"/>
      </w:pPr>
      <w:rPr>
        <w:rFonts w:ascii="Symbol" w:hAnsi="Symbol" w:cs="Symbol" w:hint="default"/>
      </w:rPr>
    </w:lvl>
    <w:lvl w:ilvl="7">
      <w:start w:val="0"/>
      <w:numFmt w:val="bullet"/>
      <w:lvlText w:val=""/>
      <w:lvlJc w:val="left"/>
      <w:pPr>
        <w:ind w:left="7340" w:hanging="420"/>
      </w:pPr>
      <w:rPr>
        <w:rFonts w:ascii="Symbol" w:hAnsi="Symbol" w:cs="Symbol" w:hint="default"/>
      </w:rPr>
    </w:lvl>
    <w:lvl w:ilvl="8">
      <w:start w:val="0"/>
      <w:numFmt w:val="bullet"/>
      <w:lvlText w:val=""/>
      <w:lvlJc w:val="left"/>
      <w:pPr>
        <w:ind w:left="8100" w:hanging="420"/>
      </w:pPr>
      <w:rPr>
        <w:rFonts w:ascii="Symbol" w:hAnsi="Symbol" w:cs="Symbol"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615" w:right="0" w:hanging="0"/>
      <w:outlineLvl w:val="1"/>
    </w:pPr>
    <w:rPr>
      <w:rFonts w:ascii="Times New Roman" w:hAnsi="Times New Roman" w:eastAsia="Times New Roman" w:cs="Times New Roman"/>
      <w:b/>
      <w:bCs/>
      <w:sz w:val="60"/>
      <w:szCs w:val="60"/>
    </w:rPr>
  </w:style>
  <w:style w:type="paragraph" w:styleId="Heading2">
    <w:name w:val="Heading 2"/>
    <w:basedOn w:val="Normal"/>
    <w:uiPriority w:val="1"/>
    <w:qFormat/>
    <w:pPr>
      <w:spacing w:before="57" w:after="0"/>
      <w:ind w:left="1495" w:right="0" w:hanging="0"/>
      <w:outlineLvl w:val="2"/>
    </w:pPr>
    <w:rPr>
      <w:rFonts w:ascii="Times New Roman" w:hAnsi="Times New Roman" w:eastAsia="Times New Roman" w:cs="Times New Roman"/>
      <w:b/>
      <w:bCs/>
      <w:sz w:val="48"/>
      <w:szCs w:val="48"/>
    </w:rPr>
  </w:style>
  <w:style w:type="paragraph" w:styleId="Heading3">
    <w:name w:val="Heading 3"/>
    <w:basedOn w:val="Normal"/>
    <w:uiPriority w:val="1"/>
    <w:qFormat/>
    <w:pPr>
      <w:ind w:left="160" w:right="0" w:hanging="540"/>
      <w:jc w:val="both"/>
      <w:outlineLvl w:val="3"/>
    </w:pPr>
    <w:rPr>
      <w:rFonts w:ascii="Times New Roman" w:hAnsi="Times New Roman" w:eastAsia="Times New Roman" w:cs="Times New Roman"/>
      <w:b/>
      <w:bCs/>
      <w:sz w:val="36"/>
      <w:szCs w:val="36"/>
    </w:rPr>
  </w:style>
  <w:style w:type="paragraph" w:styleId="Heading4">
    <w:name w:val="Heading 4"/>
    <w:basedOn w:val="Normal"/>
    <w:uiPriority w:val="1"/>
    <w:qFormat/>
    <w:pPr>
      <w:spacing w:before="3" w:after="0"/>
      <w:ind w:left="160" w:right="0" w:hanging="0"/>
      <w:outlineLvl w:val="4"/>
    </w:pPr>
    <w:rPr>
      <w:rFonts w:ascii="Times New Roman" w:hAnsi="Times New Roman" w:eastAsia="Times New Roman" w:cs="Times New Roman"/>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spacing w:val="-1"/>
      <w:w w:val="100"/>
      <w:sz w:val="28"/>
      <w:szCs w:val="28"/>
    </w:rPr>
  </w:style>
  <w:style w:type="character" w:styleId="ListLabel2">
    <w:name w:val="ListLabel 2"/>
    <w:qFormat/>
    <w:rPr/>
  </w:style>
  <w:style w:type="character" w:styleId="ListLabel3">
    <w:name w:val="ListLabel 3"/>
    <w:qFormat/>
    <w:rPr>
      <w:rFonts w:eastAsia="Times New Roman" w:cs="Times New Roman"/>
      <w:b/>
      <w:bCs/>
      <w:w w:val="100"/>
      <w:sz w:val="36"/>
      <w:szCs w:val="36"/>
    </w:rPr>
  </w:style>
  <w:style w:type="character" w:styleId="ListLabel4">
    <w:name w:val="ListLabel 4"/>
    <w:qFormat/>
    <w:rPr>
      <w:rFonts w:eastAsia="Times New Roman" w:cs="Times New Roman"/>
      <w:spacing w:val="-1"/>
      <w:w w:val="100"/>
      <w:sz w:val="28"/>
      <w:szCs w:val="26"/>
    </w:rPr>
  </w:style>
  <w:style w:type="character" w:styleId="ListLabel5">
    <w:name w:val="ListLabel 5"/>
    <w:qFormat/>
    <w:rPr/>
  </w:style>
  <w:style w:type="character" w:styleId="ListLabel6">
    <w:name w:val="ListLabel 6"/>
    <w:qFormat/>
    <w:rPr>
      <w:rFonts w:eastAsia="Times New Roman" w:cs="Times New Roman"/>
      <w:b/>
      <w:bCs/>
      <w:color w:val="212121"/>
      <w:w w:val="100"/>
      <w:sz w:val="36"/>
      <w:szCs w:val="36"/>
    </w:rPr>
  </w:style>
  <w:style w:type="character" w:styleId="ListLabel7">
    <w:name w:val="ListLabel 7"/>
    <w:qFormat/>
    <w:rPr>
      <w:rFonts w:eastAsia="Times New Roman" w:cs="Times New Roman"/>
      <w:spacing w:val="-31"/>
      <w:w w:val="100"/>
      <w:sz w:val="28"/>
      <w:szCs w:val="28"/>
    </w:rPr>
  </w:style>
  <w:style w:type="character" w:styleId="ListLabel8">
    <w:name w:val="ListLabel 8"/>
    <w:qFormat/>
    <w:rPr/>
  </w:style>
  <w:style w:type="character" w:styleId="ListLabel9">
    <w:name w:val="ListLabel 9"/>
    <w:qFormat/>
    <w:rPr>
      <w:b/>
      <w:bCs/>
      <w:w w:val="100"/>
      <w:sz w:val="36"/>
    </w:rPr>
  </w:style>
  <w:style w:type="character" w:styleId="ListLabel10">
    <w:name w:val="ListLabel 10"/>
    <w:qFormat/>
    <w:rPr/>
  </w:style>
  <w:style w:type="character" w:styleId="ListLabel11">
    <w:name w:val="ListLabel 11"/>
    <w:qFormat/>
    <w:rPr>
      <w:rFonts w:eastAsia="Times New Roman" w:cs="Times New Roman"/>
      <w:spacing w:val="-1"/>
      <w:w w:val="100"/>
      <w:sz w:val="28"/>
      <w:szCs w:val="28"/>
    </w:rPr>
  </w:style>
  <w:style w:type="character" w:styleId="ListLabel12">
    <w:name w:val="ListLabel 12"/>
    <w:qFormat/>
    <w:rPr/>
  </w:style>
  <w:style w:type="character" w:styleId="ListLabel13">
    <w:name w:val="ListLabel 13"/>
    <w:qFormat/>
    <w:rPr>
      <w:rFonts w:eastAsia="Times New Roman" w:cs="Times New Roman"/>
      <w:spacing w:val="-1"/>
      <w:w w:val="100"/>
      <w:sz w:val="28"/>
      <w:szCs w:val="28"/>
    </w:rPr>
  </w:style>
  <w:style w:type="character" w:styleId="ListLabel14">
    <w:name w:val="ListLabel 14"/>
    <w:qFormat/>
    <w:rPr/>
  </w:style>
  <w:style w:type="character" w:styleId="ListLabel15">
    <w:name w:val="ListLabel 15"/>
    <w:qFormat/>
    <w:rPr>
      <w:rFonts w:eastAsia="Times New Roman" w:cs="Times New Roman"/>
      <w:spacing w:val="-1"/>
      <w:w w:val="100"/>
      <w:sz w:val="28"/>
      <w:szCs w:val="28"/>
    </w:rPr>
  </w:style>
  <w:style w:type="character" w:styleId="ListLabel16">
    <w:name w:val="ListLabel 16"/>
    <w:qFormat/>
    <w:rPr/>
  </w:style>
  <w:style w:type="character" w:styleId="ListLabel17">
    <w:name w:val="ListLabel 17"/>
    <w:qFormat/>
    <w:rPr>
      <w:rFonts w:eastAsia="Times New Roman" w:cs="Times New Roman"/>
      <w:spacing w:val="-1"/>
      <w:w w:val="100"/>
      <w:sz w:val="28"/>
      <w:szCs w:val="28"/>
    </w:rPr>
  </w:style>
  <w:style w:type="character" w:styleId="ListLabel18">
    <w:name w:val="ListLabel 18"/>
    <w:qFormat/>
    <w:rPr/>
  </w:style>
  <w:style w:type="character" w:styleId="ListLabel19">
    <w:name w:val="ListLabel 19"/>
    <w:qFormat/>
    <w:rPr>
      <w:spacing w:val="-16"/>
    </w:rPr>
  </w:style>
  <w:style w:type="character" w:styleId="ListLabel20">
    <w:name w:val="ListLabel 20"/>
    <w:qFormat/>
    <w:rPr>
      <w:spacing w:val="-3"/>
    </w:rPr>
  </w:style>
  <w:style w:type="character" w:styleId="InternetLink">
    <w:name w:val="Internet Link"/>
    <w:rPr>
      <w:color w:val="000080"/>
      <w:u w:val="single"/>
      <w:lang w:val="zxx" w:eastAsia="zxx" w:bidi="zxx"/>
    </w:rPr>
  </w:style>
  <w:style w:type="character" w:styleId="ListLabel21">
    <w:name w:val="ListLabel 21"/>
    <w:qFormat/>
    <w:rPr>
      <w:spacing w:val="-2"/>
    </w:rPr>
  </w:style>
  <w:style w:type="character" w:styleId="ListLabel22">
    <w:name w:val="ListLabel 22"/>
    <w:qFormat/>
    <w:rPr>
      <w:spacing w:val="-1"/>
    </w:rPr>
  </w:style>
  <w:style w:type="character" w:styleId="ListLabel23">
    <w:name w:val="ListLabel 23"/>
    <w:qFormat/>
    <w:rPr>
      <w:spacing w:val="-7"/>
    </w:rPr>
  </w:style>
  <w:style w:type="character" w:styleId="ListLabel24">
    <w:name w:val="ListLabel 24"/>
    <w:qFormat/>
    <w:rPr>
      <w:spacing w:val="-9"/>
    </w:rPr>
  </w:style>
  <w:style w:type="character" w:styleId="ListLabel25">
    <w:name w:val="ListLabel 25"/>
    <w:qFormat/>
    <w:rPr>
      <w:spacing w:val="-6"/>
    </w:rPr>
  </w:style>
  <w:style w:type="character" w:styleId="ListLabel26">
    <w:name w:val="ListLabel 26"/>
    <w:qFormat/>
    <w:rPr>
      <w:sz w:val="28"/>
    </w:rPr>
  </w:style>
  <w:style w:type="character" w:styleId="ListLabel27">
    <w:name w:val="ListLabel 27"/>
    <w:qFormat/>
    <w:rPr>
      <w:color w:val="1154CC"/>
      <w:sz w:val="28"/>
      <w:u w:val="single" w:color="1154CC"/>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ind w:left="160" w:right="0" w:hanging="0"/>
      <w:jc w:val="both"/>
    </w:pPr>
    <w:rPr>
      <w:rFonts w:ascii="Times New Roman" w:hAnsi="Times New Roman" w:eastAsia="Times New Roman" w:cs="Times New Roman"/>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88" w:after="0"/>
      <w:ind w:left="160" w:right="0" w:hanging="0"/>
    </w:pPr>
    <w:rPr>
      <w:rFonts w:ascii="Times New Roman" w:hAnsi="Times New Roman" w:eastAsia="Times New Roman" w:cs="Times New Roman"/>
      <w:b/>
      <w:bCs/>
      <w:sz w:val="36"/>
      <w:szCs w:val="36"/>
    </w:rPr>
  </w:style>
  <w:style w:type="paragraph" w:styleId="Contents2">
    <w:name w:val="TOC 2"/>
    <w:basedOn w:val="Normal"/>
    <w:uiPriority w:val="1"/>
    <w:qFormat/>
    <w:pPr>
      <w:spacing w:before="188" w:after="0"/>
      <w:ind w:left="2019" w:right="0" w:hanging="419"/>
    </w:pPr>
    <w:rPr>
      <w:rFonts w:ascii="Times New Roman" w:hAnsi="Times New Roman" w:eastAsia="Times New Roman" w:cs="Times New Roman"/>
      <w:sz w:val="28"/>
      <w:szCs w:val="28"/>
    </w:rPr>
  </w:style>
  <w:style w:type="paragraph" w:styleId="Contents3">
    <w:name w:val="TOC 3"/>
    <w:basedOn w:val="Normal"/>
    <w:uiPriority w:val="1"/>
    <w:qFormat/>
    <w:pPr>
      <w:spacing w:before="188" w:after="0"/>
      <w:ind w:left="2089" w:right="0" w:hanging="0"/>
    </w:pPr>
    <w:rPr>
      <w:rFonts w:ascii="Times New Roman" w:hAnsi="Times New Roman" w:eastAsia="Times New Roman" w:cs="Times New Roman"/>
      <w:sz w:val="28"/>
      <w:szCs w:val="28"/>
    </w:rPr>
  </w:style>
  <w:style w:type="paragraph" w:styleId="ListParagraph">
    <w:name w:val="List Paragraph"/>
    <w:basedOn w:val="Normal"/>
    <w:uiPriority w:val="1"/>
    <w:qFormat/>
    <w:pPr>
      <w:spacing w:before="68" w:after="0"/>
      <w:ind w:left="160" w:right="0" w:hanging="0"/>
      <w:jc w:val="both"/>
    </w:pPr>
    <w:rPr>
      <w:rFonts w:ascii="Times New Roman" w:hAnsi="Times New Roman" w:eastAsia="Times New Roman" w:cs="Times New Roman"/>
    </w:rPr>
  </w:style>
  <w:style w:type="paragraph" w:styleId="TableParagraph">
    <w:name w:val="Table Paragraph"/>
    <w:basedOn w:val="Normal"/>
    <w:uiPriority w:val="1"/>
    <w:qFormat/>
    <w:pPr>
      <w:spacing w:before="24" w:after="0"/>
    </w:pPr>
    <w:rPr>
      <w:rFonts w:ascii="Times New Roman" w:hAnsi="Times New Roman" w:eastAsia="Times New Roman" w:cs="Times New Roman"/>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ote.yuhc.me/2015/03/graphx-triangle-count-label-propag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9</Pages>
  <Words>1688</Words>
  <Characters>9753</Characters>
  <CharactersWithSpaces>11329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2019-09-01T16:13:00Z</dcterms:created>
  <dc:creator/>
  <dc:description/>
  <dc:language>en-GB</dc:language>
  <cp:lastModifiedBy/>
  <dcterms:modified xsi:type="dcterms:W3CDTF">2019-09-01T17:18:16Z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2019-09-01T00:00:00Z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