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173D5" w:rsidRPr="00C173D5" w:rsidRDefault="00C173D5" w:rsidP="00C173D5">
      <w:pPr>
        <w:jc w:val="center"/>
        <w:rPr>
          <w:b/>
          <w:bCs/>
          <w:u w:val="single"/>
        </w:rPr>
      </w:pPr>
      <w:r w:rsidRPr="00C173D5">
        <w:rPr>
          <w:b/>
          <w:bCs/>
          <w:u w:val="single"/>
        </w:rPr>
        <w:t>Power BI Project</w:t>
      </w:r>
    </w:p>
    <w:p w:rsidR="00C173D5" w:rsidRDefault="00C173D5" w:rsidP="00C173D5">
      <w:pPr>
        <w:rPr>
          <w:b/>
          <w:bCs/>
        </w:rPr>
      </w:pPr>
    </w:p>
    <w:p w:rsidR="00C173D5" w:rsidRPr="00C173D5" w:rsidRDefault="00C173D5" w:rsidP="00C173D5">
      <w:pPr>
        <w:spacing w:line="360" w:lineRule="auto"/>
        <w:jc w:val="both"/>
      </w:pPr>
      <w:r w:rsidRPr="00C173D5">
        <w:rPr>
          <w:b/>
          <w:bCs/>
        </w:rPr>
        <w:t>Problem Statement:</w:t>
      </w:r>
      <w:r w:rsidRPr="00C173D5">
        <w:t xml:space="preserve"> </w:t>
      </w:r>
      <w:proofErr w:type="spellStart"/>
      <w:r w:rsidRPr="00C173D5">
        <w:t>Analyze</w:t>
      </w:r>
      <w:proofErr w:type="spellEnd"/>
      <w:r w:rsidRPr="00C173D5">
        <w:t xml:space="preserve"> the Adidas US sales dataset to identify sales performance trends and operational efficiency across different regions, products, and retailers. The goal is to generate actionable insights on:</w:t>
      </w:r>
    </w:p>
    <w:p w:rsidR="00C173D5" w:rsidRPr="00C173D5" w:rsidRDefault="00C173D5" w:rsidP="00C173D5">
      <w:pPr>
        <w:numPr>
          <w:ilvl w:val="0"/>
          <w:numId w:val="1"/>
        </w:numPr>
        <w:spacing w:line="360" w:lineRule="auto"/>
        <w:jc w:val="both"/>
      </w:pPr>
      <w:r w:rsidRPr="00C173D5">
        <w:rPr>
          <w:b/>
          <w:bCs/>
        </w:rPr>
        <w:t>Sales Performance by Region:</w:t>
      </w:r>
      <w:r w:rsidRPr="00C173D5">
        <w:t xml:space="preserve"> Identify which regions (states and cities) generate the highest and lowest sales revenue. </w:t>
      </w:r>
      <w:proofErr w:type="spellStart"/>
      <w:r w:rsidRPr="00C173D5">
        <w:t>Analyze</w:t>
      </w:r>
      <w:proofErr w:type="spellEnd"/>
      <w:r w:rsidRPr="00C173D5">
        <w:t xml:space="preserve"> the correlation between location and sales to determine market penetration and performance by city and state.</w:t>
      </w:r>
    </w:p>
    <w:p w:rsidR="00C173D5" w:rsidRPr="00C173D5" w:rsidRDefault="00C173D5" w:rsidP="00C173D5">
      <w:pPr>
        <w:numPr>
          <w:ilvl w:val="0"/>
          <w:numId w:val="1"/>
        </w:numPr>
        <w:spacing w:line="360" w:lineRule="auto"/>
        <w:jc w:val="both"/>
      </w:pPr>
      <w:r w:rsidRPr="00C173D5">
        <w:rPr>
          <w:b/>
          <w:bCs/>
        </w:rPr>
        <w:t>Retailer Sales and Profitability:</w:t>
      </w:r>
      <w:r w:rsidRPr="00C173D5">
        <w:t xml:space="preserve"> Examine how different retailers contribute to overall sales and operating profit. Highlight top-performing retailers and those with room for growth. Evaluate if any patterns emerge based on sales method (e.g., online, in-store).</w:t>
      </w:r>
    </w:p>
    <w:p w:rsidR="00C173D5" w:rsidRPr="00C173D5" w:rsidRDefault="00C173D5" w:rsidP="00C173D5">
      <w:pPr>
        <w:numPr>
          <w:ilvl w:val="0"/>
          <w:numId w:val="1"/>
        </w:numPr>
        <w:spacing w:line="360" w:lineRule="auto"/>
        <w:jc w:val="both"/>
      </w:pPr>
      <w:r w:rsidRPr="00C173D5">
        <w:rPr>
          <w:b/>
          <w:bCs/>
        </w:rPr>
        <w:t>Product Performance:</w:t>
      </w:r>
      <w:r w:rsidRPr="00C173D5">
        <w:t xml:space="preserve"> Assess which products have the highest and lowest demand by </w:t>
      </w:r>
      <w:proofErr w:type="spellStart"/>
      <w:r w:rsidRPr="00C173D5">
        <w:t>analyzing</w:t>
      </w:r>
      <w:proofErr w:type="spellEnd"/>
      <w:r w:rsidRPr="00C173D5">
        <w:t xml:space="preserve"> the sales of each product. Investigate which products are generating the most profit and how pricing impacts unit sales and profitability.</w:t>
      </w:r>
    </w:p>
    <w:p w:rsidR="00C173D5" w:rsidRPr="00C173D5" w:rsidRDefault="00C173D5" w:rsidP="00C173D5">
      <w:pPr>
        <w:numPr>
          <w:ilvl w:val="0"/>
          <w:numId w:val="1"/>
        </w:numPr>
        <w:spacing w:line="360" w:lineRule="auto"/>
        <w:jc w:val="both"/>
      </w:pPr>
      <w:r w:rsidRPr="00C173D5">
        <w:rPr>
          <w:b/>
          <w:bCs/>
        </w:rPr>
        <w:t>Seasonal Trends and Time Analysis:</w:t>
      </w:r>
      <w:r w:rsidRPr="00C173D5">
        <w:t xml:space="preserve"> </w:t>
      </w:r>
      <w:proofErr w:type="spellStart"/>
      <w:r w:rsidRPr="00C173D5">
        <w:t>Analyze</w:t>
      </w:r>
      <w:proofErr w:type="spellEnd"/>
      <w:r w:rsidRPr="00C173D5">
        <w:t xml:space="preserve"> the sales data over time (by invoice date) to uncover seasonal trends and peak periods of sales activity. Identify any patterns in sales and profitability fluctuations by month or quarter.</w:t>
      </w:r>
    </w:p>
    <w:p w:rsidR="00C173D5" w:rsidRPr="00C173D5" w:rsidRDefault="00C173D5" w:rsidP="00C173D5">
      <w:pPr>
        <w:numPr>
          <w:ilvl w:val="0"/>
          <w:numId w:val="1"/>
        </w:numPr>
        <w:spacing w:line="360" w:lineRule="auto"/>
        <w:jc w:val="both"/>
      </w:pPr>
      <w:r w:rsidRPr="00C173D5">
        <w:rPr>
          <w:b/>
          <w:bCs/>
        </w:rPr>
        <w:t>Profitability Analysis:</w:t>
      </w:r>
      <w:r w:rsidRPr="00C173D5">
        <w:t xml:space="preserve"> Compare the relationship between units sold and operating profit across different products, regions, and retailers to uncover efficiency in operations and product success.</w:t>
      </w:r>
    </w:p>
    <w:p w:rsidR="00C173D5" w:rsidRPr="00C173D5" w:rsidRDefault="00C173D5" w:rsidP="00C173D5">
      <w:pPr>
        <w:spacing w:line="360" w:lineRule="auto"/>
        <w:jc w:val="both"/>
      </w:pPr>
      <w:r w:rsidRPr="00C173D5">
        <w:t>By visualizing these insights in Power BI, you can uncover key areas for growth, marketing opportunities, and potential operational adjustments for optimizing sales strategy.</w:t>
      </w:r>
    </w:p>
    <w:p w:rsidR="00D73BB9" w:rsidRDefault="00D73BB9"/>
    <w:sectPr w:rsidR="00D73B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1D08DD"/>
    <w:multiLevelType w:val="multilevel"/>
    <w:tmpl w:val="7CFAF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8638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3D5"/>
    <w:rsid w:val="007A2FE9"/>
    <w:rsid w:val="00C173D5"/>
    <w:rsid w:val="00D7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C67F0"/>
  <w15:chartTrackingRefBased/>
  <w15:docId w15:val="{C49293B3-8128-4370-948D-670824EC5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4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Uwaish Husain</dc:creator>
  <cp:keywords/>
  <dc:description/>
  <cp:lastModifiedBy>Uwaish Husain</cp:lastModifiedBy>
  <cp:revision>1</cp:revision>
  <dcterms:created xsi:type="dcterms:W3CDTF">2024-09-30T04:26:00Z</dcterms:created>
  <dcterms:modified xsi:type="dcterms:W3CDTF">2024-09-30T04:27:00Z</dcterms:modified>
</cp:coreProperties>
</file>