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2E74B5"/>
          <w:spacing w:val="0"/>
          <w:position w:val="0"/>
          <w:sz w:val="36"/>
          <w:shd w:fill="auto" w:val="clear"/>
        </w:rPr>
      </w:pPr>
      <w:r>
        <w:rPr>
          <w:rFonts w:ascii="Calibri" w:hAnsi="Calibri" w:cs="Calibri" w:eastAsia="Calibri"/>
          <w:b/>
          <w:color w:val="2E74B5"/>
          <w:spacing w:val="0"/>
          <w:position w:val="0"/>
          <w:sz w:val="36"/>
          <w:shd w:fill="auto" w:val="clear"/>
        </w:rPr>
        <w:t xml:space="preserve">Test Plan for Orange-HRM Login Page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plan outlines the testing strategy for the login functionality of the OrangeHRM system. The objective is to ensure that the login feature functions correctly, securely, and efficiently under various scenarios.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Scope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In Scope</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testing of login functionality</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and usability testing</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testing related to authentication</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testing for login response times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testing across different browsers and devices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Out of Scope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of modules beyond login (e.g., Dashboard, Employee Management)</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testing unless required for login validation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Test Objectives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valid users can log in successfully</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incorrect credentials result in appropriate error messages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behaviour of forgotten password functionality</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session management and timeout</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security features like account lockout after multiple failed attempts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Testing Approach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4.1 Test Types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Functional Testing</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that the username and password fields accept input</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that valid credentials allow login</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invalid credentials show appropriate error messages</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Validate case sensitivity of username and password</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UI/Usability Testing</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all UI elements are properly aligned and visible</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that placeholder texts and labels are correct</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responsiveness on different screen sizes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Security Testing</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 SQL Injection and XSS attacks on input fields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session hijacking vulnerabilities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secure password handling (e.g., no plain text storage)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Performance Testing</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 login response time under normal and peak loads</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Simulate multiple concurrent logins to assess system stability</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Compatibility Testing</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login functionality on Chrome, Firefox, Edge, Safari</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responsiveness on mobile and tablet devices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Test Environment</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Browsers:</w:t>
      </w:r>
      <w:r>
        <w:rPr>
          <w:rFonts w:ascii="Calibri" w:hAnsi="Calibri" w:cs="Calibri" w:eastAsia="Calibri"/>
          <w:color w:val="auto"/>
          <w:spacing w:val="0"/>
          <w:position w:val="0"/>
          <w:sz w:val="22"/>
          <w:shd w:fill="auto" w:val="clear"/>
        </w:rPr>
        <w:t xml:space="preserve"> Chrome, Firefox, Edge, Safari</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w:t>
      </w:r>
      <w:r>
        <w:rPr>
          <w:rFonts w:ascii="Calibri" w:hAnsi="Calibri" w:cs="Calibri" w:eastAsia="Calibri"/>
          <w:color w:val="auto"/>
          <w:spacing w:val="0"/>
          <w:position w:val="0"/>
          <w:sz w:val="22"/>
          <w:shd w:fill="auto" w:val="clear"/>
        </w:rPr>
        <w:t xml:space="preserve"> Windows, macOS, Android, iOS</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Data:</w:t>
      </w:r>
      <w:r>
        <w:rPr>
          <w:rFonts w:ascii="Calibri" w:hAnsi="Calibri" w:cs="Calibri" w:eastAsia="Calibri"/>
          <w:color w:val="auto"/>
          <w:spacing w:val="0"/>
          <w:position w:val="0"/>
          <w:sz w:val="22"/>
          <w:shd w:fill="auto" w:val="clear"/>
        </w:rPr>
        <w:t xml:space="preserve"> Valid and invalid login credentials, edge case inputs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Risks and Mitigation</w:t>
      </w:r>
    </w:p>
    <w:tbl>
      <w:tblPr/>
      <w:tblGrid>
        <w:gridCol w:w="3095"/>
        <w:gridCol w:w="3932"/>
      </w:tblGrid>
      <w:tr>
        <w:trPr>
          <w:trHeight w:val="1" w:hRule="atLeast"/>
          <w:jc w:val="left"/>
        </w:trPr>
        <w:tc>
          <w:tcPr>
            <w:tcW w:w="3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w:t>
            </w:r>
          </w:p>
        </w:tc>
        <w:tc>
          <w:tcPr>
            <w:tcW w:w="3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Mitigation Strategy</w:t>
            </w:r>
          </w:p>
        </w:tc>
      </w:tr>
      <w:tr>
        <w:trPr>
          <w:trHeight w:val="1" w:hRule="atLeast"/>
          <w:jc w:val="left"/>
        </w:trPr>
        <w:tc>
          <w:tcPr>
            <w:tcW w:w="3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downtime during testing</w:t>
            </w:r>
          </w:p>
        </w:tc>
        <w:tc>
          <w:tcPr>
            <w:tcW w:w="3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tests in a staging environment</w:t>
            </w:r>
          </w:p>
        </w:tc>
      </w:tr>
      <w:tr>
        <w:trPr>
          <w:trHeight w:val="1" w:hRule="atLeast"/>
          <w:jc w:val="left"/>
        </w:trPr>
        <w:tc>
          <w:tcPr>
            <w:tcW w:w="3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vulnerabilities</w:t>
            </w:r>
          </w:p>
        </w:tc>
        <w:tc>
          <w:tcPr>
            <w:tcW w:w="3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thorough penetration testing</w:t>
            </w:r>
          </w:p>
        </w:tc>
      </w:tr>
      <w:tr>
        <w:trPr>
          <w:trHeight w:val="1" w:hRule="atLeast"/>
          <w:jc w:val="left"/>
        </w:trPr>
        <w:tc>
          <w:tcPr>
            <w:tcW w:w="3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issues</w:t>
            </w:r>
          </w:p>
        </w:tc>
        <w:tc>
          <w:tcPr>
            <w:tcW w:w="3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across multiple browsers and devices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Entry and Exit Criteria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Entry Criteria</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environment is set up and accessible</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specifications for login are available</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is prepared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 Criteria</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critical test cases have passed</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defects are resolved</w:t>
      </w:r>
    </w:p>
    <w:p>
      <w:pPr>
        <w:numPr>
          <w:ilvl w:val="0"/>
          <w:numId w:val="3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results are documented and reviewed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Deliverables</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 Document</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Execution Report</w:t>
      </w:r>
    </w:p>
    <w:p>
      <w:pPr>
        <w:numPr>
          <w:ilvl w:val="0"/>
          <w:numId w:val="3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Logs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Timeline</w:t>
      </w:r>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Planning: X days</w:t>
      </w:r>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Execution: X days</w:t>
      </w:r>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Fixing &amp; Retesting: X days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Approval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will send different types of documents for Client Approval like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Scenarios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will only continue to the next steps once these approvals are done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Connect With Me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https://www.linkedin.com/in/md-asadul-haque-80b2072b3/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GitHub: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https://github.com/asadulqa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Cell/WhatsApp: +880 1612425150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Email:mdasadul.qa@gmail.com</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7">
    <w:abstractNumId w:val="60"/>
  </w:num>
  <w:num w:numId="10">
    <w:abstractNumId w:val="54"/>
  </w:num>
  <w:num w:numId="12">
    <w:abstractNumId w:val="48"/>
  </w:num>
  <w:num w:numId="14">
    <w:abstractNumId w:val="42"/>
  </w:num>
  <w:num w:numId="16">
    <w:abstractNumId w:val="36"/>
  </w:num>
  <w:num w:numId="18">
    <w:abstractNumId w:val="30"/>
  </w:num>
  <w:num w:numId="21">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md-asadul-haque-80b2072b3/" Id="docRId0" Type="http://schemas.openxmlformats.org/officeDocument/2006/relationships/hyperlink" /><Relationship TargetMode="External" Target="https://github.com/asadulq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