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C70EC" w14:textId="77777777" w:rsidR="003E50E3" w:rsidRPr="003E50E3" w:rsidRDefault="003E50E3" w:rsidP="003E5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50E3">
        <w:rPr>
          <w:rFonts w:ascii="Times New Roman" w:eastAsia="Times New Roman" w:hAnsi="Times New Roman" w:cs="Times New Roman"/>
          <w:kern w:val="0"/>
          <w14:ligatures w14:val="none"/>
        </w:rPr>
        <w:t>Here is a comprehensive list of the major exemptions under Section 80:</w:t>
      </w:r>
    </w:p>
    <w:p w14:paraId="64B4BD89" w14:textId="77777777" w:rsidR="003E50E3" w:rsidRPr="003E50E3" w:rsidRDefault="003E50E3" w:rsidP="003E50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50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Section 80C</w:t>
      </w:r>
      <w:r w:rsidRPr="003E50E3">
        <w:rPr>
          <w:rFonts w:ascii="Times New Roman" w:eastAsia="Times New Roman" w:hAnsi="Times New Roman" w:cs="Times New Roman"/>
          <w:kern w:val="0"/>
          <w14:ligatures w14:val="none"/>
        </w:rPr>
        <w:t>: Deductions on investments such as:</w:t>
      </w:r>
    </w:p>
    <w:p w14:paraId="04D82CA1" w14:textId="77777777" w:rsidR="003E50E3" w:rsidRPr="003E50E3" w:rsidRDefault="003E50E3" w:rsidP="003E50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50E3">
        <w:rPr>
          <w:rFonts w:ascii="Times New Roman" w:eastAsia="Times New Roman" w:hAnsi="Times New Roman" w:cs="Times New Roman"/>
          <w:kern w:val="0"/>
          <w14:ligatures w14:val="none"/>
        </w:rPr>
        <w:t>Life Insurance Premium</w:t>
      </w:r>
    </w:p>
    <w:p w14:paraId="7434D9A0" w14:textId="77777777" w:rsidR="003E50E3" w:rsidRPr="003E50E3" w:rsidRDefault="003E50E3" w:rsidP="003E50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50E3">
        <w:rPr>
          <w:rFonts w:ascii="Times New Roman" w:eastAsia="Times New Roman" w:hAnsi="Times New Roman" w:cs="Times New Roman"/>
          <w:kern w:val="0"/>
          <w14:ligatures w14:val="none"/>
        </w:rPr>
        <w:t>Public Provident Fund (PPF)</w:t>
      </w:r>
    </w:p>
    <w:p w14:paraId="2A8DD7B9" w14:textId="77777777" w:rsidR="003E50E3" w:rsidRPr="003E50E3" w:rsidRDefault="003E50E3" w:rsidP="003E50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50E3">
        <w:rPr>
          <w:rFonts w:ascii="Times New Roman" w:eastAsia="Times New Roman" w:hAnsi="Times New Roman" w:cs="Times New Roman"/>
          <w:kern w:val="0"/>
          <w14:ligatures w14:val="none"/>
        </w:rPr>
        <w:t>National Savings Certificates (NSC)</w:t>
      </w:r>
    </w:p>
    <w:p w14:paraId="1E998CC8" w14:textId="77777777" w:rsidR="003E50E3" w:rsidRPr="003E50E3" w:rsidRDefault="003E50E3" w:rsidP="003E50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50E3">
        <w:rPr>
          <w:rFonts w:ascii="Times New Roman" w:eastAsia="Times New Roman" w:hAnsi="Times New Roman" w:cs="Times New Roman"/>
          <w:kern w:val="0"/>
          <w14:ligatures w14:val="none"/>
        </w:rPr>
        <w:t>Employee Provident Fund (EPF)</w:t>
      </w:r>
    </w:p>
    <w:p w14:paraId="03BA8D75" w14:textId="77777777" w:rsidR="003E50E3" w:rsidRPr="003E50E3" w:rsidRDefault="003E50E3" w:rsidP="003E50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50E3">
        <w:rPr>
          <w:rFonts w:ascii="Times New Roman" w:eastAsia="Times New Roman" w:hAnsi="Times New Roman" w:cs="Times New Roman"/>
          <w:kern w:val="0"/>
          <w14:ligatures w14:val="none"/>
        </w:rPr>
        <w:t>Equity Linked Savings Scheme (ELSS)</w:t>
      </w:r>
    </w:p>
    <w:p w14:paraId="26D168D8" w14:textId="77777777" w:rsidR="003E50E3" w:rsidRPr="003E50E3" w:rsidRDefault="003E50E3" w:rsidP="003E50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50E3">
        <w:rPr>
          <w:rFonts w:ascii="Times New Roman" w:eastAsia="Times New Roman" w:hAnsi="Times New Roman" w:cs="Times New Roman"/>
          <w:kern w:val="0"/>
          <w14:ligatures w14:val="none"/>
        </w:rPr>
        <w:t>Principal repayment on home loan</w:t>
      </w:r>
    </w:p>
    <w:p w14:paraId="4AAFE7CE" w14:textId="77777777" w:rsidR="003E50E3" w:rsidRPr="003E50E3" w:rsidRDefault="003E50E3" w:rsidP="003E50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50E3">
        <w:rPr>
          <w:rFonts w:ascii="Times New Roman" w:eastAsia="Times New Roman" w:hAnsi="Times New Roman" w:cs="Times New Roman"/>
          <w:kern w:val="0"/>
          <w14:ligatures w14:val="none"/>
        </w:rPr>
        <w:t>Tuition fees for children</w:t>
      </w:r>
    </w:p>
    <w:p w14:paraId="595CB2A9" w14:textId="77777777" w:rsidR="003E50E3" w:rsidRPr="003E50E3" w:rsidRDefault="003E50E3" w:rsidP="003E50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50E3">
        <w:rPr>
          <w:rFonts w:ascii="Times New Roman" w:eastAsia="Times New Roman" w:hAnsi="Times New Roman" w:cs="Times New Roman"/>
          <w:kern w:val="0"/>
          <w14:ligatures w14:val="none"/>
        </w:rPr>
        <w:t>Fixed Deposit (FD) for 5 years or more with a scheduled bank</w:t>
      </w:r>
    </w:p>
    <w:p w14:paraId="543EDBA7" w14:textId="77777777" w:rsidR="003E50E3" w:rsidRPr="003E50E3" w:rsidRDefault="003E50E3" w:rsidP="003E50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50E3">
        <w:rPr>
          <w:rFonts w:ascii="Times New Roman" w:eastAsia="Times New Roman" w:hAnsi="Times New Roman" w:cs="Times New Roman"/>
          <w:kern w:val="0"/>
          <w14:ligatures w14:val="none"/>
        </w:rPr>
        <w:t>National Pension System (NPS)</w:t>
      </w:r>
    </w:p>
    <w:p w14:paraId="0A7D82D8" w14:textId="77777777" w:rsidR="003E50E3" w:rsidRPr="003E50E3" w:rsidRDefault="003E50E3" w:rsidP="003E50E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3E50E3">
        <w:rPr>
          <w:rFonts w:ascii="Times New Roman" w:eastAsia="Times New Roman" w:hAnsi="Times New Roman" w:cs="Times New Roman"/>
          <w:kern w:val="0"/>
          <w14:ligatures w14:val="none"/>
        </w:rPr>
        <w:t>The maximum deduction limit under this section is ₹1.5 lakh per financial year.</w:t>
      </w:r>
    </w:p>
    <w:p w14:paraId="0C113E89" w14:textId="77777777" w:rsidR="003E50E3" w:rsidRPr="003E50E3" w:rsidRDefault="003E50E3" w:rsidP="003E50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50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Section 80CCC</w:t>
      </w:r>
      <w:r w:rsidRPr="003E50E3">
        <w:rPr>
          <w:rFonts w:ascii="Times New Roman" w:eastAsia="Times New Roman" w:hAnsi="Times New Roman" w:cs="Times New Roman"/>
          <w:kern w:val="0"/>
          <w14:ligatures w14:val="none"/>
        </w:rPr>
        <w:t>: Deductions for contributions to certain pension funds. The maximum deduction limit is ₹1.5 lakh.</w:t>
      </w:r>
    </w:p>
    <w:p w14:paraId="0C98CBBD" w14:textId="77777777" w:rsidR="003E50E3" w:rsidRPr="003E50E3" w:rsidRDefault="003E50E3" w:rsidP="003E50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50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Section 80CCD</w:t>
      </w:r>
      <w:r w:rsidRPr="003E50E3">
        <w:rPr>
          <w:rFonts w:ascii="Times New Roman" w:eastAsia="Times New Roman" w:hAnsi="Times New Roman" w:cs="Times New Roman"/>
          <w:kern w:val="0"/>
          <w14:ligatures w14:val="none"/>
        </w:rPr>
        <w:t>: Deductions for contributions to the National Pension Scheme (NPS) by employees and employers. This section has three parts:</w:t>
      </w:r>
    </w:p>
    <w:p w14:paraId="5CCCCD74" w14:textId="77777777" w:rsidR="003E50E3" w:rsidRPr="003E50E3" w:rsidRDefault="003E50E3" w:rsidP="003E50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50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80</w:t>
      </w:r>
      <w:proofErr w:type="gramStart"/>
      <w:r w:rsidRPr="003E50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CCD(</w:t>
      </w:r>
      <w:proofErr w:type="gramEnd"/>
      <w:r w:rsidRPr="003E50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1)</w:t>
      </w:r>
      <w:r w:rsidRPr="003E50E3">
        <w:rPr>
          <w:rFonts w:ascii="Times New Roman" w:eastAsia="Times New Roman" w:hAnsi="Times New Roman" w:cs="Times New Roman"/>
          <w:kern w:val="0"/>
          <w14:ligatures w14:val="none"/>
        </w:rPr>
        <w:t>: Employee’s contribution up to ₹1.5 lakh.</w:t>
      </w:r>
    </w:p>
    <w:p w14:paraId="37F2B308" w14:textId="77777777" w:rsidR="003E50E3" w:rsidRPr="003E50E3" w:rsidRDefault="003E50E3" w:rsidP="003E50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50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80CCD(1B)</w:t>
      </w:r>
      <w:r w:rsidRPr="003E50E3">
        <w:rPr>
          <w:rFonts w:ascii="Times New Roman" w:eastAsia="Times New Roman" w:hAnsi="Times New Roman" w:cs="Times New Roman"/>
          <w:kern w:val="0"/>
          <w14:ligatures w14:val="none"/>
        </w:rPr>
        <w:t>: Additional deduction up to ₹50,000 for contributions to NPS.</w:t>
      </w:r>
    </w:p>
    <w:p w14:paraId="74CB1637" w14:textId="77777777" w:rsidR="003E50E3" w:rsidRPr="003E50E3" w:rsidRDefault="003E50E3" w:rsidP="003E50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50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80</w:t>
      </w:r>
      <w:proofErr w:type="gramStart"/>
      <w:r w:rsidRPr="003E50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CCD(</w:t>
      </w:r>
      <w:proofErr w:type="gramEnd"/>
      <w:r w:rsidRPr="003E50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2)</w:t>
      </w:r>
      <w:r w:rsidRPr="003E50E3">
        <w:rPr>
          <w:rFonts w:ascii="Times New Roman" w:eastAsia="Times New Roman" w:hAnsi="Times New Roman" w:cs="Times New Roman"/>
          <w:kern w:val="0"/>
          <w14:ligatures w14:val="none"/>
        </w:rPr>
        <w:t>: Employer’s contribution to NPS up to 10% of salary (basic + dearness allowance) without any upper limit.</w:t>
      </w:r>
    </w:p>
    <w:p w14:paraId="2E2033CB" w14:textId="77777777" w:rsidR="003E50E3" w:rsidRPr="003E50E3" w:rsidRDefault="003E50E3" w:rsidP="003E50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50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Section 80D</w:t>
      </w:r>
      <w:r w:rsidRPr="003E50E3">
        <w:rPr>
          <w:rFonts w:ascii="Times New Roman" w:eastAsia="Times New Roman" w:hAnsi="Times New Roman" w:cs="Times New Roman"/>
          <w:kern w:val="0"/>
          <w14:ligatures w14:val="none"/>
        </w:rPr>
        <w:t>: Deductions for premiums paid for health insurance.</w:t>
      </w:r>
    </w:p>
    <w:p w14:paraId="246FB74F" w14:textId="77777777" w:rsidR="003E50E3" w:rsidRPr="003E50E3" w:rsidRDefault="003E50E3" w:rsidP="003E50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50E3">
        <w:rPr>
          <w:rFonts w:ascii="Times New Roman" w:eastAsia="Times New Roman" w:hAnsi="Times New Roman" w:cs="Times New Roman"/>
          <w:kern w:val="0"/>
          <w14:ligatures w14:val="none"/>
        </w:rPr>
        <w:t>₹25,000 for self, spouse, and children.</w:t>
      </w:r>
    </w:p>
    <w:p w14:paraId="6CD80CE4" w14:textId="77777777" w:rsidR="003E50E3" w:rsidRPr="003E50E3" w:rsidRDefault="003E50E3" w:rsidP="003E50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50E3">
        <w:rPr>
          <w:rFonts w:ascii="Times New Roman" w:eastAsia="Times New Roman" w:hAnsi="Times New Roman" w:cs="Times New Roman"/>
          <w:kern w:val="0"/>
          <w14:ligatures w14:val="none"/>
        </w:rPr>
        <w:t>Additional ₹25,000 for parents (₹50,000 if parents are senior citizens).</w:t>
      </w:r>
    </w:p>
    <w:p w14:paraId="377373B3" w14:textId="77777777" w:rsidR="003E50E3" w:rsidRPr="003E50E3" w:rsidRDefault="003E50E3" w:rsidP="003E50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50E3">
        <w:rPr>
          <w:rFonts w:ascii="Times New Roman" w:eastAsia="Times New Roman" w:hAnsi="Times New Roman" w:cs="Times New Roman"/>
          <w:kern w:val="0"/>
          <w14:ligatures w14:val="none"/>
        </w:rPr>
        <w:t>An additional deduction of ₹5,000 for preventive health check-ups.</w:t>
      </w:r>
    </w:p>
    <w:p w14:paraId="632A7104" w14:textId="77777777" w:rsidR="003E50E3" w:rsidRPr="003E50E3" w:rsidRDefault="003E50E3" w:rsidP="003E50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50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Section 80DD</w:t>
      </w:r>
      <w:r w:rsidRPr="003E50E3">
        <w:rPr>
          <w:rFonts w:ascii="Times New Roman" w:eastAsia="Times New Roman" w:hAnsi="Times New Roman" w:cs="Times New Roman"/>
          <w:kern w:val="0"/>
          <w14:ligatures w14:val="none"/>
        </w:rPr>
        <w:t>: Deductions for maintenance including medical treatment of a dependent who is a person with a disability.</w:t>
      </w:r>
    </w:p>
    <w:p w14:paraId="6E3EA23B" w14:textId="77777777" w:rsidR="003E50E3" w:rsidRPr="003E50E3" w:rsidRDefault="003E50E3" w:rsidP="003E50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50E3">
        <w:rPr>
          <w:rFonts w:ascii="Times New Roman" w:eastAsia="Times New Roman" w:hAnsi="Times New Roman" w:cs="Times New Roman"/>
          <w:kern w:val="0"/>
          <w14:ligatures w14:val="none"/>
        </w:rPr>
        <w:t>₹75,000 for normal disability.</w:t>
      </w:r>
    </w:p>
    <w:p w14:paraId="73E2B455" w14:textId="77777777" w:rsidR="003E50E3" w:rsidRPr="003E50E3" w:rsidRDefault="003E50E3" w:rsidP="003E50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50E3">
        <w:rPr>
          <w:rFonts w:ascii="Times New Roman" w:eastAsia="Times New Roman" w:hAnsi="Times New Roman" w:cs="Times New Roman"/>
          <w:kern w:val="0"/>
          <w14:ligatures w14:val="none"/>
        </w:rPr>
        <w:t>₹1.25 lakh for severe disability.</w:t>
      </w:r>
    </w:p>
    <w:p w14:paraId="5B2D074E" w14:textId="77777777" w:rsidR="003E50E3" w:rsidRPr="003E50E3" w:rsidRDefault="003E50E3" w:rsidP="003E50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50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Section 80DDB</w:t>
      </w:r>
      <w:r w:rsidRPr="003E50E3">
        <w:rPr>
          <w:rFonts w:ascii="Times New Roman" w:eastAsia="Times New Roman" w:hAnsi="Times New Roman" w:cs="Times New Roman"/>
          <w:kern w:val="0"/>
          <w14:ligatures w14:val="none"/>
        </w:rPr>
        <w:t>: Deductions for medical expenses for specified diseases or ailments.</w:t>
      </w:r>
    </w:p>
    <w:p w14:paraId="697E20DD" w14:textId="77777777" w:rsidR="003E50E3" w:rsidRPr="003E50E3" w:rsidRDefault="003E50E3" w:rsidP="003E50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50E3">
        <w:rPr>
          <w:rFonts w:ascii="Times New Roman" w:eastAsia="Times New Roman" w:hAnsi="Times New Roman" w:cs="Times New Roman"/>
          <w:kern w:val="0"/>
          <w14:ligatures w14:val="none"/>
        </w:rPr>
        <w:t>₹40,000 for individuals below 60 years.</w:t>
      </w:r>
    </w:p>
    <w:p w14:paraId="26BF9CD9" w14:textId="77777777" w:rsidR="003E50E3" w:rsidRPr="003E50E3" w:rsidRDefault="003E50E3" w:rsidP="003E50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50E3">
        <w:rPr>
          <w:rFonts w:ascii="Times New Roman" w:eastAsia="Times New Roman" w:hAnsi="Times New Roman" w:cs="Times New Roman"/>
          <w:kern w:val="0"/>
          <w14:ligatures w14:val="none"/>
        </w:rPr>
        <w:t>₹1 lakh for senior citizens and super senior citizens.</w:t>
      </w:r>
    </w:p>
    <w:p w14:paraId="1FF0ED27" w14:textId="77777777" w:rsidR="003E50E3" w:rsidRPr="003E50E3" w:rsidRDefault="003E50E3" w:rsidP="003E50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50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Section 80E</w:t>
      </w:r>
      <w:r w:rsidRPr="003E50E3">
        <w:rPr>
          <w:rFonts w:ascii="Times New Roman" w:eastAsia="Times New Roman" w:hAnsi="Times New Roman" w:cs="Times New Roman"/>
          <w:kern w:val="0"/>
          <w14:ligatures w14:val="none"/>
        </w:rPr>
        <w:t>: Deductions on interest on loan taken for higher education. There is no upper limit on the amount of interest.</w:t>
      </w:r>
    </w:p>
    <w:p w14:paraId="78C6AD1C" w14:textId="77777777" w:rsidR="003E50E3" w:rsidRPr="003E50E3" w:rsidRDefault="003E50E3" w:rsidP="003E50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50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Section 80EE</w:t>
      </w:r>
      <w:r w:rsidRPr="003E50E3">
        <w:rPr>
          <w:rFonts w:ascii="Times New Roman" w:eastAsia="Times New Roman" w:hAnsi="Times New Roman" w:cs="Times New Roman"/>
          <w:kern w:val="0"/>
          <w14:ligatures w14:val="none"/>
        </w:rPr>
        <w:t>: Deductions on interest on home loan for first-time homebuyers. The maximum deduction limit is ₹50,000.</w:t>
      </w:r>
    </w:p>
    <w:p w14:paraId="78EBF0FF" w14:textId="77777777" w:rsidR="003E50E3" w:rsidRPr="003E50E3" w:rsidRDefault="003E50E3" w:rsidP="003E50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50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Section 80EEA</w:t>
      </w:r>
      <w:r w:rsidRPr="003E50E3">
        <w:rPr>
          <w:rFonts w:ascii="Times New Roman" w:eastAsia="Times New Roman" w:hAnsi="Times New Roman" w:cs="Times New Roman"/>
          <w:kern w:val="0"/>
          <w14:ligatures w14:val="none"/>
        </w:rPr>
        <w:t>: Deductions on interest on home loan for affordable housing. The maximum deduction limit is ₹1.5 lakh.</w:t>
      </w:r>
    </w:p>
    <w:p w14:paraId="0E896126" w14:textId="77777777" w:rsidR="003E50E3" w:rsidRPr="003E50E3" w:rsidRDefault="003E50E3" w:rsidP="003E50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50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Section 80EEB</w:t>
      </w:r>
      <w:r w:rsidRPr="003E50E3">
        <w:rPr>
          <w:rFonts w:ascii="Times New Roman" w:eastAsia="Times New Roman" w:hAnsi="Times New Roman" w:cs="Times New Roman"/>
          <w:kern w:val="0"/>
          <w14:ligatures w14:val="none"/>
        </w:rPr>
        <w:t>: Deductions on interest on loan taken for the purchase of electric vehicles. The maximum deduction limit is ₹1.5 lakh.</w:t>
      </w:r>
    </w:p>
    <w:p w14:paraId="4760A1AE" w14:textId="77777777" w:rsidR="003E50E3" w:rsidRPr="003E50E3" w:rsidRDefault="003E50E3" w:rsidP="003E50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50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Section 80G</w:t>
      </w:r>
      <w:r w:rsidRPr="003E50E3">
        <w:rPr>
          <w:rFonts w:ascii="Times New Roman" w:eastAsia="Times New Roman" w:hAnsi="Times New Roman" w:cs="Times New Roman"/>
          <w:kern w:val="0"/>
          <w14:ligatures w14:val="none"/>
        </w:rPr>
        <w:t>: Deductions on donations to certain funds, charitable institutions, etc. The deduction can be 50% or 100% of the donation amount, depending on the institution.</w:t>
      </w:r>
    </w:p>
    <w:p w14:paraId="612776DC" w14:textId="77777777" w:rsidR="003E50E3" w:rsidRPr="003E50E3" w:rsidRDefault="003E50E3" w:rsidP="003E50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50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Section 80GG</w:t>
      </w:r>
      <w:r w:rsidRPr="003E50E3">
        <w:rPr>
          <w:rFonts w:ascii="Times New Roman" w:eastAsia="Times New Roman" w:hAnsi="Times New Roman" w:cs="Times New Roman"/>
          <w:kern w:val="0"/>
          <w14:ligatures w14:val="none"/>
        </w:rPr>
        <w:t>: Deductions on rent paid for those who do not receive House Rent Allowance (HRA) from their employer. The maximum deduction is ₹5,000 per month or 25% of total income or rent paid minus 10% of total income, whichever is less.</w:t>
      </w:r>
    </w:p>
    <w:p w14:paraId="4207D048" w14:textId="77777777" w:rsidR="003E50E3" w:rsidRPr="003E50E3" w:rsidRDefault="003E50E3" w:rsidP="003E50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50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Section 80GGA</w:t>
      </w:r>
      <w:r w:rsidRPr="003E50E3">
        <w:rPr>
          <w:rFonts w:ascii="Times New Roman" w:eastAsia="Times New Roman" w:hAnsi="Times New Roman" w:cs="Times New Roman"/>
          <w:kern w:val="0"/>
          <w14:ligatures w14:val="none"/>
        </w:rPr>
        <w:t>: Deductions for donations for scientific research or rural development.</w:t>
      </w:r>
    </w:p>
    <w:p w14:paraId="40CE2562" w14:textId="77777777" w:rsidR="003E50E3" w:rsidRPr="003E50E3" w:rsidRDefault="003E50E3" w:rsidP="003E50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50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Section 80GGB</w:t>
      </w:r>
      <w:r w:rsidRPr="003E50E3">
        <w:rPr>
          <w:rFonts w:ascii="Times New Roman" w:eastAsia="Times New Roman" w:hAnsi="Times New Roman" w:cs="Times New Roman"/>
          <w:kern w:val="0"/>
          <w14:ligatures w14:val="none"/>
        </w:rPr>
        <w:t>: Deductions for contributions given by companies to political parties.</w:t>
      </w:r>
    </w:p>
    <w:p w14:paraId="3F7D0887" w14:textId="77777777" w:rsidR="003E50E3" w:rsidRPr="003E50E3" w:rsidRDefault="003E50E3" w:rsidP="003E50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50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Section 80GGC</w:t>
      </w:r>
      <w:r w:rsidRPr="003E50E3">
        <w:rPr>
          <w:rFonts w:ascii="Times New Roman" w:eastAsia="Times New Roman" w:hAnsi="Times New Roman" w:cs="Times New Roman"/>
          <w:kern w:val="0"/>
          <w14:ligatures w14:val="none"/>
        </w:rPr>
        <w:t>: Deductions for contributions given by any person (except local authorities and artificial juridical persons funded by the government) to political parties.</w:t>
      </w:r>
    </w:p>
    <w:p w14:paraId="3ABCFA69" w14:textId="77777777" w:rsidR="003E50E3" w:rsidRPr="003E50E3" w:rsidRDefault="003E50E3" w:rsidP="003E50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50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Section 80IA</w:t>
      </w:r>
      <w:r w:rsidRPr="003E50E3">
        <w:rPr>
          <w:rFonts w:ascii="Times New Roman" w:eastAsia="Times New Roman" w:hAnsi="Times New Roman" w:cs="Times New Roman"/>
          <w:kern w:val="0"/>
          <w14:ligatures w14:val="none"/>
        </w:rPr>
        <w:t>: Deductions for profits from industrial undertakings or enterprises engaged in infrastructure development, telecommunication services, power generation, etc.</w:t>
      </w:r>
    </w:p>
    <w:p w14:paraId="7EDF600A" w14:textId="77777777" w:rsidR="003E50E3" w:rsidRPr="003E50E3" w:rsidRDefault="003E50E3" w:rsidP="003E50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50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Section 80IAB</w:t>
      </w:r>
      <w:r w:rsidRPr="003E50E3">
        <w:rPr>
          <w:rFonts w:ascii="Times New Roman" w:eastAsia="Times New Roman" w:hAnsi="Times New Roman" w:cs="Times New Roman"/>
          <w:kern w:val="0"/>
          <w14:ligatures w14:val="none"/>
        </w:rPr>
        <w:t>: Deductions for profits of undertakings or enterprises engaged in the development of Special Economic Zones (SEZ).</w:t>
      </w:r>
    </w:p>
    <w:p w14:paraId="5A744DED" w14:textId="77777777" w:rsidR="003E50E3" w:rsidRPr="003E50E3" w:rsidRDefault="003E50E3" w:rsidP="003E50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50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Section 80IB</w:t>
      </w:r>
      <w:r w:rsidRPr="003E50E3">
        <w:rPr>
          <w:rFonts w:ascii="Times New Roman" w:eastAsia="Times New Roman" w:hAnsi="Times New Roman" w:cs="Times New Roman"/>
          <w:kern w:val="0"/>
          <w14:ligatures w14:val="none"/>
        </w:rPr>
        <w:t>: Deductions for profits from certain industrial undertakings other than infrastructure development undertakings.</w:t>
      </w:r>
    </w:p>
    <w:p w14:paraId="3ADE6553" w14:textId="77777777" w:rsidR="003E50E3" w:rsidRPr="003E50E3" w:rsidRDefault="003E50E3" w:rsidP="003E50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50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Section 80IC</w:t>
      </w:r>
      <w:r w:rsidRPr="003E50E3">
        <w:rPr>
          <w:rFonts w:ascii="Times New Roman" w:eastAsia="Times New Roman" w:hAnsi="Times New Roman" w:cs="Times New Roman"/>
          <w:kern w:val="0"/>
          <w14:ligatures w14:val="none"/>
        </w:rPr>
        <w:t>: Deductions for profits from certain undertakings in special category states.</w:t>
      </w:r>
    </w:p>
    <w:p w14:paraId="00E1EE08" w14:textId="77777777" w:rsidR="003E50E3" w:rsidRPr="003E50E3" w:rsidRDefault="003E50E3" w:rsidP="003E50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50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Section 80ID</w:t>
      </w:r>
      <w:r w:rsidRPr="003E50E3">
        <w:rPr>
          <w:rFonts w:ascii="Times New Roman" w:eastAsia="Times New Roman" w:hAnsi="Times New Roman" w:cs="Times New Roman"/>
          <w:kern w:val="0"/>
          <w14:ligatures w14:val="none"/>
        </w:rPr>
        <w:t>: Deductions for profits from hotels and convention centers in specified areas.</w:t>
      </w:r>
    </w:p>
    <w:p w14:paraId="76756A51" w14:textId="77777777" w:rsidR="003E50E3" w:rsidRPr="003E50E3" w:rsidRDefault="003E50E3" w:rsidP="003E50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50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Section 80IE</w:t>
      </w:r>
      <w:r w:rsidRPr="003E50E3">
        <w:rPr>
          <w:rFonts w:ascii="Times New Roman" w:eastAsia="Times New Roman" w:hAnsi="Times New Roman" w:cs="Times New Roman"/>
          <w:kern w:val="0"/>
          <w14:ligatures w14:val="none"/>
        </w:rPr>
        <w:t>: Deductions for profits from certain undertakings in the North-Eastern states.</w:t>
      </w:r>
    </w:p>
    <w:p w14:paraId="117C9539" w14:textId="77777777" w:rsidR="003E50E3" w:rsidRPr="003E50E3" w:rsidRDefault="003E50E3" w:rsidP="003E50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50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Section 80JJA</w:t>
      </w:r>
      <w:r w:rsidRPr="003E50E3">
        <w:rPr>
          <w:rFonts w:ascii="Times New Roman" w:eastAsia="Times New Roman" w:hAnsi="Times New Roman" w:cs="Times New Roman"/>
          <w:kern w:val="0"/>
          <w14:ligatures w14:val="none"/>
        </w:rPr>
        <w:t>: Deductions for profits from the business of collecting and processing biodegradable waste.</w:t>
      </w:r>
    </w:p>
    <w:p w14:paraId="73756B05" w14:textId="77777777" w:rsidR="003E50E3" w:rsidRPr="003E50E3" w:rsidRDefault="003E50E3" w:rsidP="003E50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50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Section 80JJAA</w:t>
      </w:r>
      <w:r w:rsidRPr="003E50E3">
        <w:rPr>
          <w:rFonts w:ascii="Times New Roman" w:eastAsia="Times New Roman" w:hAnsi="Times New Roman" w:cs="Times New Roman"/>
          <w:kern w:val="0"/>
          <w14:ligatures w14:val="none"/>
        </w:rPr>
        <w:t>: Deductions for employment of new employees. The deduction is 30% of additional employee cost incurred.</w:t>
      </w:r>
    </w:p>
    <w:p w14:paraId="7A978B4F" w14:textId="77777777" w:rsidR="003E50E3" w:rsidRPr="003E50E3" w:rsidRDefault="003E50E3" w:rsidP="003E50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50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Section 80LA</w:t>
      </w:r>
      <w:r w:rsidRPr="003E50E3">
        <w:rPr>
          <w:rFonts w:ascii="Times New Roman" w:eastAsia="Times New Roman" w:hAnsi="Times New Roman" w:cs="Times New Roman"/>
          <w:kern w:val="0"/>
          <w14:ligatures w14:val="none"/>
        </w:rPr>
        <w:t>: Deductions for certain incomes of offshore banking units and International Financial Services Centre (IFSC).</w:t>
      </w:r>
    </w:p>
    <w:p w14:paraId="22C85681" w14:textId="77777777" w:rsidR="003E50E3" w:rsidRPr="003E50E3" w:rsidRDefault="003E50E3" w:rsidP="003E50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50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Section 80P</w:t>
      </w:r>
      <w:r w:rsidRPr="003E50E3">
        <w:rPr>
          <w:rFonts w:ascii="Times New Roman" w:eastAsia="Times New Roman" w:hAnsi="Times New Roman" w:cs="Times New Roman"/>
          <w:kern w:val="0"/>
          <w14:ligatures w14:val="none"/>
        </w:rPr>
        <w:t>: Deductions for income of cooperative societies.</w:t>
      </w:r>
    </w:p>
    <w:p w14:paraId="7AAB4FA0" w14:textId="77777777" w:rsidR="003E50E3" w:rsidRPr="003E50E3" w:rsidRDefault="003E50E3" w:rsidP="003E50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50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Section 80QQB</w:t>
      </w:r>
      <w:r w:rsidRPr="003E50E3">
        <w:rPr>
          <w:rFonts w:ascii="Times New Roman" w:eastAsia="Times New Roman" w:hAnsi="Times New Roman" w:cs="Times New Roman"/>
          <w:kern w:val="0"/>
          <w14:ligatures w14:val="none"/>
        </w:rPr>
        <w:t>: Deductions for royalty income of authors of certain books other than textbooks.</w:t>
      </w:r>
    </w:p>
    <w:p w14:paraId="191AB93E" w14:textId="77777777" w:rsidR="003E50E3" w:rsidRPr="003E50E3" w:rsidRDefault="003E50E3" w:rsidP="003E50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50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Section 80RRB</w:t>
      </w:r>
      <w:r w:rsidRPr="003E50E3">
        <w:rPr>
          <w:rFonts w:ascii="Times New Roman" w:eastAsia="Times New Roman" w:hAnsi="Times New Roman" w:cs="Times New Roman"/>
          <w:kern w:val="0"/>
          <w14:ligatures w14:val="none"/>
        </w:rPr>
        <w:t>: Deductions for royalty on patents.</w:t>
      </w:r>
    </w:p>
    <w:p w14:paraId="31414CC7" w14:textId="77777777" w:rsidR="003E50E3" w:rsidRPr="003E50E3" w:rsidRDefault="003E50E3" w:rsidP="003E50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50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Section 80TTA</w:t>
      </w:r>
      <w:r w:rsidRPr="003E50E3">
        <w:rPr>
          <w:rFonts w:ascii="Times New Roman" w:eastAsia="Times New Roman" w:hAnsi="Times New Roman" w:cs="Times New Roman"/>
          <w:kern w:val="0"/>
          <w14:ligatures w14:val="none"/>
        </w:rPr>
        <w:t>: Deductions on interest on savings account up to ₹10,000.</w:t>
      </w:r>
    </w:p>
    <w:p w14:paraId="312B2C2F" w14:textId="77777777" w:rsidR="003E50E3" w:rsidRPr="003E50E3" w:rsidRDefault="003E50E3" w:rsidP="003E50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50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Section 80TTB</w:t>
      </w:r>
      <w:r w:rsidRPr="003E50E3">
        <w:rPr>
          <w:rFonts w:ascii="Times New Roman" w:eastAsia="Times New Roman" w:hAnsi="Times New Roman" w:cs="Times New Roman"/>
          <w:kern w:val="0"/>
          <w14:ligatures w14:val="none"/>
        </w:rPr>
        <w:t>: Deductions on interest income for senior citizens up to ₹50,000.</w:t>
      </w:r>
    </w:p>
    <w:p w14:paraId="604AE243" w14:textId="77777777" w:rsidR="003E50E3" w:rsidRPr="003E50E3" w:rsidRDefault="003E50E3" w:rsidP="003E50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50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Section 80U</w:t>
      </w:r>
      <w:r w:rsidRPr="003E50E3">
        <w:rPr>
          <w:rFonts w:ascii="Times New Roman" w:eastAsia="Times New Roman" w:hAnsi="Times New Roman" w:cs="Times New Roman"/>
          <w:kern w:val="0"/>
          <w14:ligatures w14:val="none"/>
        </w:rPr>
        <w:t>: Deductions for individuals with disability.</w:t>
      </w:r>
    </w:p>
    <w:p w14:paraId="33D7005A" w14:textId="77777777" w:rsidR="003E50E3" w:rsidRPr="003E50E3" w:rsidRDefault="003E50E3" w:rsidP="003E50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50E3">
        <w:rPr>
          <w:rFonts w:ascii="Times New Roman" w:eastAsia="Times New Roman" w:hAnsi="Times New Roman" w:cs="Times New Roman"/>
          <w:kern w:val="0"/>
          <w14:ligatures w14:val="none"/>
        </w:rPr>
        <w:t>₹75,000 for normal disability.</w:t>
      </w:r>
    </w:p>
    <w:p w14:paraId="5A3558A2" w14:textId="77777777" w:rsidR="003E50E3" w:rsidRPr="003E50E3" w:rsidRDefault="003E50E3" w:rsidP="003E50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50E3">
        <w:rPr>
          <w:rFonts w:ascii="Times New Roman" w:eastAsia="Times New Roman" w:hAnsi="Times New Roman" w:cs="Times New Roman"/>
          <w:kern w:val="0"/>
          <w14:ligatures w14:val="none"/>
        </w:rPr>
        <w:t>₹1.25 lakh for severe disability.</w:t>
      </w:r>
    </w:p>
    <w:p w14:paraId="4B9613D2" w14:textId="77777777" w:rsidR="003E50E3" w:rsidRPr="003E50E3" w:rsidRDefault="003E50E3" w:rsidP="003E5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50E3">
        <w:rPr>
          <w:rFonts w:ascii="Times New Roman" w:eastAsia="Times New Roman" w:hAnsi="Times New Roman" w:cs="Times New Roman"/>
          <w:kern w:val="0"/>
          <w14:ligatures w14:val="none"/>
        </w:rPr>
        <w:t>This list provides an overview of the various exemptions under Section 80 of the Income-tax Act, 1961. Each section has specific conditions and limits that must be met to qualify for the deductions.</w:t>
      </w:r>
    </w:p>
    <w:p w14:paraId="0905128F" w14:textId="77777777" w:rsidR="003E50E3" w:rsidRDefault="003E50E3"/>
    <w:sectPr w:rsidR="003E5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C3801"/>
    <w:multiLevelType w:val="multilevel"/>
    <w:tmpl w:val="8DC8B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EB2E99"/>
    <w:multiLevelType w:val="multilevel"/>
    <w:tmpl w:val="993C0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0827192">
    <w:abstractNumId w:val="0"/>
  </w:num>
  <w:num w:numId="2" w16cid:durableId="516314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0E3"/>
    <w:rsid w:val="003E50E3"/>
    <w:rsid w:val="00FB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E67C1"/>
  <w15:chartTrackingRefBased/>
  <w15:docId w15:val="{4521A4D9-0871-46F8-937F-5C0A5B862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0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0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0E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0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0E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0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0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0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0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0E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0E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0E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0E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0E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0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0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0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0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0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0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0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0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0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0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0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0E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0E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0E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0E3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E5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E50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2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681</Words>
  <Characters>3888</Characters>
  <Application>Microsoft Office Word</Application>
  <DocSecurity>0</DocSecurity>
  <Lines>32</Lines>
  <Paragraphs>9</Paragraphs>
  <ScaleCrop>false</ScaleCrop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Asaf Ahmad</dc:creator>
  <cp:keywords/>
  <dc:description/>
  <cp:lastModifiedBy>Asaf Ahmad</cp:lastModifiedBy>
  <cp:revision>1</cp:revision>
  <dcterms:created xsi:type="dcterms:W3CDTF">2024-07-23T13:39:00Z</dcterms:created>
  <dcterms:modified xsi:type="dcterms:W3CDTF">2024-07-23T13:42:00Z</dcterms:modified>
</cp:coreProperties>
</file>