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ספר-הבישול-של-משפחת-בן-הראש"/>
    <w:p>
      <w:pPr>
        <w:pStyle w:val="Heading1"/>
        <w:bidi/>
      </w:pPr>
      <w:r>
        <w:rPr>
          <w:rtl/>
        </w:rPr>
        <w:t xml:space="preserve">ספר הבישול של משפחת בן הראש</w:t>
      </w:r>
    </w:p>
    <w:bookmarkStart w:id="20" w:name="X91a518bf1ed847dde43e74b8c756ede803dd9e6"/>
    <w:p>
      <w:pPr>
        <w:pStyle w:val="Heading2"/>
        <w:bidi/>
      </w:pPr>
      <w:r>
        <w:rPr>
          <w:rtl/>
        </w:rPr>
        <w:t xml:space="preserve">לזכרם של פרלה ופנחס בן הראש שזכרונם יהיה לברכה וגאווה לדורי דורות</w:t>
      </w:r>
    </w:p>
    <w:bookmarkEnd w:id="20"/>
    <w:bookmarkStart w:id="22" w:name="דרך-הטעם-המעלה-זכרונות-שחשבנו-שכבר-שכחנו"/>
    <w:p>
      <w:pPr>
        <w:pStyle w:val="Heading2"/>
        <w:bidi/>
      </w:pPr>
      <w:r>
        <w:rPr>
          <w:rtl/>
        </w:rPr>
        <w:t xml:space="preserve">דרך הטעם המעלה זכרונות שחשבנו שכבר שכחנו…</w:t>
      </w:r>
    </w:p>
    <w:bookmarkStart w:id="21" w:name="X3b1c1aa45fde026cef45fdb4cc8b7c721753a76"/>
    <w:p>
      <w:pPr>
        <w:pStyle w:val="Heading3"/>
        <w:bidi/>
      </w:pPr>
      <w:r>
        <w:rPr>
          <w:rtl/>
        </w:rPr>
        <w:t xml:space="preserve">HLD — High Level Design | גרסה 7.0 | אפריל 2026</w:t>
      </w:r>
    </w:p>
    <w:p>
      <w:pPr>
        <w:bidi/>
      </w:pPr>
      <w:r>
        <w:rPr>
          <w:rtl/>
        </w:rPr>
        <w:t xml:space="preserve">GitHub: github.com/asafben33/PerlaBenHarroshCookingBook</w:t>
      </w:r>
    </w:p>
    <w:p>
      <w:pPr>
        <w:bidi/>
      </w:pPr>
      <w:r>
        <w:rPr>
          <w:rtl/>
        </w:rPr>
        <w:t xml:space="preserve">Netlify: https://perlabenharrosh-cookingbook.netlify.app/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מבוא-ומטרת-המערכת"/>
    <w:p>
      <w:pPr>
        <w:pStyle w:val="Heading2"/>
        <w:bidi/>
      </w:pPr>
      <w:r>
        <w:rPr>
          <w:rtl/>
        </w:rPr>
        <w:t xml:space="preserve">1. מבוא ומטרת המערכת</w:t>
      </w:r>
    </w:p>
    <w:p>
      <w:pPr>
        <w:bidi/>
      </w:pPr>
      <w:r>
        <w:rPr>
          <w:rtl/>
        </w:rPr>
        <w:t xml:space="preserve">ספר הבישול של משפחת בן הראש הוא אתר ווב סטטי המתעד 1,054 מתכונים אותנטיים מהמטבח המרוקאי, הספרדי-יהודי, ומטבחי יהדות המזרח — כולל 40 מתכונים לא כשרים בקטגוריה ייעודית. האתר נבנה כמסמך דיגיטלי חי, המשמר מורשת קולינרית של יהדות קזבלנקה ומרקש, תוך שילוב השפעות ספרדיות ממשפחת קארו — צאצאי מגורשי ספרד 1492 — ומתכונים שנלמדו מהשכנים והחברים שעטפו את המשפחה באהבה בשכונת הקטמון בירושלים.</w:t>
      </w:r>
    </w:p>
    <w:bookmarkStart w:id="23" w:name="מטרות-עיקריות"/>
    <w:p>
      <w:pPr>
        <w:pStyle w:val="Heading3"/>
        <w:bidi/>
      </w:pPr>
      <w:r>
        <w:rPr>
          <w:rtl/>
        </w:rPr>
        <w:t xml:space="preserve">מטרות עיקריות: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שימור מורשת קולינרית לדורות הבאים — מניעת אובדן מתכונים מסורתיים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שמירת כשרות — הפרדה ברורה בין מתכונים כשרים ולא כשרים, עם תחליפי פרווה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נגישות — כל אחד יכול לבשל, גם מי שמעולם לא בישל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ריספונסיביות מלאה — עובד על טלפון, טאבלט ומחשב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ביצועים — SPA מבוסס שני קבצים (index.html + data.js), אפס תלות בשרת חיצוני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עבודה Offline — Service Worker מלא עם cache strategy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PWA — ניתן להתקנה כאפליקציה עם manifest.json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ניווט אינטואיטיבי — תפריט מגה רב-רמתי עם 5 קבוצות ו-20 קטגוריות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תמיכה בשפות — ממשק בעברית ובאנגלית (תוכן המתכונים בעברית)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סקירת-הפתרון-הטכני"/>
    <w:p>
      <w:pPr>
        <w:pStyle w:val="Heading2"/>
        <w:bidi/>
      </w:pPr>
      <w:r>
        <w:rPr>
          <w:rtl/>
        </w:rPr>
        <w:t xml:space="preserve">2. סקירת הפתרון הטכני</w:t>
      </w:r>
    </w:p>
    <w:p>
      <w:pPr>
        <w:bidi/>
      </w:pPr>
      <w:r>
        <w:rPr>
          <w:rtl/>
        </w:rPr>
        <w:t xml:space="preserve">המערכת מיושמת כשני קבצים עיקריים (index.html + data.js) ללא תלות בשרת, ללא framework חיצוני, מבוסס Vanilla JavaScript טהור.</w:t>
      </w:r>
    </w:p>
    <w:bookmarkStart w:id="25" w:name="ארכיטקטורת-spa-מפוצלת"/>
    <w:p>
      <w:pPr>
        <w:pStyle w:val="Heading3"/>
        <w:bidi/>
      </w:pPr>
      <w:r>
        <w:rPr>
          <w:rtl/>
        </w:rPr>
        <w:t xml:space="preserve">2.1 ארכיטקטורת SPA מפוצלת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885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מאפיין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178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HTML + CSS + JS — לוגיקה, UI, אירועים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data.js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1,400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1,054 מתכוני R[] + CATS + MENU_STRUCTURE + HOLIDAY_TAGS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sw.js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Service Worker — cache-first לshell, network-first לתמונות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manifest.json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0.5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PWA manifest — ניתן להתקנה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wedding.jpg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29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תמונת חתונה פרלה ופנחס (embedded base64 ב-about)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מתכונים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1,054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1,014 רגילים + 40 לא כשרים (nk_*)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כולל nonkosher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תלויות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Vanilla JS — ללא React/Vue/Node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Framework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Vanilla JS ES6+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DOM manipulation, event handling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images/r-{id}.jpg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מורדות ע”י download_images.py + fallback chain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שפות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עברית + אנגלית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UI מתורגם, תוכן בעברית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Lazy Loading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IntersectionObserver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data-src -&gt; img.src בגלילה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Offline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Service Worker מלא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cache shell + data, network-first לתמונות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מצב תצוגה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חשוך + בהיר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toggle עם שמירה ב-localStorage</w:t>
            </w:r>
          </w:p>
        </w:tc>
      </w:tr>
    </w:tbl>
    <w:bookmarkEnd w:id="25"/>
    <w:bookmarkStart w:id="26" w:name="שכבות-הארכיטקטורה"/>
    <w:p>
      <w:pPr>
        <w:pStyle w:val="Heading3"/>
        <w:bidi/>
      </w:pPr>
      <w:r>
        <w:rPr>
          <w:rtl/>
        </w:rPr>
        <w:t xml:space="preserve">2.2 שכבות הארכיטקטורה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630"/>
        <w:gridCol w:w="231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שכבה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טכנולוגיה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Presentation Layer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HTML5 + CSS3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HTML semantic, CSS Grid/Flex, RTL, Custom Properties, Light/Dark themes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Application Layer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JavaScript ES6+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60+ פונקציות: ניווט, סינון, מדיה, מודאל, חיפוש, טיימר, PDF, i18n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Data Layer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data.js (קובץ חיצוני)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1,054 אובייקטי מתכון + CATS + MENU_STRUCTURE + HOLIDAY_TAGS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Cache Layer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Service Worker (sw.js)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Cache-first shell, network-first images, offline support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מבנה-הנתונים-הראשי"/>
    <w:p>
      <w:pPr>
        <w:pStyle w:val="Heading2"/>
        <w:bidi/>
      </w:pPr>
      <w:r>
        <w:rPr>
          <w:rtl/>
        </w:rPr>
        <w:t xml:space="preserve">3. מבנה הנתונים הראשי</w:t>
      </w:r>
    </w:p>
    <w:bookmarkStart w:id="28" w:name="מערך-המתכונים-r"/>
    <w:p>
      <w:pPr>
        <w:pStyle w:val="Heading3"/>
        <w:bidi/>
      </w:pPr>
      <w:r>
        <w:rPr>
          <w:rtl/>
        </w:rPr>
        <w:t xml:space="preserve">3.1 מערך המתכונים R[]</w:t>
      </w:r>
    </w:p>
    <w:p>
      <w:pPr>
        <w:bidi/>
      </w:pPr>
      <w:r>
        <w:rPr>
          <w:rtl/>
        </w:rPr>
        <w:t xml:space="preserve">לב המערכת הוא מערך R המכיל 1,054 אובייקטי מתכון (כולל 40 עם id=nk_*). כל מתכון: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חובה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דוגמה / 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s1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מזהה ייחודי; nk_* = לא כשרים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 (enum)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soups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אחד מ-20 ערכים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badge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מרוקאי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או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פירות ים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או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בשר וחלב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מרק חרירה קלאסי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desc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המרק הסמלי של יהדות מרוקו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70 דקות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serv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6-8 מנות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diff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enum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קל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או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בינוני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או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מתקדם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img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URL 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URL תמונה (loremflickr)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URL סרטון YouTube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בכל ערב יום כיפור…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זיכרון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ingr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Array&lt;{q,i}&gt;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[{q: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500 גרם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, i: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בשר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}]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Array&lt;{t,s}&gt;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[{t: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5 דק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, s: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מטגנים…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}]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טיפ של אמא…</w:t>
            </w:r>
            <w:r>
              <w:rPr>
                <w:rtl/>
              </w:rPr>
              <w:t xml:space="preserve">’</w:t>
            </w:r>
          </w:p>
        </w:tc>
      </w:tr>
    </w:tbl>
    <w:bookmarkEnd w:id="28"/>
    <w:bookmarkStart w:id="29" w:name="מבנה-מתכון-לא-כשר-nonkosher"/>
    <w:p>
      <w:pPr>
        <w:pStyle w:val="Heading3"/>
        <w:bidi/>
      </w:pPr>
      <w:r>
        <w:rPr>
          <w:rtl/>
        </w:rPr>
        <w:t xml:space="preserve">3.2 מבנה מתכון לא כשר (nonkosher)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2475"/>
        <w:gridCol w:w="297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הסבר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nk_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original_id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prefix nk_ לייחוד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nonkosher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קטגוריה ייעודית נפרדת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badge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פירות ים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או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בשר וחלב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 הבעיה הכשרותית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שאר השדות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זהה למקור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title, desc, ingr, steps, mem, vid — ללא שינוי</w:t>
            </w:r>
          </w:p>
        </w:tc>
      </w:tr>
    </w:tbl>
    <w:bookmarkEnd w:id="29"/>
    <w:bookmarkStart w:id="30" w:name="קוד-מת-שהוסר-v5"/>
    <w:p>
      <w:pPr>
        <w:pStyle w:val="Heading3"/>
        <w:bidi/>
      </w:pPr>
      <w:r>
        <w:rPr>
          <w:rtl/>
        </w:rPr>
        <w:t xml:space="preserve">3.3 קוד מת שהוסר (v5)</w:t>
      </w:r>
    </w:p>
    <w:p>
      <w:pPr>
        <w:bidi/>
      </w:pPr>
      <w:r>
        <w:rPr>
          <w:rtl/>
        </w:rPr>
        <w:t xml:space="preserve">הקבצים הבאים היו בגרסאות קודמות והוסרו כי לא נקראו מאף מקום בקוד: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אובייקט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שורות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const G = {…}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~146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ספריית URLs ל-loremflickr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נמחק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const IMG = {…}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~47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מיפוי keyword -&gt; URL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נמחק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const G_CAT = {…}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fallback לפי קטגוריה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הוחלף ב-CAT_IMG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const KW = […]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~95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keyword -&gt; gallery key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נמחק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3" w:name="ארכיטקטורת-ניווט-menu_structure"/>
    <w:p>
      <w:pPr>
        <w:pStyle w:val="Heading2"/>
        <w:bidi/>
      </w:pPr>
      <w:r>
        <w:rPr>
          <w:rtl/>
        </w:rPr>
        <w:t xml:space="preserve">4. ארכיטקטורת ניווט — MENU_STRUCTURE</w:t>
      </w:r>
    </w:p>
    <w:p>
      <w:pPr>
        <w:bidi/>
      </w:pPr>
      <w:r>
        <w:rPr>
          <w:rtl/>
        </w:rPr>
        <w:t xml:space="preserve">התפריט הוא מגה-מנו RTL רב-רמתי (3 רמות) הנבנה דינמית מ-MENU_STRUCTURE. 5 קבוצות ראשיות: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70"/>
        <w:gridCol w:w="1926"/>
        <w:gridCol w:w="2996"/>
        <w:gridCol w:w="1926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key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בממשק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תתי-קטגוריות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מתכונים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all_group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המתכונים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10: מרקים, סלטים, מנות עיקריות, ירקות, חגים, קינוחים, ספרדי, שכנים, ישראלי, לא כשרים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1,054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moroccan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מרוקאי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7: מרקים, סלטים, מנות עיקריות (3), ירקות, חגים (10), קינוחים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577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span_group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ספרדי-מרוקאי וס”ט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8: מרקים, בשר, דגים, ירקות, שבת, רטבים, מאפים, קינוחים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katamon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שכנות הקטמון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 קהילות: עיראק, כורדיסטן, אשכנז, תימן, פרס, בוכרה, טוניסיה, מטבח ישראלי, יהדות טורקיה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270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nonkosher_group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מתכונים לא כשרים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2: פירות ים (9), בשר וחלב (31)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40</w:t>
            </w:r>
          </w:p>
        </w:tc>
      </w:tr>
    </w:tbl>
    <w:bookmarkStart w:id="32" w:name="סינון-חגים-holiday_tags"/>
    <w:p>
      <w:pPr>
        <w:pStyle w:val="Heading3"/>
        <w:bidi/>
      </w:pPr>
      <w:r>
        <w:rPr>
          <w:rtl/>
        </w:rPr>
        <w:t xml:space="preserve">4.1 סינון חגים — HOLIDAY_TAGS</w:t>
      </w:r>
    </w:p>
    <w:p>
      <w:pPr>
        <w:bidi/>
      </w:pPr>
      <w:r>
        <w:rPr>
          <w:rtl/>
        </w:rPr>
        <w:t xml:space="preserve">10 חגים: שבת, ראש השנה, יום כיפור, פסח, מימונה, חנוכה, פורים, שבועות, סוכות, חינה. כל חג מכיל מערך מזהי מתכונים.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מערכת-הסינון-והחיפוש"/>
    <w:p>
      <w:pPr>
        <w:pStyle w:val="Heading2"/>
        <w:bidi/>
      </w:pPr>
      <w:r>
        <w:rPr>
          <w:rtl/>
        </w:rPr>
        <w:t xml:space="preserve">5. מערכת הסינון והחיפוש</w:t>
      </w:r>
    </w:p>
    <w:bookmarkStart w:id="34" w:name="משתני-state"/>
    <w:p>
      <w:pPr>
        <w:pStyle w:val="Heading3"/>
        <w:bidi/>
      </w:pPr>
      <w:r>
        <w:rPr>
          <w:rtl/>
        </w:rPr>
        <w:t xml:space="preserve">5.1 משתני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משתנה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ברירת מחדל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ACT_CAT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all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קטגוריה פעילה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ACT_CATS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קטגוריות multi-select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ACT_IDS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סינון לפי מזהי מתכון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ACT_HOLIDAY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חג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ACT_DIFF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all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סינון רמת קושי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all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סינון זמן הכנה (30/60/120/121+)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SEARCH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’’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 חופשי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_LANG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he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שפת ממשק (he/en)</w:t>
            </w:r>
          </w:p>
        </w:tc>
      </w:tr>
    </w:tbl>
    <w:bookmarkEnd w:id="34"/>
    <w:bookmarkStart w:id="35" w:name="חיפוש-מורפולוגי-עברי"/>
    <w:p>
      <w:pPr>
        <w:pStyle w:val="Heading3"/>
        <w:bidi/>
      </w:pPr>
      <w:r>
        <w:rPr>
          <w:rtl/>
        </w:rPr>
        <w:t xml:space="preserve">5.2 חיפוש מורפולוגי עברי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נירמול סופיות (ך-&gt;כ, ם-&gt;מ, ן-&gt;נ, ף-&gt;פ, ץ-&gt;צ)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הסרת תחיליות (ב/ה/ו/כ/ל/מ/ש)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התאמת סיומות (ים/ות/ה/ת/י/כ/נו)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AND logic — כל מילה חייבת להימצא</w:t>
      </w:r>
    </w:p>
    <w:bookmarkEnd w:id="35"/>
    <w:bookmarkStart w:id="36" w:name="סינון-זמן-הכנה-חדש-v6"/>
    <w:p>
      <w:pPr>
        <w:pStyle w:val="Heading3"/>
        <w:bidi/>
      </w:pPr>
      <w:r>
        <w:rPr>
          <w:rtl/>
        </w:rPr>
        <w:t xml:space="preserve">5.3 סינון זמן הכנה (חדש v6)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סינון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הכל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 30 דקות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 שעה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 שעתיים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מעל שעתיים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מערכת-התמונות-והמדיה"/>
    <w:p>
      <w:pPr>
        <w:pStyle w:val="Heading2"/>
        <w:bidi/>
      </w:pPr>
      <w:r>
        <w:rPr>
          <w:rtl/>
        </w:rPr>
        <w:t xml:space="preserve">6. מערכת התמונות והמדיה</w:t>
      </w:r>
    </w:p>
    <w:bookmarkStart w:id="38" w:name="שרשרת-fallback-תמונות-5-שכבות"/>
    <w:p>
      <w:pPr>
        <w:pStyle w:val="Heading3"/>
        <w:bidi/>
      </w:pPr>
      <w:r>
        <w:rPr>
          <w:rtl/>
        </w:rPr>
        <w:t xml:space="preserve">6.1 שרשרת Fallback תמונות (5 שכבות)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localStorage — תמונה שהמשתמש העלה (base64)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images/r-{id}.jpg — תמונה שהורדה ע”י download_images.py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r.img — URL מ-loremflickr (חלקי)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CAT_IMG[r.cat] — תמונת Wikimedia Commons לפי קטגוריה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כפתור העלאת תמונה — placeholder עם dashed circle</w:t>
      </w:r>
    </w:p>
    <w:bookmarkEnd w:id="38"/>
    <w:bookmarkStart w:id="39" w:name="cat_img-fallback-לפי-קטגוריה"/>
    <w:p>
      <w:pPr>
        <w:pStyle w:val="Heading3"/>
        <w:bidi/>
      </w:pPr>
      <w:r>
        <w:rPr>
          <w:rtl/>
        </w:rPr>
        <w:t xml:space="preserve">6.2 CAT_IMG — fallback לפי קטגוריה</w:t>
      </w:r>
    </w:p>
    <w:p>
      <w:pPr>
        <w:bidi/>
      </w:pPr>
      <w:r>
        <w:rPr>
          <w:rtl/>
        </w:rPr>
        <w:t xml:space="preserve">20 ערכים, כל אחד URL ל-Wikimedia Commons (640px thumb). אמין ויציב.</w:t>
      </w:r>
    </w:p>
    <w:bookmarkEnd w:id="39"/>
    <w:bookmarkStart w:id="40" w:name="ניהול-מדיה-מותאמת-localstorage"/>
    <w:p>
      <w:pPr>
        <w:pStyle w:val="Heading3"/>
        <w:bidi/>
      </w:pPr>
      <w:r>
        <w:rPr>
          <w:rtl/>
        </w:rPr>
        <w:t xml:space="preserve">6.3 ניהול מדיה מותאמת (localStorage)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2376"/>
        <w:gridCol w:w="2772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perla_media_{id}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{imgs:[base64], vids:[url]}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תמונות וסרטונים למתכון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perla_vid_del_{id}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1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סימון מחיקת סרטון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perla_favs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[id1, id2, …]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מועדפים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perla_theme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dark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/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light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ערכת צבעים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perla_lang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he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/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en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שפת ממשק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מנגנון-כשרות"/>
    <w:p>
      <w:pPr>
        <w:pStyle w:val="Heading2"/>
        <w:bidi/>
      </w:pPr>
      <w:r>
        <w:rPr>
          <w:rtl/>
        </w:rPr>
        <w:t xml:space="preserve">7. מנגנון כשרות</w:t>
      </w:r>
    </w:p>
    <w:bookmarkStart w:id="42" w:name="זיהוי-מתכונים-לא-כשרים"/>
    <w:p>
      <w:pPr>
        <w:pStyle w:val="Heading3"/>
        <w:bidi/>
      </w:pPr>
      <w:r>
        <w:rPr>
          <w:rtl/>
        </w:rPr>
        <w:t xml:space="preserve">7.1 זיהוי מתכונים לא כשרים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פירות ים (9): שרימפס, קלמארי — מתכונים עם id prefix nk_fn/nk_fe/nk_add/nk_ex/nk_hv/nk_spv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בשר וחלב (31): מתכונים שערבבו בשר וחלב — id prefix nk_c/nk_h/nk_sp/nk_hn/…</w:t>
      </w:r>
    </w:p>
    <w:bookmarkEnd w:id="42"/>
    <w:bookmarkStart w:id="43" w:name="הפרדה-בממשק"/>
    <w:p>
      <w:pPr>
        <w:pStyle w:val="Heading3"/>
        <w:bidi/>
      </w:pPr>
      <w:r>
        <w:rPr>
          <w:rtl/>
        </w:rPr>
        <w:t xml:space="preserve">7.2 הפרדה בממשק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קטגוריית nonkosher נפרדת ב-MENU_STRUCTURE עם nonkosher_group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badge ייחודי (</w:t>
      </w:r>
      <w:r>
        <w:rPr>
          <w:rtl/>
        </w:rPr>
        <w:t xml:space="preserve">‘</w:t>
      </w:r>
      <w:r>
        <w:rPr>
          <w:rtl/>
        </w:rPr>
        <w:t xml:space="preserve">פירות ים</w:t>
      </w:r>
      <w:r>
        <w:rPr>
          <w:rtl/>
        </w:rPr>
        <w:t xml:space="preserve">’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‘</w:t>
      </w:r>
      <w:r>
        <w:rPr>
          <w:rtl/>
        </w:rPr>
        <w:t xml:space="preserve">בשר וחלב</w:t>
      </w:r>
      <w:r>
        <w:rPr>
          <w:rtl/>
        </w:rPr>
        <w:t xml:space="preserve">’</w:t>
      </w:r>
      <w:r>
        <w:rPr>
          <w:rtl/>
        </w:rPr>
        <w:t xml:space="preserve">)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cat:</w:t>
      </w:r>
      <w:r>
        <w:rPr>
          <w:rtl/>
        </w:rPr>
        <w:t xml:space="preserve">‘</w:t>
      </w:r>
      <w:r>
        <w:rPr>
          <w:rtl/>
        </w:rPr>
        <w:t xml:space="preserve">nonkosher</w:t>
      </w:r>
      <w:r>
        <w:rPr>
          <w:rtl/>
        </w:rPr>
        <w:t xml:space="preserve">’</w:t>
      </w:r>
      <w:r>
        <w:rPr>
          <w:rtl/>
        </w:rPr>
        <w:t xml:space="preserve"> </w:t>
      </w:r>
      <w:r>
        <w:rPr>
          <w:rtl/>
        </w:rPr>
        <w:t xml:space="preserve">בנתונים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מפרט-קטגוריות-20-קטגוריות"/>
    <w:p>
      <w:pPr>
        <w:pStyle w:val="Heading2"/>
        <w:bidi/>
      </w:pPr>
      <w:r>
        <w:rPr>
          <w:rtl/>
        </w:rPr>
        <w:t xml:space="preserve">8. מפרט קטגוריות — 20 קטגוריות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מתכונים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המתכונים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1,054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כולל הכל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מרקים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soups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חרירה, ביסארה, עדשים, ועוד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סלטים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salads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מטבוחה, זאלוק, סלטים מרוקאיים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תבשילי ירקות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veg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חצילים, קישואים, ממולאים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בשר וקציצות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קפתה, טאג’ין, מרוזייה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עוף ושבת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chick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עוף עם זיתים, סקינה, קוסקוס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דגים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fish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דג חריף, חרימולה, סרדינים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חגים וחינה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hol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מתכונים לשבת, חגים, חינה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מימונה וקינוחים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מופלטה, מקרוד, שבקיה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מורשת ספרד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span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סופריטו, אלבונדיגס, פאייה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עיראק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iraq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קובה, טביט, מסגוף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כורדיסטן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kurd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דולמה, כובא חמוסטא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אשכנז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ashk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חמין, קרפלך, רוגלך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תימן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yem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ג’חנון, לחוח, זחוק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גורמה סבזי, פסנג’ן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בוכרה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פלוב, סמסה, מנטי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טוניסיה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tun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בריק, לבלבי, הרישה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מטבח ישראלי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isr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פלאפל, חומוס, שקשוקה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יהדות טורקיה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turk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בורקס, מוסקה, בקלאווה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מתכונים לא כשרים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nonkosher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פירות ים (9), בשר וחלב (31)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53" w:name="פיצרים-מתקדמים-v6-v7"/>
    <w:p>
      <w:pPr>
        <w:pStyle w:val="Heading2"/>
        <w:bidi/>
      </w:pPr>
      <w:r>
        <w:rPr>
          <w:rtl/>
        </w:rPr>
        <w:t xml:space="preserve">9. פיצ’רים מתקדמים (v6-v7)</w:t>
      </w:r>
    </w:p>
    <w:bookmarkStart w:id="46" w:name="service-worker-ועבודה-offline"/>
    <w:p>
      <w:pPr>
        <w:pStyle w:val="Heading3"/>
        <w:bidi/>
      </w:pPr>
      <w:r>
        <w:rPr>
          <w:rtl/>
        </w:rPr>
        <w:t xml:space="preserve">9.1 Service Worker ועבודה Offline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</w:rPr>
        <w:t xml:space="preserve">sw.js — cache-first ל-shell (index.html, data.js), network-first לתמונות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</w:rPr>
        <w:t xml:space="preserve">רישום אוטומטי ב-DOMContentLoaded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</w:rPr>
        <w:t xml:space="preserve">ניקוי cache ישן בעת עדכון גרסה (CACHE_NAME)</w:t>
      </w:r>
    </w:p>
    <w:bookmarkEnd w:id="46"/>
    <w:bookmarkStart w:id="47" w:name="pwa-progressive-web-app"/>
    <w:p>
      <w:pPr>
        <w:pStyle w:val="Heading3"/>
        <w:bidi/>
      </w:pPr>
      <w:r>
        <w:rPr>
          <w:rtl/>
        </w:rPr>
        <w:t xml:space="preserve">9.2 PWA — Progressive Web App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</w:rPr>
        <w:t xml:space="preserve">manifest.json — שם, תיאור, צבעים, אייקון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</w:rPr>
        <w:t xml:space="preserve">ניתן להתקנה כאפליקציה על מסך הבית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</w:rPr>
        <w:t xml:space="preserve">apple-mobile-web-app meta tags</w:t>
      </w:r>
    </w:p>
    <w:bookmarkEnd w:id="47"/>
    <w:bookmarkStart w:id="48" w:name="מצב-חשוךבהיר"/>
    <w:p>
      <w:pPr>
        <w:pStyle w:val="Heading3"/>
        <w:bidi/>
      </w:pPr>
      <w:r>
        <w:rPr>
          <w:rtl/>
        </w:rPr>
        <w:t xml:space="preserve">9.3 מצב חשוך/בהיר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</w:rPr>
        <w:t xml:space="preserve">כפתור ☀/🌙 בפינת ה-header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</w:rPr>
        <w:t xml:space="preserve">42 כללי CSS מותאמים למצב בהיר (html.light)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</w:rPr>
        <w:t xml:space="preserve">שמירה ב-localStorage (perla_theme)</w:t>
      </w:r>
    </w:p>
    <w:bookmarkEnd w:id="48"/>
    <w:bookmarkStart w:id="49" w:name="תרגום-לאנגלית"/>
    <w:p>
      <w:pPr>
        <w:pStyle w:val="Heading3"/>
        <w:bidi/>
      </w:pPr>
      <w:r>
        <w:rPr>
          <w:rtl/>
        </w:rPr>
        <w:t xml:space="preserve">9.4 תרגום לאנגלית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</w:rPr>
        <w:t xml:space="preserve">כפתור EN/HE ב-header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</w:rPr>
        <w:t xml:space="preserve">27 מחרוזות UI מתורגמות במילון I18N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</w:rPr>
        <w:t xml:space="preserve">applyLang(lang) — מתרגם כותרות, כפתורים, placeholders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</w:rPr>
        <w:t xml:space="preserve">תוכן המתכונים נשאר בעברית (מורשת אותנטית)</w:t>
      </w:r>
    </w:p>
    <w:bookmarkEnd w:id="49"/>
    <w:bookmarkStart w:id="50" w:name="טיימר-בישול"/>
    <w:p>
      <w:pPr>
        <w:pStyle w:val="Heading3"/>
        <w:bidi/>
      </w:pPr>
      <w:r>
        <w:rPr>
          <w:rtl/>
        </w:rPr>
        <w:t xml:space="preserve">9.5 טיימר בישול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</w:rPr>
        <w:t xml:space="preserve">כפתור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התחל X’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ליד כל שלב עם זמן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</w:rPr>
        <w:t xml:space="preserve">Widget צף עם ספירה לאחור (דקות:שניות)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</w:rPr>
        <w:t xml:space="preserve">צליל + הודעה בסיום</w:t>
      </w:r>
    </w:p>
    <w:bookmarkEnd w:id="50"/>
    <w:bookmarkStart w:id="51" w:name="הדפסה-וייצוא-pdf"/>
    <w:p>
      <w:pPr>
        <w:pStyle w:val="Heading3"/>
        <w:bidi/>
      </w:pPr>
      <w:r>
        <w:rPr>
          <w:rtl/>
        </w:rPr>
        <w:t xml:space="preserve">9.6 הדפסה וייצוא PDF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הדפסת מתכון בודד — תבנית מעוצבת עם Frank Ruhl Libre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ייצוא PDF מתכון — שמור כ-PDF מחלון ההדפסה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ספר בישול שלם — כל 1,054 המתכונים עם תוכן עניינים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@media</w:t>
      </w:r>
      <w:r>
        <w:rPr>
          <w:rtl/>
        </w:rPr>
        <w:t xml:space="preserve"> </w:t>
      </w:r>
      <w:r>
        <w:rPr>
          <w:rtl/>
        </w:rPr>
        <w:t xml:space="preserve">print CSS מלא להדפסה ישירה</w:t>
      </w:r>
    </w:p>
    <w:bookmarkEnd w:id="51"/>
    <w:bookmarkStart w:id="52" w:name="חיפוש-מתקדם"/>
    <w:p>
      <w:pPr>
        <w:pStyle w:val="Heading3"/>
        <w:bidi/>
      </w:pPr>
      <w:r>
        <w:rPr>
          <w:rtl/>
        </w:rPr>
        <w:t xml:space="preserve">9.7 חיפוש מתקדם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סינון לפי רמת קושי (קל/בינוני/מתקדם)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סינון לפי זמן הכנה (30/60/120/121+ דקות)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חיפוש חופשי מורפולוגי עברי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AND logic — כל הסננים פועלים בשילוב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פרוסה-ו-github"/>
    <w:p>
      <w:pPr>
        <w:pStyle w:val="Heading2"/>
        <w:bidi/>
      </w:pPr>
      <w:r>
        <w:rPr>
          <w:rtl/>
        </w:rPr>
        <w:t xml:space="preserve">10. פרוסה ו-GitHub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73"/>
        <w:gridCol w:w="3046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מאפיין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Repository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github.com/asafben33/PerlaBenHarroshCookingBook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Hosting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Netlify (auto-deploy) + GitHub Pages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CI/CD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push -&gt; Netlify auto-build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קבצי פריסה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index.html, data.js, sw.js, manifest.json, wedding.jpg, images/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sponsive-design"/>
    <w:p>
      <w:pPr>
        <w:pStyle w:val="Heading2"/>
        <w:bidi/>
      </w:pPr>
      <w:r>
        <w:rPr>
          <w:rtl/>
        </w:rPr>
        <w:t xml:space="preserve">11. Responsive Design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Breakpoint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שינוי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1200px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grid columns minmax(180px)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768px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grid 160px, hero padding, modal radius, filter-bar center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480px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grid 1fr, hero font clamp, modal bottom-sheet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prefers-reduced-motion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כיבוי כל האנימציות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נגישות-ו-seo"/>
    <w:p>
      <w:pPr>
        <w:pStyle w:val="Heading2"/>
        <w:bidi/>
      </w:pPr>
      <w:r>
        <w:rPr>
          <w:rtl/>
        </w:rPr>
        <w:t xml:space="preserve">12. נגישות ו-SEO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אמצעי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פירוט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aria-label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32 attributes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role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27 attributes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Skip link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לתוכן ראשי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Focus trap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במודל (WCAG 2.1)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prefers-reduced-motion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כיבוי אנימציות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Schema.org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WebSite structured data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og:meta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title, description, image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theme-color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meta tag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CSP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script-src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self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, connect-src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self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, frame-src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none</w:t>
            </w:r>
            <w:r>
              <w:rPr>
                <w:rtl/>
              </w:rPr>
              <w:t xml:space="preserve">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סקריפט-הורדת-תמונות-download_images.py"/>
    <w:p>
      <w:pPr>
        <w:pStyle w:val="Heading2"/>
        <w:bidi/>
      </w:pPr>
      <w:r>
        <w:rPr>
          <w:rtl/>
        </w:rPr>
        <w:t xml:space="preserve">13. סקריפט הורדת תמונות — download_images.py</w:t>
      </w:r>
    </w:p>
    <w:bookmarkStart w:id="57" w:name="מקורות-סדר-עדיפות"/>
    <w:p>
      <w:pPr>
        <w:pStyle w:val="Heading3"/>
        <w:bidi/>
      </w:pPr>
      <w:r>
        <w:rPr>
          <w:rtl/>
        </w:rPr>
        <w:t xml:space="preserve">13.1 מקורות (סדר עדיפות)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Hebrew — Wikimedia Commons בחיפוש עברי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TheMealDB — API חינמי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Wikimedia — Commons בחיפוש אנגלי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Openverse — תמונות CC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Wikipedia — תמונות מערכי ויקיפדיה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DuckDuckGo — scraping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</w:rPr>
        <w:t xml:space="preserve">Loremflickr — placeholder</w:t>
      </w:r>
    </w:p>
    <w:bookmarkEnd w:id="57"/>
    <w:bookmarkStart w:id="58" w:name="dedup-sha256"/>
    <w:p>
      <w:pPr>
        <w:pStyle w:val="Heading3"/>
        <w:bidi/>
      </w:pPr>
      <w:r>
        <w:rPr>
          <w:rtl/>
        </w:rPr>
        <w:t xml:space="preserve">13.2 Dedup (SHA256)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</w:rPr>
        <w:t xml:space="preserve">בזמן הורדה: SHA256 hash index — hard link לתמונה זהה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</w:rPr>
        <w:t xml:space="preserve">שלב 2 post-download: סריקה + איחוד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</w:rPr>
        <w:t xml:space="preserve">מונה hard-links בפלט</w:t>
      </w:r>
    </w:p>
    <w:bookmarkEnd w:id="58"/>
    <w:bookmarkStart w:id="59" w:name="proxy-first-networking"/>
    <w:p>
      <w:pPr>
        <w:pStyle w:val="Heading3"/>
        <w:bidi/>
      </w:pPr>
      <w:r>
        <w:rPr>
          <w:rtl/>
        </w:rPr>
        <w:t xml:space="preserve">13.3 Proxy-first networking</w:t>
      </w:r>
    </w:p>
    <w:p>
      <w:pPr>
        <w:bidi/>
      </w:pPr>
      <w:r>
        <w:rPr>
          <w:rtl/>
        </w:rPr>
        <w:t xml:space="preserve">כל הבקשות עוברות דרך proxy ארגוני (pac.gov.il:8080) ראשון, direct שני. –no-proxy לחיבור ביתי.</w:t>
      </w:r>
    </w:p>
    <w:bookmarkEnd w:id="59"/>
    <w:bookmarkStart w:id="60" w:name="הגנות-מפני-תקיעה"/>
    <w:p>
      <w:pPr>
        <w:pStyle w:val="Heading3"/>
        <w:bidi/>
      </w:pPr>
      <w:r>
        <w:rPr>
          <w:rtl/>
        </w:rPr>
        <w:t xml:space="preserve">13.4 הגנות מפני תקיעה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שכבה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timeout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Socket global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Per-request (connect, read)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3s, 8s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Per-source (daemon thread)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Per-recipe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45s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Ctrl+C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מיידי (os._exit)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אבטחה"/>
    <w:p>
      <w:pPr>
        <w:pStyle w:val="Heading2"/>
        <w:bidi/>
      </w:pPr>
      <w:r>
        <w:rPr>
          <w:rtl/>
        </w:rPr>
        <w:t xml:space="preserve">14. אבטחה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אמצעי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פירוט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CSP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script-src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self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unsafe-inline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; connect-src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self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; frame-src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none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; object-src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none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XSS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esc(), setText() — אין innerHTML עם קלט משתמש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Referrer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no-referrer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Content-Type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nosniff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External links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noopener noreferrer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היסטוריית-גרסאות"/>
    <w:p>
      <w:pPr>
        <w:pStyle w:val="Heading2"/>
        <w:bidi/>
      </w:pPr>
      <w:r>
        <w:rPr>
          <w:rtl/>
        </w:rPr>
        <w:t xml:space="preserve">15. היסטוריית גרסאות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4455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גרסה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שינויים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אתר ראשוני, 1,045 מתכונים inline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תיקוני באגים: back-top, CSP, Schema, duplicates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סנכרון data.js, 1,054 מתכונים, nonkosher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תמונת חתונה, מתכונים ארוזים, תיקון כפילויות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פיצול index.html + data.js, מחיקת קוד מת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Service Worker, חיפוש מתקדם, הדפסה/PDF, Lighthouse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ספר PDF שלם, dark/light, טיימר, אנגלית, isr+turk בקטמון, SHA256 dedup</w:t>
            </w:r>
          </w:p>
        </w:tc>
      </w:tr>
    </w:tbl>
    <w:bookmarkEnd w:id="63"/>
    <w:bookmarkEnd w:id="64"/>
    <w:sectPr>
      <w:pgSz w:h="16838" w:orient="portrait" w:w="11906"/>
      <w:pgMar w:bottom="1200" w:footer="708" w:gutter="0" w:header="708" w:left="1200" w:right="1200" w:top="120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2"/>
        <w:szCs w:val="22"/>
        <w:rtl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240" w:before="400"/>
      <w:jc w:val="right"/>
      <w:outlineLvl w:val="0"/>
    </w:pPr>
    <w:rPr>
      <w:rFonts w:ascii="David" w:cs="David" w:eastAsia="David" w:hAnsi="David"/>
      <w:b/>
      <w:bCs/>
      <w:color w:val="3E1C00"/>
      <w:sz w:val="36"/>
      <w:szCs w:val="36"/>
    </w:rPr>
  </w:style>
  <w:style w:styleId="Heading2" w:type="paragraph">
    <w:name w:val="Heading 2"/>
    <w:basedOn w:val="Normal"/>
    <w:next w:val="Normal"/>
    <w:qFormat/>
    <w:pPr>
      <w:spacing w:after="160" w:before="280"/>
      <w:jc w:val="right"/>
      <w:outlineLvl w:val="1"/>
    </w:pPr>
    <w:rPr>
      <w:rFonts w:ascii="David" w:cs="David" w:eastAsia="David" w:hAnsi="David"/>
      <w:b/>
      <w:bCs/>
      <w:color w:val="5C2E0A"/>
      <w:sz w:val="28"/>
      <w:szCs w:val="28"/>
    </w:rPr>
  </w:style>
  <w:style w:styleId="Heading3" w:type="paragraph">
    <w:name w:val="Heading 3"/>
    <w:basedOn w:val="Normal"/>
    <w:next w:val="Normal"/>
    <w:qFormat/>
    <w:pPr>
      <w:spacing w:after="120" w:before="200"/>
      <w:jc w:val="right"/>
      <w:outlineLvl w:val="2"/>
    </w:pPr>
    <w:rPr>
      <w:rFonts w:ascii="David" w:cs="David" w:eastAsia="David" w:hAnsi="David"/>
      <w:b/>
      <w:bCs/>
      <w:color w:val="7A3A18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</dc:language>
  <cp:keywords/>
  <dcterms:created xsi:type="dcterms:W3CDTF">2026-04-07T10:46:04Z</dcterms:created>
  <dcterms:modified xsi:type="dcterms:W3CDTF">2026-04-07T10:46:04Z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