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C4930A" w:sz="4" w:space="4"/>
        </w:pBdr>
        <w:jc w:val="right"/>
      </w:pPr>
      <w:r>
        <w:rPr>
          <w:rFonts w:ascii="David" w:cs="David" w:eastAsia="David" w:hAnsi="David"/>
          <w:b/>
          <w:bCs/>
          <w:color w:val="3E1C00"/>
          <w:sz w:val="36"/>
          <w:szCs w:val="36"/>
          <w:rtl/>
        </w:rPr>
        <w:t xml:space="preserve">ספר הבישול של משפחת בן הראש</w:t>
      </w:r>
    </w:p>
    <w:p>
      <w:pPr>
        <w:spacing w:after="120"/>
        <w:jc w:val="right"/>
      </w:pPr>
      <w:r>
        <w:rPr>
          <w:rFonts w:ascii="David" w:cs="David" w:eastAsia="David" w:hAnsi="David"/>
          <w:b/>
          <w:bCs/>
          <w:color w:val="1C1008"/>
          <w:sz w:val="22"/>
          <w:szCs w:val="22"/>
          <w:rtl/>
        </w:rPr>
        <w:t xml:space="preserve">LLD — Low Level Design | גרסה 4.0 | אפריל 2026</w:t>
      </w:r>
    </w:p>
    <w:p>
      <w:pPr>
        <w:spacing w:after="120"/>
        <w:jc w:val="right"/>
      </w:pPr>
      <w:r>
        <w:rPr>
          <w:rFonts w:ascii="David" w:cs="David" w:eastAsia="David" w:hAnsi="David"/>
          <w:b w:val="false"/>
          <w:bCs w:val="false"/>
          <w:color w:val="1C1008"/>
          <w:sz w:val="22"/>
          <w:szCs w:val="22"/>
          <w:rtl/>
        </w:rPr>
        <w:t xml:space="preserve">מפרט טכני מלא — כל שכבות הקוד</w:t>
      </w:r>
    </w:p>
    <w:p>
      <w:pPr>
        <w:pBdr>
          <w:bottom w:val="single" w:color="C4930A" w:sz="2"/>
        </w:pBdr>
      </w:pPr>
      <w:r>
        <w:t xml:space="preserve"> </w:t>
      </w:r>
    </w:p>
    <w:p>
      <w:r>
        <w:t xml:space="preserve"> </w:t>
      </w:r>
    </w:p>
    <w:p>
      <w:pPr>
        <w:pStyle w:val="Heading1"/>
        <w:pBdr>
          <w:bottom w:val="single" w:color="C4930A" w:sz="4" w:space="4"/>
        </w:pBdr>
        <w:jc w:val="right"/>
      </w:pPr>
      <w:r>
        <w:rPr>
          <w:rFonts w:ascii="David" w:cs="David" w:eastAsia="David" w:hAnsi="David"/>
          <w:b/>
          <w:bCs/>
          <w:color w:val="3E1C00"/>
          <w:sz w:val="36"/>
          <w:szCs w:val="36"/>
          <w:rtl/>
        </w:rPr>
        <w:t xml:space="preserve">1. מבנה קובץ index.html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חלק</w:t>
            </w:r>
          </w:p>
        </w:tc>
        <w:tc>
          <w:tcPr>
            <w:tcW w:type="dxa" w:w="22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שורות (קירוב)</w:t>
            </w:r>
          </w:p>
        </w:tc>
        <w:tc>
          <w:tcPr>
            <w:tcW w:type="dxa" w:w="46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&lt;head&gt;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1–30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meta, title, og tags, JSON-LD Schema.org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&lt;style&gt; — CSS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31–2,600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CSS Custom Properties, reset, layout, RTL, כל הקומפוננטות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HTML 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2,601–3,350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header, hero, about, nav, grid, modal, toast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const 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3,351–4,200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ספריית תמונות — 132 מפתחות, 270 URLs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const CATS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4,201–4,260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19 קטגוריות + ערכי enum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const R[]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4,261–19,100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1,045 אובייקטי מתכון — כולל 40 nk_*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HOLIDAY_TAGS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19,101–19,200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10 חגים → מזהי מתכונים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MENU_STRUCTURE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19,201–19,450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5 קבוצות ראשיות + תתי-קטגוריות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core functions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19,451–20,200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filtered, renderGrid, buildNav, selectByIds...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media functions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20,201–20,900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getMedia, addImg, deleteImg, addVideo, deleteVideo, refreshModalMedia...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feature functions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20,901–21,500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modal, timer, favs, share, print, search, toast</w:t>
            </w:r>
          </w:p>
        </w:tc>
      </w:tr>
    </w:tbl>
    <w:p>
      <w:r>
        <w:t xml:space="preserve"> </w:t>
      </w:r>
    </w:p>
    <w:p>
      <w:pPr>
        <w:pStyle w:val="Heading1"/>
        <w:pBdr>
          <w:bottom w:val="single" w:color="C4930A" w:sz="4" w:space="4"/>
        </w:pBdr>
        <w:jc w:val="right"/>
      </w:pPr>
      <w:r>
        <w:rPr>
          <w:rFonts w:ascii="David" w:cs="David" w:eastAsia="David" w:hAnsi="David"/>
          <w:b/>
          <w:bCs/>
          <w:color w:val="3E1C00"/>
          <w:sz w:val="36"/>
          <w:szCs w:val="36"/>
          <w:rtl/>
        </w:rPr>
        <w:t xml:space="preserve">2. מפרט פונקציות JavaScript — 48 פונקציות</w:t>
      </w:r>
    </w:p>
    <w:p>
      <w:pPr>
        <w:pStyle w:val="Heading2"/>
        <w:jc w:val="right"/>
      </w:pPr>
      <w:r>
        <w:rPr>
          <w:rFonts w:ascii="David" w:cs="David" w:eastAsia="David" w:hAnsi="David"/>
          <w:b/>
          <w:bCs/>
          <w:color w:val="5C2E0A"/>
          <w:sz w:val="28"/>
          <w:szCs w:val="28"/>
          <w:rtl/>
        </w:rPr>
        <w:t xml:space="preserve">2.1 פונקציות עזר (Helpers)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פונקציה</w:t>
            </w:r>
          </w:p>
        </w:tc>
        <w:tc>
          <w:tcPr>
            <w:tcW w:type="dxa" w:w="2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פרמטרים</w:t>
            </w:r>
          </w:p>
        </w:tc>
        <w:tc>
          <w:tcPr>
            <w:tcW w:type="dxa" w:w="35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_hn(s)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s: string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HTML entity escape helper פנימי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_initHsfx()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ללא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אתחול מערך Hebrew morphological search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hebrewMorphSearch(text,term)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text, term: string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חיפוש עברי מורפולוגי — ניקוד, יחיד/רבים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esc(str)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str: string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HTML escape — מונע XSS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setText(id,val)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id, val: string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document.getElementById(id).textContent = val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setHTML(id,html)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id, html: string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document.getElementById(id).innerHTML = html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show(id)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id: string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מסיר hidden attribute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hide(id)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id: string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מוסיף hidden attribute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showToast(msg,dur)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msg: string, dur?: number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מציג הודעה זמנית ב-#toast (1500ms ברירת מחדל)</w:t>
            </w:r>
          </w:p>
        </w:tc>
      </w:tr>
    </w:tbl>
    <w:p>
      <w:r>
        <w:t xml:space="preserve"> </w:t>
      </w:r>
    </w:p>
    <w:p>
      <w:pPr>
        <w:pStyle w:val="Heading2"/>
        <w:jc w:val="right"/>
      </w:pPr>
      <w:r>
        <w:rPr>
          <w:rFonts w:ascii="David" w:cs="David" w:eastAsia="David" w:hAnsi="David"/>
          <w:b/>
          <w:bCs/>
          <w:color w:val="5C2E0A"/>
          <w:sz w:val="28"/>
          <w:szCs w:val="28"/>
          <w:rtl/>
        </w:rPr>
        <w:t xml:space="preserve">2.2 פונקציות נתונים וסינון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פונקציה</w:t>
            </w:r>
          </w:p>
        </w:tc>
        <w:tc>
          <w:tcPr>
            <w:tcW w:type="dxa" w:w="2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פרמטרים</w:t>
            </w:r>
          </w:p>
        </w:tc>
        <w:tc>
          <w:tcPr>
            <w:tcW w:type="dxa" w:w="35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filtered()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ללא (global state)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מחזיר R[].filter לפי 8 ממדים — ACT_IDS ראשון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catLbl(id)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id: string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מחזיר תווית קטגוריה לפי cat 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holName(h)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h: string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מחזיר שם חג בעברית לפי מזהה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getRecipeImg(r)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r: recipe object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URL תמונה: perla_media_ &gt; G object &gt; placeholder</w:t>
            </w:r>
          </w:p>
        </w:tc>
      </w:tr>
    </w:tbl>
    <w:p>
      <w:r>
        <w:t xml:space="preserve"> </w:t>
      </w:r>
    </w:p>
    <w:p>
      <w:pPr>
        <w:pStyle w:val="Heading2"/>
        <w:jc w:val="right"/>
      </w:pPr>
      <w:r>
        <w:rPr>
          <w:rFonts w:ascii="David" w:cs="David" w:eastAsia="David" w:hAnsi="David"/>
          <w:b/>
          <w:bCs/>
          <w:color w:val="5C2E0A"/>
          <w:sz w:val="28"/>
          <w:szCs w:val="28"/>
          <w:rtl/>
        </w:rPr>
        <w:t xml:space="preserve">2.3 פונקציות ניווט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פונקציה</w:t>
            </w:r>
          </w:p>
        </w:tc>
        <w:tc>
          <w:tcPr>
            <w:tcW w:type="dxa" w:w="3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פרמטרים</w:t>
            </w:r>
          </w:p>
        </w:tc>
        <w:tc>
          <w:tcPr>
            <w:tcW w:type="dxa" w:w="30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buildNav()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ללא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בונה מגה-מנו RTL מ-MENU_STRUCTURE — 5 קבוצות, 3 רמות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catCnt(id)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id: string|string[]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מחזיר ספירת מתכונים — string: by cat, array: multi-cat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isActiveLeaf(catId,hol,ids)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catId, hol: string|null, ids: string[]|null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בודק active state — תומך ACT_IDS, ACT_CATS, ACT_CAT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makeChip(lbl,c,fn,active)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lbl: string, c: number, fn: function, active: bool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יוצר כפתור .pc לפאנל ניווט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selectCat(catId,hol)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catId: string, hol: string|null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מגדיר ACT_CAT, מאפס ACT_IDS/ACT_CATS/SEARCH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selectMulti(ids,lbl)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ids: string[], lbl: string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מגדיר ACT_CATS (cat-values), מאפס ACT_IDS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selectByIds(rids,lbl)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rids: string[], lbl: string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מגדיר ACT_IDS=new Set(rids) — תת-קטגוריות span/isr/nonkosher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buildPanel(node,pi)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node: MENU item, pi: HTMLElement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בונה panel: accordion, chips, recipe-ID subcats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updateNavActive()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ללא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מעדכן .active על כל כפתורי nav ב-#cat-inner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closePanel()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ללא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סוגר פאנל ניווט פתוח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openPanel(key,btn,fn)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key, btn, buildFn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פותח פאנל ניווט עם buildFn(pi) callback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toggleAbout()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ללא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aria-hidden toggle על #about</w:t>
            </w:r>
          </w:p>
        </w:tc>
      </w:tr>
    </w:tbl>
    <w:p>
      <w:r>
        <w:t xml:space="preserve"> </w:t>
      </w:r>
    </w:p>
    <w:p>
      <w:pPr>
        <w:pStyle w:val="Heading2"/>
        <w:jc w:val="right"/>
      </w:pPr>
      <w:r>
        <w:rPr>
          <w:rFonts w:ascii="David" w:cs="David" w:eastAsia="David" w:hAnsi="David"/>
          <w:b/>
          <w:bCs/>
          <w:color w:val="5C2E0A"/>
          <w:sz w:val="28"/>
          <w:szCs w:val="28"/>
          <w:rtl/>
        </w:rPr>
        <w:t xml:space="preserve">2.4 פונקציות גריד ומודאל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פונקציה</w:t>
            </w:r>
          </w:p>
        </w:tc>
        <w:tc>
          <w:tcPr>
            <w:tcW w:type="dxa" w:w="2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פרמטרים</w:t>
            </w:r>
          </w:p>
        </w:tc>
        <w:tc>
          <w:tcPr>
            <w:tcW w:type="dxa" w:w="35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renderGrid()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ללא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מרנדר כרטיסי .card לפי filtered() — lazy loading, media bar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observeLazy()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ללא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IntersectionObserver: data-src → img.src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openM(id)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id: string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פותח מודאל מתכון — מחפש ב-R[], טוען מדיה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closeM()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ללא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סוגר מודאל, מנקה CUR_REC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ovlClose(e)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e: Event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סוגר modal בקליק על overlay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navRecipe(dir)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dir: 1|-1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קדימה/אחורה בין מתכונים מסוננים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appendUploadWrap(hero,rid)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hero: HTMLElement, rid: string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מוסיף כפתורי עריכת מדיה ל-hero במודאל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updateTitle()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ללא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מעדכן document.title לפי מצב פעיל</w:t>
            </w:r>
          </w:p>
        </w:tc>
      </w:tr>
    </w:tbl>
    <w:p>
      <w:r>
        <w:t xml:space="preserve"> </w:t>
      </w:r>
    </w:p>
    <w:p>
      <w:pPr>
        <w:pStyle w:val="Heading2"/>
        <w:jc w:val="right"/>
      </w:pPr>
      <w:r>
        <w:rPr>
          <w:rFonts w:ascii="David" w:cs="David" w:eastAsia="David" w:hAnsi="David"/>
          <w:b/>
          <w:bCs/>
          <w:color w:val="5C2E0A"/>
          <w:sz w:val="28"/>
          <w:szCs w:val="28"/>
          <w:rtl/>
        </w:rPr>
        <w:t xml:space="preserve">2.5 פונקציות מדיה (localStorage)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226"/>
      </w:tblGrid>
      <w:tr>
        <w:trPr>
          <w:tblHeader/>
        </w:trPr>
        <w:tc>
          <w:tcPr>
            <w:tcW w:type="dxa" w:w="3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פונקציה</w:t>
            </w:r>
          </w:p>
        </w:tc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פרמטרים</w:t>
            </w:r>
          </w:p>
        </w:tc>
        <w:tc>
          <w:tcPr>
            <w:tcW w:type="dxa" w:w="32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getMedia(rid)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rid: string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קורא perla_media_{rid}; migration אוטומטית מ-perla_img_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saveMedia(rid,media)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rid: string, media: {imgs,vids}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שומר ל-localStorage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deleteMedia(rid)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rid: string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מוחק perla_media_{rid} לחלוטין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addImg(rid)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rid: string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File input → FileReader → base64 → unshift (max 3) → save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deleteImg(rid,idx)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rid: string, idx: number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מוחק תמונה לפי אינדקס ושומר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addVideo(rid)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rid: string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prompt לURL → validation → push (max 5) → save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deleteVideo(rid,idx)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rid: string, idx: number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מוחק מה-vids array. r.vid: setItem(perla_vid_del_+rid)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refreshCardImg(rid)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rid: string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מרנדר תמונה + .c-media-bar בכרטיס גריד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_addCardUploadBtn(div,rid,ttl)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div, rid, title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helper — כפתור + לכרטיס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refreshModalMedia(r)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r: recipe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מרנדר hero + video list + כפתורי מחיקה במודאל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uploadImg(rid)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rid: string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delegate ל-addImg — כפתור upload</w:t>
            </w:r>
          </w:p>
        </w:tc>
      </w:tr>
    </w:tbl>
    <w:p>
      <w:r>
        <w:t xml:space="preserve"> </w:t>
      </w:r>
    </w:p>
    <w:p>
      <w:pPr>
        <w:pStyle w:val="Heading2"/>
        <w:jc w:val="right"/>
      </w:pPr>
      <w:r>
        <w:rPr>
          <w:rFonts w:ascii="David" w:cs="David" w:eastAsia="David" w:hAnsi="David"/>
          <w:b/>
          <w:bCs/>
          <w:color w:val="5C2E0A"/>
          <w:sz w:val="28"/>
          <w:szCs w:val="28"/>
          <w:rtl/>
        </w:rPr>
        <w:t xml:space="preserve">2.6 פונקציות נוספות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פונקציה</w:t>
            </w:r>
          </w:p>
        </w:tc>
        <w:tc>
          <w:tcPr>
            <w:tcW w:type="dxa" w:w="2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פרמטרים</w:t>
            </w:r>
          </w:p>
        </w:tc>
        <w:tc>
          <w:tcPr>
            <w:tcW w:type="dxa" w:w="35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doSearch(val)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val: string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מגדיר SEARCH, מאפס קטגוריה, קורא renderGrid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clearSearch()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ללא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מנקה SEARCH, srch.value, מסתיר srch-clr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printRecipe()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ללא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window.print() לאחר הזרקת CSS print למודאל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shareRecipe()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ללא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Web Share API — כותרת + URL + טקסט</w:t>
            </w:r>
          </w:p>
        </w:tc>
      </w:tr>
    </w:tbl>
    <w:p>
      <w:r>
        <w:t xml:space="preserve"> </w:t>
      </w:r>
    </w:p>
    <w:p>
      <w:pPr>
        <w:pStyle w:val="Heading1"/>
        <w:pBdr>
          <w:bottom w:val="single" w:color="C4930A" w:sz="4" w:space="4"/>
        </w:pBdr>
        <w:jc w:val="right"/>
      </w:pPr>
      <w:r>
        <w:rPr>
          <w:rFonts w:ascii="David" w:cs="David" w:eastAsia="David" w:hAnsi="David"/>
          <w:b/>
          <w:bCs/>
          <w:color w:val="3E1C00"/>
          <w:sz w:val="36"/>
          <w:szCs w:val="36"/>
          <w:rtl/>
        </w:rPr>
        <w:t xml:space="preserve">3. CSS Design Tokens — Custom Properties</w:t>
      </w:r>
    </w:p>
    <w:p>
      <w:pPr>
        <w:spacing w:after="120"/>
        <w:jc w:val="right"/>
      </w:pPr>
      <w:r>
        <w:rPr>
          <w:rFonts w:ascii="David" w:cs="David" w:eastAsia="David" w:hAnsi="David"/>
          <w:b w:val="false"/>
          <w:bCs w:val="false"/>
          <w:color w:val="1C1008"/>
          <w:sz w:val="22"/>
          <w:szCs w:val="22"/>
          <w:rtl/>
        </w:rPr>
        <w:t xml:space="preserve">כל הצבעים ועיצוב המערכת מוגדרים כ-CSS Custom Properties ב-:root:</w:t>
      </w:r>
    </w:p>
    <w:p>
      <w:r>
        <w:t xml:space="preserve"> </w:t>
      </w:r>
    </w:p>
    <w:p>
      <w:pPr>
        <w:pStyle w:val="Heading2"/>
        <w:jc w:val="right"/>
      </w:pPr>
      <w:r>
        <w:rPr>
          <w:rFonts w:ascii="David" w:cs="David" w:eastAsia="David" w:hAnsi="David"/>
          <w:b/>
          <w:bCs/>
          <w:color w:val="5C2E0A"/>
          <w:sz w:val="28"/>
          <w:szCs w:val="28"/>
          <w:rtl/>
        </w:rPr>
        <w:t xml:space="preserve">3.1 צבעים ראשיים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משתנה</w:t>
            </w:r>
          </w:p>
        </w:tc>
        <w:tc>
          <w:tcPr>
            <w:tcW w:type="dxa" w:w="2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ערך</w:t>
            </w:r>
          </w:p>
        </w:tc>
        <w:tc>
          <w:tcPr>
            <w:tcW w:type="dxa" w:w="35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שימוש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--c-bg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#fdf8ee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רקע כללי הדף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--c-bg2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#f5ecd7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רקע משני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--c-bg3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#ede0c4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רקע שלישי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--c-deep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#130c05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רקע header כהה ביותר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--c-dark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#2a1508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רקע header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--c-mid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#4e2010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רקע אמצעי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--c-wood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#7a3a18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רקע nav, accents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--c-gold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#c4930a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זעפרן — צבע accent ראשי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--c-gold-l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#e5b020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זעפרן בהיר — hover, titles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--c-gold-d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#9a7208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זעפרן כהה — borders, labels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--c-spice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#b84223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פפריקה — badge, warnings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--c-spice-d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#8c2e14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פפריקה כהה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--c-spice-l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#d4603a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פפריקה בהיר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--c-herb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#3d6e3a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ירוק — success, herb tags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--c-ink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#1c1008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טקסט ראשי כהה ביותר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--c-ink-m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#4a2a14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טקסט משני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--c-ink-l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#8a6040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טקסט מרוכך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--c-bdr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rgba(196,147,10,.18)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גבול ראשי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--c-bdr2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rgba(196,147,10,.08)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גבול עדין</w:t>
            </w:r>
          </w:p>
        </w:tc>
      </w:tr>
    </w:tbl>
    <w:p>
      <w:r>
        <w:t xml:space="preserve"> </w:t>
      </w:r>
    </w:p>
    <w:p>
      <w:pPr>
        <w:pStyle w:val="Heading2"/>
        <w:jc w:val="right"/>
      </w:pPr>
      <w:r>
        <w:rPr>
          <w:rFonts w:ascii="David" w:cs="David" w:eastAsia="David" w:hAnsi="David"/>
          <w:b/>
          <w:bCs/>
          <w:color w:val="5C2E0A"/>
          <w:sz w:val="28"/>
          <w:szCs w:val="28"/>
          <w:rtl/>
        </w:rPr>
        <w:t xml:space="preserve">3.2 צלליות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משתנה</w:t>
            </w:r>
          </w:p>
        </w:tc>
        <w:tc>
          <w:tcPr>
            <w:tcW w:type="dxa" w:w="60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ערך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--sh-xs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0 1px 3px rgba(20,8,2,.08)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--sh-sm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0 2px 8px rgba(20,8,2,.10)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--sh-md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0 6px 24px rgba(20,8,2,.15)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--sh-lg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0 16px 48px rgba(20,8,2,.22)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--sh-xl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0 32px 80px rgba(20,8,2,.30)</w:t>
            </w:r>
          </w:p>
        </w:tc>
      </w:tr>
    </w:tbl>
    <w:p>
      <w:r>
        <w:t xml:space="preserve"> </w:t>
      </w:r>
    </w:p>
    <w:p>
      <w:pPr>
        <w:pStyle w:val="Heading2"/>
        <w:jc w:val="right"/>
      </w:pPr>
      <w:r>
        <w:rPr>
          <w:rFonts w:ascii="David" w:cs="David" w:eastAsia="David" w:hAnsi="David"/>
          <w:b/>
          <w:bCs/>
          <w:color w:val="5C2E0A"/>
          <w:sz w:val="28"/>
          <w:szCs w:val="28"/>
          <w:rtl/>
        </w:rPr>
        <w:t xml:space="preserve">3.3 עיצוב נוסף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משתנה</w:t>
            </w:r>
          </w:p>
        </w:tc>
        <w:tc>
          <w:tcPr>
            <w:tcW w:type="dxa" w:w="2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ערך</w:t>
            </w:r>
          </w:p>
        </w:tc>
        <w:tc>
          <w:tcPr>
            <w:tcW w:type="dxa" w:w="40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שימוש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--r-sm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6px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border-radius קטן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--r-md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12px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border-radius אמצעי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--r-lg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18px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border-radius גדול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--r-xl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24px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border-radius גדול מאוד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--ease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cubic-bezier(.4,0,.2,1)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animation easing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--t-fast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.15s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מהירות transition מהירה</w:t>
            </w:r>
          </w:p>
        </w:tc>
      </w:tr>
    </w:tbl>
    <w:p>
      <w:r>
        <w:t xml:space="preserve"> </w:t>
      </w:r>
    </w:p>
    <w:p>
      <w:pPr>
        <w:pStyle w:val="Heading2"/>
        <w:jc w:val="right"/>
      </w:pPr>
      <w:r>
        <w:rPr>
          <w:rFonts w:ascii="David" w:cs="David" w:eastAsia="David" w:hAnsi="David"/>
          <w:b/>
          <w:bCs/>
          <w:color w:val="5C2E0A"/>
          <w:sz w:val="28"/>
          <w:szCs w:val="28"/>
          <w:rtl/>
        </w:rPr>
        <w:t xml:space="preserve">3.4 CSS Classes מיוחדות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מחלקה</w:t>
            </w:r>
          </w:p>
        </w:tc>
        <w:tc>
          <w:tcPr>
            <w:tcW w:type="dxa" w:w="60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.about-memorial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ציטוט זיכרון — border-right זהב, italic, gold color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.m-act-media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כפתורי מדיה במודאל — gold border, hover glow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.m-act-media.del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כפתור מחיקה — red border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.m-vid-add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כפתור הוספת סרטון — dashed gold border, hover solid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.c-media-bar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שורת מדיה על כרטיס — hover reveal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.acc-hdr / .acc-body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accordion בפאנל ניווט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.pc / .pc.active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chip בפאנל ניווט / פעיל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.nb / .nb.active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כפתור nav ראשי / פעיל</w:t>
            </w:r>
          </w:p>
        </w:tc>
      </w:tr>
    </w:tbl>
    <w:p>
      <w:r>
        <w:t xml:space="preserve"> </w:t>
      </w:r>
    </w:p>
    <w:p>
      <w:pPr>
        <w:pStyle w:val="Heading1"/>
        <w:pBdr>
          <w:bottom w:val="single" w:color="C4930A" w:sz="4" w:space="4"/>
        </w:pBdr>
        <w:jc w:val="right"/>
      </w:pPr>
      <w:r>
        <w:rPr>
          <w:rFonts w:ascii="David" w:cs="David" w:eastAsia="David" w:hAnsi="David"/>
          <w:b/>
          <w:bCs/>
          <w:color w:val="3E1C00"/>
          <w:sz w:val="36"/>
          <w:szCs w:val="36"/>
          <w:rtl/>
        </w:rPr>
        <w:t xml:space="preserve">4. מבנה DOM — קומפוננטות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קומפוננטה</w:t>
            </w:r>
          </w:p>
        </w:tc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CSS class / ID</w:t>
            </w:r>
          </w:p>
        </w:tc>
        <w:tc>
          <w:tcPr>
            <w:tcW w:type="dxa" w:w="34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Header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header.hdr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כותרת קבועה — לוגו, חיפוש, RTL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Header 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.hdr-title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ספר הבישול של משפחת בן הראש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Header Subtitle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.hdr-subtitle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לזכרם של פרלה ופנחס — tooltip מלא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Search input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#srch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input[type=search] עם Hebrew support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Search clear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#srch-clr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כפתור ניקוי חיפוש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Navigation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nav.cat-nav, #cat-inner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תפריט sticky עם מגה-מנו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Nav panel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#nav-panel, #nav-panel-inner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פאנל dropdown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Hero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section.hero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H1, tagline, pills, about-toggle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Hero H1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#hero-h1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המטבח של *משפחת בן הראש*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Pills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#pill-cnt, .hp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מונה מתכונים + tags סטטיים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About toggle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#about-toggle, #about-arrow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כפתור expand/collapse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About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section#about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ציטוט זיכרון + ביוגרפיה + tags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main#main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grid + section title + count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Section 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#sec-title, #sec-cnt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כותרת + ספירה נוכחית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Recipe Grid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#grid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.card × filtered().length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Recipe 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.card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תמונה, badge, title, desc, meta + .c-media-bar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Back to top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#back-top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כפתור scroll-to-top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Overlay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#ovl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שכבת blur לסגירת modal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Modal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#mbox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מסך מתכון מלא (full-screen mobile)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Modal progress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#m-progress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progress bar מרכיבים מסומנים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Modal hero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#m-hero, #m-hero-media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תמונת hero + גלריה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Modal hero buttons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#m-hero-change, #m-hero-del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שינוי/מחיקת תמונה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Modal nav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#m-prev, #m-next, #m-close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ניווט ← → + סגירה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Modal badge/title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#m-badge, #m-title, #m-subdesc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מאפייני מתכון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Modal body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#m-body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תוכן מלא: זיכרון, מרכיבים, שלבים, טיפ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Modal memory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#m-mem, #m-mem-txt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זיכרון מהבית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Modal meta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#m-meta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זמן, מנות, קושי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Modal ingredients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#m-ingr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רשימת מרכיבים עם scaling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Modal steps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#m-steps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שלבי הכנה עם טיימרים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Modal tip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#m-tip-wrap, #m-tip-txt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טיפ של פרלה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Modal source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#m-src-box, #m-src-link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לינק לסרטון/מקור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Modal print/share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#m-print, #m-share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כפתורי הדפסה + שיתוף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Modal media buttons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#m-upload-act, #m-img-del-act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הוספה/מחיקת תמונה (.m-act-media)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Modal video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#m-vid-wrap, #m-vid-list, #m-vid-add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רשימת סרטונים + הוספה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Toast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#toast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הודעות toast זמניות</w:t>
            </w:r>
          </w:p>
        </w:tc>
      </w:tr>
    </w:tbl>
    <w:p>
      <w:r>
        <w:t xml:space="preserve"> </w:t>
      </w:r>
    </w:p>
    <w:p>
      <w:pPr>
        <w:pStyle w:val="Heading1"/>
        <w:pBdr>
          <w:bottom w:val="single" w:color="C4930A" w:sz="4" w:space="4"/>
        </w:pBdr>
        <w:jc w:val="right"/>
      </w:pPr>
      <w:r>
        <w:rPr>
          <w:rFonts w:ascii="David" w:cs="David" w:eastAsia="David" w:hAnsi="David"/>
          <w:b/>
          <w:bCs/>
          <w:color w:val="3E1C00"/>
          <w:sz w:val="36"/>
          <w:szCs w:val="36"/>
          <w:rtl/>
        </w:rPr>
        <w:t xml:space="preserve">5. מצב גלובלי (Global State)</w:t>
      </w:r>
    </w:p>
    <w:p>
      <w:pPr>
        <w:spacing w:after="120"/>
        <w:jc w:val="right"/>
      </w:pPr>
      <w:r>
        <w:rPr>
          <w:rFonts w:ascii="David" w:cs="David" w:eastAsia="David" w:hAnsi="David"/>
          <w:b w:val="false"/>
          <w:bCs w:val="false"/>
          <w:color w:val="1C1008"/>
          <w:sz w:val="22"/>
          <w:szCs w:val="22"/>
          <w:rtl/>
        </w:rPr>
        <w:t xml:space="preserve">המצב מנוהל כמשתנים גלובליים. אין Redux/Vuex: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משתנה</w:t>
            </w:r>
          </w:p>
        </w:tc>
        <w:tc>
          <w:tcPr>
            <w:tcW w:type="dxa" w:w="2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סוג</w:t>
            </w:r>
          </w:p>
        </w:tc>
        <w:tc>
          <w:tcPr>
            <w:tcW w:type="dxa" w:w="1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ברירת מחדל</w:t>
            </w:r>
          </w:p>
        </w:tc>
        <w:tc>
          <w:tcPr>
            <w:tcW w:type="dxa" w:w="30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ACT_CAT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'all'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קטגוריה פעילה — cat value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ACT_CATS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string[]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[]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קטגוריות multi-select — cat values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ACT_IDS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Set&lt;string&gt;|null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מזהי מתכונים לסינון תת-קטגוריות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ACT_HOLIDAY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string|null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חג פעיל — מזהה ב-HOLIDAY_TAGS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ACT_DIFF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'all'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קושי פעיל: קל | בינוני | מתקדם | all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''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שאילתת חיפוש נוכחית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SHOW_FAVS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false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הצג מועדפים בלבד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FAV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Set&lt;string&gt;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Set()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מזהי מתכונים מועדפים — perla_favs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ING_TAGS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Set&lt;string&gt;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Set()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תגיות מרכיבים פעילות לסינון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CUR_REC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object|null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מתכון פתוח במודאל כעת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CUR_IDX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-1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אינדקס ב-filtered() של מתכון פתוח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TIMER_SEC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שניות טיימר נוכחי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TIMER_INT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interval|null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interval ID של טיימר</w:t>
            </w:r>
          </w:p>
        </w:tc>
      </w:tr>
    </w:tbl>
    <w:p>
      <w:r>
        <w:t xml:space="preserve"> </w:t>
      </w:r>
    </w:p>
    <w:p>
      <w:pPr>
        <w:pStyle w:val="Heading1"/>
        <w:pBdr>
          <w:bottom w:val="single" w:color="C4930A" w:sz="4" w:space="4"/>
        </w:pBdr>
        <w:jc w:val="right"/>
      </w:pPr>
      <w:r>
        <w:rPr>
          <w:rFonts w:ascii="David" w:cs="David" w:eastAsia="David" w:hAnsi="David"/>
          <w:b/>
          <w:bCs/>
          <w:color w:val="3E1C00"/>
          <w:sz w:val="36"/>
          <w:szCs w:val="36"/>
          <w:rtl/>
        </w:rPr>
        <w:t xml:space="preserve">6. localStorage Schema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400"/>
        <w:gridCol w:w="1226"/>
      </w:tblGrid>
      <w:tr>
        <w:trPr>
          <w:tblHeader/>
        </w:trPr>
        <w:tc>
          <w:tcPr>
            <w:tcW w:type="dxa" w:w="26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מפתח</w:t>
            </w:r>
          </w:p>
        </w:tc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ערך לדוגמה</w:t>
            </w:r>
          </w:p>
        </w:tc>
        <w:tc>
          <w:tcPr>
            <w:tcW w:type="dxa" w:w="24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פורמט</w:t>
            </w:r>
          </w:p>
        </w:tc>
        <w:tc>
          <w:tcPr>
            <w:tcW w:type="dxa" w:w="12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perla_favs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["s1","f3","c1"]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JSON Array&lt;string&gt;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מועדפים — מזהי מתכונים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perla_media_{id}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{"imgs":[...],"vids":["https://..."]}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JSON {imgs:string[], vids:string[]}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מדיה מותאמת — עד 3 תמונות + 5 סרטונים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perla_vid_del_{id}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string "1"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מסמן שמשתמש ביקש להסתיר r.vid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perla_img_{id}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base64...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string (legacy)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פורמט ישן — migration אוטומטי ל-perla_media_</w:t>
            </w:r>
          </w:p>
        </w:tc>
      </w:tr>
    </w:tbl>
    <w:p>
      <w:r>
        <w:t xml:space="preserve"> </w:t>
      </w:r>
    </w:p>
    <w:p>
      <w:pPr>
        <w:pStyle w:val="Heading1"/>
        <w:pBdr>
          <w:bottom w:val="single" w:color="C4930A" w:sz="4" w:space="4"/>
        </w:pBdr>
        <w:jc w:val="right"/>
      </w:pPr>
      <w:r>
        <w:rPr>
          <w:rFonts w:ascii="David" w:cs="David" w:eastAsia="David" w:hAnsi="David"/>
          <w:b/>
          <w:bCs/>
          <w:color w:val="3E1C00"/>
          <w:sz w:val="36"/>
          <w:szCs w:val="36"/>
          <w:rtl/>
        </w:rPr>
        <w:t xml:space="preserve">7. Recipe Object Schema — מפרט מלא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3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שדה</w:t>
            </w:r>
          </w:p>
        </w:tc>
        <w:tc>
          <w:tcPr>
            <w:tcW w:type="dxa" w:w="25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סוג</w:t>
            </w:r>
          </w:p>
        </w:tc>
        <w:tc>
          <w:tcPr>
            <w:tcW w:type="dxa" w:w="13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חובה</w:t>
            </w:r>
          </w:p>
        </w:tc>
        <w:tc>
          <w:tcPr>
            <w:tcW w:type="dxa" w:w="32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דוגמה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's1' — ייחודי; nk_* = עותק לא כשר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cat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string (enum)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'soups' — אחד מ-19 ערכי cat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badge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'מרוקאי' | 'פירות ים' | 'בשר וחלב'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'מרק חרירה קלאסי'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desc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'המרק הסמלי של יהדות מרוקו'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'70 דקות'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serv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'6–8 מנות'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diff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enum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'קל' | 'בינוני' | 'מתקדם'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img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URL 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G.harira[0] — loremflickr URL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vid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לא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'https://youtube.com/watch?v=...'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mem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'בכל ערב יום כיפור...' — זיכרון אישי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ingr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Array&lt;{q:string, i:string}&gt;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[{q:'500 גרם', i:'בשר בקר'}]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steps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Array&lt;{t:string, s:string}&gt;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כן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[{t:'10 דקות', s:'מטגנים בצל...'}]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tip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לא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'טיפ של אמא — להוסיף ענף קינמון'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vars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Array&lt;{title,ingr,steps}&gt;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לא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וריאציות על המתכון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tags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Array&lt;string&gt;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לא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['מרוקאי','שבת','ראש השנה']</w:t>
            </w:r>
          </w:p>
        </w:tc>
      </w:tr>
    </w:tbl>
    <w:p>
      <w:r>
        <w:t xml:space="preserve"> </w:t>
      </w:r>
    </w:p>
    <w:p>
      <w:pPr>
        <w:pStyle w:val="Heading1"/>
        <w:pBdr>
          <w:bottom w:val="single" w:color="C4930A" w:sz="4" w:space="4"/>
        </w:pBdr>
        <w:jc w:val="right"/>
      </w:pPr>
      <w:r>
        <w:rPr>
          <w:rFonts w:ascii="David" w:cs="David" w:eastAsia="David" w:hAnsi="David"/>
          <w:b/>
          <w:bCs/>
          <w:color w:val="3E1C00"/>
          <w:sz w:val="36"/>
          <w:szCs w:val="36"/>
          <w:rtl/>
        </w:rPr>
        <w:t xml:space="preserve">8. סקריפט download_images.py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rPr>
          <w:tblHeader/>
        </w:trPr>
        <w:tc>
          <w:tcPr>
            <w:tcW w:type="dxa" w:w="2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מאפיין</w:t>
            </w:r>
          </w:p>
        </w:tc>
        <w:tc>
          <w:tcPr>
            <w:tcW w:type="dxa" w:w="3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ערך</w:t>
            </w:r>
          </w:p>
        </w:tc>
        <w:tc>
          <w:tcPr>
            <w:tcW w:type="dxa" w:w="32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הסבר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TITLE_QUERIES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673 ערכים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כיסוי ספציפי ~80% מהמתכונים — מיפוי title→query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CAT_QUERY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19 קטגוריות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fallback גנרי לפי קטגוריה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INGR_FALLBACK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16 ערכים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fallback לפי מרכיב ראשי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מקורות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TheMealDB → Wikimedia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נסיון ישיר + proxy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Ctrl+C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os._exit(0)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יציאה מיידית ללא תקיעה (global socket timeout=8s)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שפת לוג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English only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כל הודעות לוג באנגלית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Timestamp בלוג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YYYY-MM-DD_HH.MM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download_images_2026-04-06_14.30.log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תיקיית לוגים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C:\Users\isasaf\...\logs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Windows path + fallback לתיקיית הסקריפט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DELAY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0.4 שניות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בין הורדות — rate limiting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NET_TIMEOUT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6 שניות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per request &lt; socket global timeout (8s)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OVERWRITE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False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דלג על תמונות קיימות; True = הורד מחדש</w:t>
            </w:r>
          </w:p>
        </w:tc>
      </w:tr>
    </w:tbl>
    <w:p>
      <w:r>
        <w:t xml:space="preserve"> </w:t>
      </w:r>
    </w:p>
    <w:p>
      <w:pPr>
        <w:pStyle w:val="Heading1"/>
        <w:pBdr>
          <w:bottom w:val="single" w:color="C4930A" w:sz="4" w:space="4"/>
        </w:pBdr>
        <w:jc w:val="right"/>
      </w:pPr>
      <w:r>
        <w:rPr>
          <w:rFonts w:ascii="David" w:cs="David" w:eastAsia="David" w:hAnsi="David"/>
          <w:b/>
          <w:bCs/>
          <w:color w:val="3E1C00"/>
          <w:sz w:val="36"/>
          <w:szCs w:val="36"/>
          <w:rtl/>
        </w:rPr>
        <w:t xml:space="preserve">9. Responsive Design Breakpoints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426"/>
      </w:tblGrid>
      <w:tr>
        <w:trPr>
          <w:tblHeader/>
        </w:trPr>
        <w:tc>
          <w:tcPr>
            <w:tcW w:type="dxa" w:w="2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Breakpoint</w:t>
            </w:r>
          </w:p>
        </w:tc>
        <w:tc>
          <w:tcPr>
            <w:tcW w:type="dxa" w:w="1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ממש</w:t>
            </w:r>
          </w:p>
        </w:tc>
        <w:tc>
          <w:tcPr>
            <w:tcW w:type="dxa" w:w="18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Grid</w:t>
            </w:r>
          </w:p>
        </w:tc>
        <w:tc>
          <w:tcPr>
            <w:tcW w:type="dxa" w:w="34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שינויים עיקריים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&gt; 1200px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4 עמודות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מגה-מנו מלא, modal side-by-side, hero מלא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Tablet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768–1200px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3 עמודות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nav condensed, modal עם scroll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Mobile 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480–768px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2 עמודות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hamburger menu, media bar מוקטן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Mobile 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&lt; 480px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1 עמודה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modal full screen, hero מינימלי</w:t>
            </w:r>
          </w:p>
        </w:tc>
      </w:tr>
    </w:tbl>
    <w:p>
      <w:r>
        <w:t xml:space="preserve"> </w:t>
      </w:r>
    </w:p>
    <w:p>
      <w:pPr>
        <w:pStyle w:val="Heading1"/>
        <w:pBdr>
          <w:bottom w:val="single" w:color="C4930A" w:sz="4" w:space="4"/>
        </w:pBdr>
        <w:jc w:val="right"/>
      </w:pPr>
      <w:r>
        <w:rPr>
          <w:rFonts w:ascii="David" w:cs="David" w:eastAsia="David" w:hAnsi="David"/>
          <w:b/>
          <w:bCs/>
          <w:color w:val="3E1C00"/>
          <w:sz w:val="36"/>
          <w:szCs w:val="36"/>
          <w:rtl/>
        </w:rPr>
        <w:t xml:space="preserve">10. נגישות ו-SEO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מאפיין</w:t>
            </w:r>
          </w:p>
        </w:tc>
        <w:tc>
          <w:tcPr>
            <w:tcW w:type="dxa" w:w="6026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3E1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/>
                <w:bCs/>
                <w:color w:val="F5ECD7"/>
                <w:sz w:val="22"/>
                <w:szCs w:val="22"/>
                <w:rtl/>
              </w:rPr>
              <w:t xml:space="preserve">פרטים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כיוון שפה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dir="rtl" lang="he" על &lt;html&gt;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Open Graph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og:title, og:description, og:image, og:type="website"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JSON-LD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Schema.org WebSite + Recipe — מעודכן לגרסה 4.0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ARIA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role, aria-label, aria-expanded, aria-haspopup, aria-controls, aria-hidden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Alt text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על כל &lt;img&gt; — כולל כרטיסים ומודאל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Keyboard nav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Tab, Enter, Escape, Arrow keys — ניווט מלא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Color contrast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&gt; 4.5:1 לכל הטקסטים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Focus management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openM מגדיר focus למודאל; closeM מחזיר ל-trigger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Reduced motion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@media prefers-reduced-motion — עוצר animations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Print CSS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David" w:cs="David" w:eastAsia="David" w:hAnsi="David"/>
                <w:b w:val="false"/>
                <w:bCs w:val="false"/>
                <w:color w:val="1C1008"/>
                <w:sz w:val="20"/>
                <w:szCs w:val="20"/>
                <w:rtl/>
              </w:rPr>
              <w:t xml:space="preserve">media="print" — מודאל מתאים להדפסה A4</w:t>
            </w:r>
          </w:p>
        </w:tc>
      </w:tr>
    </w:tbl>
    <w:p>
      <w:r>
        <w:t xml:space="preserve"> </w:t>
      </w:r>
    </w:p>
    <w:p>
      <w:pPr>
        <w:pBdr>
          <w:bottom w:val="single" w:color="C4930A" w:sz="2"/>
        </w:pBdr>
      </w:pPr>
      <w:r>
        <w:t xml:space="preserve"> </w:t>
      </w:r>
    </w:p>
    <w:p>
      <w:pPr>
        <w:spacing w:after="120"/>
        <w:jc w:val="right"/>
      </w:pPr>
      <w:r>
        <w:rPr>
          <w:rFonts w:ascii="David" w:cs="David" w:eastAsia="David" w:hAnsi="David"/>
          <w:b w:val="false"/>
          <w:bCs w:val="false"/>
          <w:color w:val="1C1008"/>
          <w:sz w:val="22"/>
          <w:szCs w:val="22"/>
          <w:rtl/>
        </w:rPr>
        <w:t xml:space="preserve">© 2026 — ספר הבישול של משפחת בן הראש | קזבלנקה · מרקש · ירושלים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2"/>
        <w:szCs w:val="22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jc w:val="right"/>
      <w:outlineLvl w:val="0"/>
    </w:pPr>
    <w:rPr>
      <w:rFonts w:ascii="David" w:cs="David" w:eastAsia="David" w:hAnsi="David"/>
      <w:b/>
      <w:bCs/>
      <w:color w:val="3E1C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jc w:val="right"/>
      <w:outlineLvl w:val="1"/>
    </w:pPr>
    <w:rPr>
      <w:rFonts w:ascii="David" w:cs="David" w:eastAsia="David" w:hAnsi="David"/>
      <w:b/>
      <w:bCs/>
      <w:color w:val="5C2E0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jc w:val="right"/>
      <w:outlineLvl w:val="2"/>
    </w:pPr>
    <w:rPr>
      <w:rFonts w:ascii="David" w:cs="David" w:eastAsia="David" w:hAnsi="David"/>
      <w:b/>
      <w:bCs/>
      <w:color w:val="7A3A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2026-04-06T01:26:14.748Z</dcterms:created>
  <dcterms:modified xsi:type="dcterms:W3CDTF">2026-04-06T01:26:14.748Z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