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right"/>
      </w:pPr>
      <w:r>
        <w:rPr>
          <w:rFonts w:ascii="David" w:cs="David" w:eastAsia="David" w:hAnsi="David"/>
          <w:b/>
          <w:bCs/>
          <w:rtl/>
        </w:rPr>
        <w:t xml:space="preserve">ספר הבישול של אמא/סבתא פרלה בן הראש ז"ל</w:t>
      </w:r>
    </w:p>
    <w:p>
      <w:pPr>
        <w:jc w:val="right"/>
      </w:pPr>
      <w:r>
        <w:rPr>
          <w:rFonts w:ascii="David" w:cs="David" w:eastAsia="David" w:hAnsi="David"/>
          <w:b w:val="false"/>
          <w:bCs w:val="false"/>
          <w:rtl/>
        </w:rPr>
        <w:t xml:space="preserve">מרוקו · ספרד · ירושלים — טעמים שנולדו מאהבה</w:t>
      </w:r>
    </w:p>
    <w:p>
      <w:pPr>
        <w:jc w:val="right"/>
      </w:pPr>
      <w:r>
        <w:rPr>
          <w:rFonts w:ascii="David" w:cs="David" w:eastAsia="David" w:hAnsi="David"/>
          <w:b w:val="false"/>
          <w:bCs w:val="false"/>
          <w:rtl/>
        </w:rPr>
        <w:t xml:space="preserve">HLD — High Level Design | גרסה 2.0 | אפריל 2026</w:t>
      </w:r>
    </w:p>
    <w:p>
      <w:pPr>
        <w:jc w:val="right"/>
      </w:pPr>
      <w:r>
        <w:rPr>
          <w:rFonts w:ascii="David" w:cs="David" w:eastAsia="David" w:hAnsi="David"/>
          <w:b w:val="false"/>
          <w:bCs w:val="false"/>
          <w:rtl/>
        </w:rPr>
        <w:t xml:space="preserve">GitHub: github.com/asafben33/PerlaBenHarroshCookingBook</w:t>
      </w:r>
    </w:p>
    <w:p>
      <w:pPr>
        <w:jc w:val="right"/>
      </w:pPr>
      <w:r>
        <w:rPr>
          <w:rFonts w:ascii="David" w:cs="David" w:eastAsia="David" w:hAnsi="David"/>
          <w:b w:val="false"/>
          <w:bCs w:val="false"/>
          <w:rtl/>
        </w:rPr>
        <w:t xml:space="preserve"/>
      </w:r>
    </w:p>
    <w:p>
      <w:pPr>
        <w:pStyle w:val="Heading1"/>
        <w:jc w:val="right"/>
      </w:pPr>
      <w:r>
        <w:rPr>
          <w:rFonts w:ascii="David" w:cs="David" w:eastAsia="David" w:hAnsi="David"/>
          <w:b/>
          <w:bCs/>
          <w:rtl/>
        </w:rPr>
        <w:t xml:space="preserve">1. מבוא ומטרת המערכת</w:t>
      </w:r>
    </w:p>
    <w:p>
      <w:pPr>
        <w:jc w:val="right"/>
      </w:pPr>
      <w:r>
        <w:rPr>
          <w:rFonts w:ascii="David" w:cs="David" w:eastAsia="David" w:hAnsi="David"/>
          <w:b w:val="false"/>
          <w:bCs w:val="false"/>
          <w:rtl/>
        </w:rPr>
        <w:t xml:space="preserve">ספר הבישול של אמא/סבתא פרלה בן הראש ז"ל הוא אתר ווב סטטי המתעד 1,045 מתכונים (כולל 40 מתכונים לא כשרים בקטגוריה ייעודית). האתר נבנה כמסמך דיגיטלי חי, המשמר מורשת קולינרית של יהדות קזבלנקה ומרקש, תוך שילוב השפעות ספרדיות ממשפחת קארו — צאצאי מגורשי ספרד 1492, ומסורות שכנות מהמעברה בתלפיות ומשכונת הקטמונים בירושלים.</w:t>
      </w:r>
    </w:p>
    <w:p>
      <w:pPr>
        <w:jc w:val="right"/>
      </w:pPr>
      <w:r>
        <w:rPr>
          <w:rFonts w:ascii="David" w:cs="David" w:eastAsia="David" w:hAnsi="David"/>
          <w:b w:val="false"/>
          <w:bCs w:val="false"/>
          <w:rtl/>
        </w:rPr>
        <w:t xml:space="preserve"/>
      </w:r>
    </w:p>
    <w:p>
      <w:pPr>
        <w:jc w:val="right"/>
      </w:pPr>
      <w:r>
        <w:rPr>
          <w:rFonts w:ascii="David" w:cs="David" w:eastAsia="David" w:hAnsi="David"/>
          <w:b/>
          <w:bCs/>
          <w:rtl/>
        </w:rPr>
        <w:t xml:space="preserve">מטרות עיקריות:</w:t>
      </w:r>
    </w:p>
    <w:p>
      <w:pPr>
        <w:jc w:val="right"/>
      </w:pPr>
      <w:r>
        <w:rPr>
          <w:rFonts w:ascii="David" w:cs="David" w:eastAsia="David" w:hAnsi="David"/>
          <w:b w:val="false"/>
          <w:bCs w:val="false"/>
          <w:rtl/>
        </w:rPr>
        <w:t xml:space="preserve">שימור מורשת קולינרית לדורות הבאים — מניעת אובדן מתכונים מסורתיים</w:t>
      </w:r>
    </w:p>
    <w:p>
      <w:pPr>
        <w:jc w:val="right"/>
      </w:pPr>
      <w:r>
        <w:rPr>
          <w:rFonts w:ascii="David" w:cs="David" w:eastAsia="David" w:hAnsi="David"/>
          <w:b w:val="false"/>
          <w:bCs w:val="false"/>
          <w:rtl/>
        </w:rPr>
        <w:t xml:space="preserve">נגישות כשרות — הפרדה ברורה בין מתכונים כשרים ולא כשרים</w:t>
      </w:r>
    </w:p>
    <w:p>
      <w:pPr>
        <w:jc w:val="right"/>
      </w:pPr>
      <w:r>
        <w:rPr>
          <w:rFonts w:ascii="David" w:cs="David" w:eastAsia="David" w:hAnsi="David"/>
          <w:b w:val="false"/>
          <w:bCs w:val="false"/>
          <w:rtl/>
        </w:rPr>
        <w:t xml:space="preserve">ריספונסיביות — עובד על טלפון, טאבלט ומחשב</w:t>
      </w:r>
    </w:p>
    <w:p>
      <w:pPr>
        <w:jc w:val="right"/>
      </w:pPr>
      <w:r>
        <w:rPr>
          <w:rFonts w:ascii="David" w:cs="David" w:eastAsia="David" w:hAnsi="David"/>
          <w:b w:val="false"/>
          <w:bCs w:val="false"/>
          <w:rtl/>
        </w:rPr>
        <w:t xml:space="preserve">ביצועים — אפס תלות בשרת חיצוני, Single Page Application</w:t>
      </w:r>
    </w:p>
    <w:p>
      <w:pPr>
        <w:jc w:val="right"/>
      </w:pPr>
      <w:r>
        <w:rPr>
          <w:rFonts w:ascii="David" w:cs="David" w:eastAsia="David" w:hAnsi="David"/>
          <w:b w:val="false"/>
          <w:bCs w:val="false"/>
          <w:rtl/>
        </w:rPr>
        <w:t xml:space="preserve">ניווט אינטואיטיבי — תפריט מגה רב-רמתי עם 19 קטגוריות</w:t>
      </w:r>
    </w:p>
    <w:p>
      <w:pPr>
        <w:jc w:val="right"/>
      </w:pPr>
      <w:r>
        <w:rPr>
          <w:rFonts w:ascii="David" w:cs="David" w:eastAsia="David" w:hAnsi="David"/>
          <w:b w:val="false"/>
          <w:bCs w:val="false"/>
          <w:rtl/>
        </w:rPr>
        <w:t xml:space="preserve"/>
      </w:r>
    </w:p>
    <w:p>
      <w:pPr>
        <w:pStyle w:val="Heading1"/>
        <w:jc w:val="right"/>
      </w:pPr>
      <w:r>
        <w:rPr>
          <w:rFonts w:ascii="David" w:cs="David" w:eastAsia="David" w:hAnsi="David"/>
          <w:b/>
          <w:bCs/>
          <w:rtl/>
        </w:rPr>
        <w:t xml:space="preserve">2. סקירת הפתרון הטכני</w:t>
      </w:r>
    </w:p>
    <w:p>
      <w:pPr>
        <w:jc w:val="right"/>
      </w:pPr>
      <w:r>
        <w:rPr>
          <w:rFonts w:ascii="David" w:cs="David" w:eastAsia="David" w:hAnsi="David"/>
          <w:b w:val="false"/>
          <w:bCs w:val="false"/>
          <w:rtl/>
        </w:rPr>
        <w:t xml:space="preserve">המערכת מיושמת כקובץ HTML יחיד (SPA) ללא תלות בשרת, ללא framework חיצוני, ומבוסס Vanilla JavaScript טהור.</w:t>
      </w:r>
    </w:p>
    <w:p>
      <w:pPr>
        <w:jc w:val="right"/>
      </w:pPr>
      <w:r>
        <w:rPr>
          <w:rFonts w:ascii="David" w:cs="David" w:eastAsia="David" w:hAnsi="David"/>
          <w:b w:val="false"/>
          <w:bCs w:val="false"/>
          <w:rtl/>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מאפיין</w:t>
            </w:r>
          </w:p>
        </w:tc>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ערך</w:t>
            </w:r>
          </w:p>
        </w:tc>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תיאור</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גודל קובץ</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1,480 KB</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index.html — כל האתר</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מתכונים</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1,045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כולל 40 לא כשרים</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קטגוריות</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19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כולל "מתכונים לא כשרים"</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JavaScript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0 תלויות</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Vanilla JS בלבד</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שפה</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עברית RTL</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dir="rtl" lang="he"</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תמונות</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2,298</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loremflickr + מקומיות</w:t>
            </w:r>
          </w:p>
        </w:tc>
      </w:tr>
    </w:tbl>
    <w:p>
      <w:pPr>
        <w:jc w:val="right"/>
      </w:pPr>
      <w:r>
        <w:rPr>
          <w:rFonts w:ascii="David" w:cs="David" w:eastAsia="David" w:hAnsi="David"/>
          <w:b w:val="false"/>
          <w:bCs w:val="false"/>
          <w:rtl/>
        </w:rPr>
        <w:t xml:space="preserve"/>
      </w:r>
    </w:p>
    <w:p>
      <w:pPr>
        <w:pStyle w:val="Heading1"/>
        <w:jc w:val="right"/>
      </w:pPr>
      <w:r>
        <w:rPr>
          <w:rFonts w:ascii="David" w:cs="David" w:eastAsia="David" w:hAnsi="David"/>
          <w:b/>
          <w:bCs/>
          <w:rtl/>
        </w:rPr>
        <w:t xml:space="preserve">3. מבנה הקטגוריות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cat</w:t>
            </w:r>
          </w:p>
        </w:tc>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שם בממשק</w:t>
            </w:r>
          </w:p>
        </w:tc>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מתכונים</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soups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מרקים מרוקאיים</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103</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salads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סלטים מרוקאיים</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103</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veg</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תבשילי ירקות</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87</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meat</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בשר וקציצות</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82</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chick</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עוף ושבת</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66</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fish</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דגים</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61 (9 הוסרו לא כשרים)</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hol</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חגים וחינה</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80</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des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מימונה וקינוחים</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80</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span</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ספרדי-מרוקאי וס"ט</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73</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iraq</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עיראק</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30</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kurd</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כורדיסטן</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30</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ashk</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אשכנז</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30</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yem</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תימן</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30</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pers</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פרס</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30</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buk</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בוכרה</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30</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tun</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טוניסיה</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30</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isr</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מטבח ישראלי</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30</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turk</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טורקיה</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30</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nonkosher</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מתכונים לא כשרים</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40</w:t>
            </w:r>
          </w:p>
        </w:tc>
      </w:tr>
    </w:tbl>
    <w:p>
      <w:pPr>
        <w:jc w:val="right"/>
      </w:pPr>
      <w:r>
        <w:rPr>
          <w:rFonts w:ascii="David" w:cs="David" w:eastAsia="David" w:hAnsi="David"/>
          <w:b w:val="false"/>
          <w:bCs w:val="false"/>
          <w:rtl/>
        </w:rPr>
        <w:t xml:space="preserve"/>
      </w:r>
    </w:p>
    <w:p>
      <w:pPr>
        <w:pStyle w:val="Heading1"/>
        <w:jc w:val="right"/>
      </w:pPr>
      <w:r>
        <w:rPr>
          <w:rFonts w:ascii="David" w:cs="David" w:eastAsia="David" w:hAnsi="David"/>
          <w:b/>
          <w:bCs/>
          <w:rtl/>
        </w:rPr>
        <w:t xml:space="preserve">4. מבנה תפריט הניווט</w:t>
      </w:r>
    </w:p>
    <w:p>
      <w:pPr>
        <w:jc w:val="right"/>
      </w:pPr>
      <w:r>
        <w:rPr>
          <w:rFonts w:ascii="David" w:cs="David" w:eastAsia="David" w:hAnsi="David"/>
          <w:b w:val="false"/>
          <w:bCs w:val="false"/>
          <w:rtl/>
        </w:rPr>
        <w:t xml:space="preserve">תפריט הניווט הוא מגה-מנו רב-רמתי (3 רמות) בנוי דינמית מנתוני MENU_STRUCTURE: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קבוצה</w:t>
            </w:r>
          </w:p>
        </w:tc>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תתי-קטגוריות</w:t>
            </w:r>
          </w:p>
        </w:tc>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הערה</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מרוקאי</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מרקים, סלטים, מנות עיקריות, ירקות, חגים, קינוחים</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18 קטגוריות מרוקאיות</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ספרדי-מרוקאי וס"ט</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מרקים, בשר, דגים, ירקות, שבת, רטבים, מאפים, קינוחים</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73 מתכונים, 8 תתי-קטגוריות</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מהמעברה בתלפיות</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עיראק, כורדיסטן, אשכנז, תימן, פרס, בוכרה, טוניסיה, טורקיה</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240 מתכונים</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מטבח ישראלי</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30 מתכונים</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מתכונים לא כשרים</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פירות ים, בשר וחלב</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40 מתכונים — ייעודי</w:t>
            </w:r>
          </w:p>
        </w:tc>
      </w:tr>
    </w:tbl>
    <w:p>
      <w:pPr>
        <w:jc w:val="right"/>
      </w:pPr>
      <w:r>
        <w:rPr>
          <w:rFonts w:ascii="David" w:cs="David" w:eastAsia="David" w:hAnsi="David"/>
          <w:b w:val="false"/>
          <w:bCs w:val="false"/>
          <w:rtl/>
        </w:rPr>
        <w:t xml:space="preserve"/>
      </w:r>
    </w:p>
    <w:p>
      <w:pPr>
        <w:pStyle w:val="Heading1"/>
        <w:jc w:val="right"/>
      </w:pPr>
      <w:r>
        <w:rPr>
          <w:rFonts w:ascii="David" w:cs="David" w:eastAsia="David" w:hAnsi="David"/>
          <w:b/>
          <w:bCs/>
          <w:rtl/>
        </w:rPr>
        <w:t xml:space="preserve">5. מנגנון מתכונים לא כשרים</w:t>
      </w:r>
    </w:p>
    <w:p>
      <w:pPr>
        <w:jc w:val="right"/>
      </w:pPr>
      <w:r>
        <w:rPr>
          <w:rFonts w:ascii="David" w:cs="David" w:eastAsia="David" w:hAnsi="David"/>
          <w:b/>
          <w:bCs/>
          <w:rtl/>
        </w:rPr>
        <w:t xml:space="preserve">מנגנון הכשרות מיושם בשני שלבים:</w:t>
      </w:r>
    </w:p>
    <w:p>
      <w:pPr>
        <w:jc w:val="right"/>
      </w:pPr>
      <w:r>
        <w:rPr>
          <w:rFonts w:ascii="David" w:cs="David" w:eastAsia="David" w:hAnsi="David"/>
          <w:b w:val="false"/>
          <w:bCs w:val="false"/>
          <w:rtl/>
        </w:rPr>
        <w:t xml:space="preserve">שלב א — העתקה: כל מתכון לא כשר קיבל עותק עם cat=nonkosher ו-id=nk_{rid}</w:t>
      </w:r>
    </w:p>
    <w:p>
      <w:pPr>
        <w:jc w:val="right"/>
      </w:pPr>
      <w:r>
        <w:rPr>
          <w:rFonts w:ascii="David" w:cs="David" w:eastAsia="David" w:hAnsi="David"/>
          <w:b w:val="false"/>
          <w:bCs w:val="false"/>
          <w:rtl/>
        </w:rPr>
        <w:t xml:space="preserve">שלב ב — תיקון: מתכוני בשר+חלב תוקנו בקטגוריות המקוריות (תחליפים פרווה)</w:t>
      </w:r>
    </w:p>
    <w:p>
      <w:pPr>
        <w:jc w:val="right"/>
      </w:pPr>
      <w:r>
        <w:rPr>
          <w:rFonts w:ascii="David" w:cs="David" w:eastAsia="David" w:hAnsi="David"/>
          <w:b w:val="false"/>
          <w:bCs w:val="false"/>
          <w:rtl/>
        </w:rPr>
        <w:t xml:space="preserve">שלב ג — מחיקה: מתכוני פירות ים (9) נמחקו מהקטגוריות המקוריות</w:t>
      </w:r>
    </w:p>
    <w:p>
      <w:pPr>
        <w:jc w:val="right"/>
      </w:pPr>
      <w:r>
        <w:rPr>
          <w:rFonts w:ascii="David" w:cs="David" w:eastAsia="David" w:hAnsi="David"/>
          <w:b w:val="false"/>
          <w:bCs w:val="false"/>
          <w:rtl/>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סוג</w:t>
            </w:r>
          </w:p>
        </w:tc>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מתכונים</w:t>
            </w:r>
          </w:p>
        </w:tc>
        <w:tc>
          <w:tcPr>
            <w:tcW w:type="dxa" w:w="3008"/>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פעולה בקטגוריה מקורית</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פירות ים (shellfish)</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9</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נמחקו — אין תחליף הגיוני</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בשר וחלב (meat+dairy)</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31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תוקנו — חמאה→מרגרינה פרווה, יוגורט→יוגורט סויה, לבן→לבן סויה</w:t>
            </w:r>
          </w:p>
        </w:tc>
      </w:tr>
      <w:tr>
        <w:trPr>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סה"כ בקטגוריה החדשה</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40</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עותקים שמורים לתמיד</w:t>
            </w:r>
          </w:p>
        </w:tc>
      </w:tr>
    </w:tbl>
    <w:p>
      <w:pPr>
        <w:jc w:val="right"/>
      </w:pPr>
      <w:r>
        <w:rPr>
          <w:rFonts w:ascii="David" w:cs="David" w:eastAsia="David" w:hAnsi="David"/>
          <w:b w:val="false"/>
          <w:bCs w:val="false"/>
          <w:rtl/>
        </w:rPr>
        <w:t xml:space="preserve"/>
      </w:r>
    </w:p>
    <w:p>
      <w:pPr>
        <w:pStyle w:val="Heading1"/>
        <w:jc w:val="right"/>
      </w:pPr>
      <w:r>
        <w:rPr>
          <w:rFonts w:ascii="David" w:cs="David" w:eastAsia="David" w:hAnsi="David"/>
          <w:b/>
          <w:bCs/>
          <w:rtl/>
        </w:rPr>
        <w:t xml:space="preserve">6. ניהול תמונות וסרטונים</w:t>
      </w:r>
    </w:p>
    <w:p>
      <w:pPr>
        <w:jc w:val="right"/>
      </w:pPr>
      <w:r>
        <w:rPr>
          <w:rFonts w:ascii="David" w:cs="David" w:eastAsia="David" w:hAnsi="David"/>
          <w:b w:val="false"/>
          <w:bCs w:val="false"/>
          <w:rtl/>
        </w:rPr>
        <w:t xml:space="preserve">localStorage schema: perla_media_{id} = { imgs: [...base64], vids: [...urls] }</w:t>
      </w:r>
    </w:p>
    <w:p>
      <w:pPr>
        <w:jc w:val="right"/>
      </w:pPr>
      <w:r>
        <w:rPr>
          <w:rFonts w:ascii="David" w:cs="David" w:eastAsia="David" w:hAnsi="David"/>
          <w:b w:val="false"/>
          <w:bCs w:val="false"/>
          <w:rtl/>
        </w:rPr>
        <w:t xml:space="preserve">מיגרציה אוטומטית מ-perla_img_{id} הישן</w:t>
      </w:r>
    </w:p>
    <w:p>
      <w:pPr>
        <w:jc w:val="right"/>
      </w:pPr>
      <w:r>
        <w:rPr>
          <w:rFonts w:ascii="David" w:cs="David" w:eastAsia="David" w:hAnsi="David"/>
          <w:b w:val="false"/>
          <w:bCs w:val="false"/>
          <w:rtl/>
        </w:rPr>
        <w:t xml:space="preserve">תמיכה בעד 3 תמונות ו-5 סרטונים למתכון</w:t>
      </w:r>
    </w:p>
    <w:p>
      <w:pPr>
        <w:jc w:val="right"/>
      </w:pPr>
      <w:r>
        <w:rPr>
          <w:rFonts w:ascii="David" w:cs="David" w:eastAsia="David" w:hAnsi="David"/>
          <w:b w:val="false"/>
          <w:bCs w:val="false"/>
          <w:rtl/>
        </w:rPr>
        <w:t xml:space="preserve">מחיקת סרטון נתוני (r.vid) נשמרת ב-perla_vid_del_{id}</w:t>
      </w:r>
    </w:p>
    <w:p>
      <w:pPr>
        <w:jc w:val="right"/>
      </w:pPr>
      <w:r>
        <w:rPr>
          <w:rFonts w:ascii="David" w:cs="David" w:eastAsia="David" w:hAnsi="David"/>
          <w:b w:val="false"/>
          <w:bCs w:val="false"/>
          <w:rtl/>
        </w:rPr>
        <w:t xml:space="preserve"/>
      </w:r>
    </w:p>
    <w:p>
      <w:pPr>
        <w:pStyle w:val="Heading1"/>
        <w:jc w:val="right"/>
      </w:pPr>
      <w:r>
        <w:rPr>
          <w:rFonts w:ascii="David" w:cs="David" w:eastAsia="David" w:hAnsi="David"/>
          <w:b/>
          <w:bCs/>
          <w:rtl/>
        </w:rPr>
        <w:t xml:space="preserve">7. פרוסה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מאפיין</w:t>
            </w:r>
          </w:p>
        </w:tc>
        <w:tc>
          <w:tcPr>
            <w:tcW w:type="dxa" w:w="4513"/>
            <w:tcBorders>
              <w:top w:val="single" w:color="CCCCCC" w:sz="1"/>
              <w:left w:val="single" w:color="CCCCCC" w:sz="1"/>
              <w:bottom w:val="single" w:color="CCCCCC" w:sz="1"/>
              <w:right w:val="single" w:color="CCCCCC" w:sz="1"/>
            </w:tcBorders>
            <w:shd w:fill="3E1C00" w:val="clear"/>
            <w:tcMar>
              <w:top w:type="dxa" w:w="80"/>
              <w:left w:type="dxa" w:w="120"/>
              <w:bottom w:type="dxa" w:w="80"/>
              <w:right w:type="dxa" w:w="120"/>
            </w:tcMar>
          </w:tcPr>
          <w:p>
            <w:pPr>
              <w:jc w:val="right"/>
            </w:pPr>
            <w:r>
              <w:rPr>
                <w:rFonts w:ascii="David" w:cs="David" w:eastAsia="David" w:hAnsi="David"/>
                <w:b/>
                <w:bCs/>
                <w:color w:val="F5ECD7"/>
                <w:rtl/>
              </w:rPr>
              <w:t xml:space="preserve">ערך</w:t>
            </w:r>
          </w:p>
        </w:tc>
      </w:tr>
      <w:tr>
        <w:trPr>
          <w:tblHeader w:val="false"/>
        </w:trP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Repository</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github.com/asafben33/PerlaBenHarroshCookingBook</w:t>
            </w:r>
          </w:p>
        </w:tc>
      </w:tr>
      <w:tr>
        <w:trPr>
          <w:tblHeader w:val="false"/>
        </w:trP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Netlify</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https://perlabenharrosh-cookingbook.netlify.app/</w:t>
            </w:r>
          </w:p>
        </w:tc>
      </w:tr>
      <w:tr>
        <w:trPr>
          <w:tblHeader w:val="false"/>
        </w:trP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GitHub Pages</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https://asafben33.github.io/PerlaBenHarroshCookingBook/</w:t>
            </w:r>
          </w:p>
        </w:tc>
      </w:tr>
      <w:tr>
        <w:trPr>
          <w:tblHeader w:val="false"/>
        </w:trP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Branch</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main</w:t>
            </w:r>
          </w:p>
        </w:tc>
      </w:tr>
      <w:tr>
        <w:trPr>
          <w:tblHeader w:val="false"/>
        </w:trP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Build</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right"/>
            </w:pPr>
            <w:r>
              <w:rPr>
                <w:rFonts w:ascii="David" w:cs="David" w:eastAsia="David" w:hAnsi="David"/>
                <w:b w:val="false"/>
                <w:bCs w:val="false"/>
                <w:color w:val="000000"/>
                <w:rtl/>
              </w:rPr>
              <w:t xml:space="preserve">Push ידני — ללא CI/CD</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jc w:val="right"/>
      <w:outlineLvl w:val="0"/>
    </w:pPr>
    <w:rPr>
      <w:rFonts w:ascii="David" w:cs="David" w:eastAsia="David" w:hAnsi="David"/>
      <w:b/>
      <w:bCs/>
      <w:color w:val="3E1C00"/>
      <w:sz w:val="36"/>
      <w:szCs w:val="36"/>
    </w:rPr>
  </w:style>
  <w:style w:type="paragraph" w:styleId="Heading2">
    <w:name w:val="Heading 2"/>
    <w:basedOn w:val="Normal"/>
    <w:next w:val="Normal"/>
    <w:qFormat/>
    <w:pPr>
      <w:spacing w:after="180" w:before="240"/>
      <w:jc w:val="right"/>
      <w:outlineLvl w:val="1"/>
    </w:pPr>
    <w:rPr>
      <w:rFonts w:ascii="David" w:cs="David" w:eastAsia="David" w:hAnsi="David"/>
      <w:b/>
      <w:bCs/>
      <w:color w:val="5C2E0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2026-04-06T00:25:47.983Z</dcterms:created>
  <dcterms:modified xsi:type="dcterms:W3CDTF">2026-04-06T00:25:47.984Z</dcterms:modified>
</cp:coreProperties>
</file>

<file path=docProps/custom.xml><?xml version="1.0" encoding="utf-8"?>
<Properties xmlns="http://schemas.openxmlformats.org/officeDocument/2006/custom-properties" xmlns:vt="http://schemas.openxmlformats.org/officeDocument/2006/docPropsVTypes"/>
</file>