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ind w:left="720" w:hanging="360"/>
        <w:rPr/>
      </w:pPr>
      <w:bookmarkStart w:colFirst="0" w:colLast="0" w:name="_3f7rfwimqor6" w:id="1"/>
      <w:bookmarkEnd w:id="1"/>
      <w:r w:rsidDel="00000000" w:rsidR="00000000" w:rsidRPr="00000000">
        <w:rPr>
          <w:rtl w:val="0"/>
        </w:rPr>
        <w:t xml:space="preserve">Van Gogh</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3092132" cy="549867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2132" cy="54986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van_gogh_on_fridge.jpg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Ragdoll cat sitting on top of black fridge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Van Gogh is a three year old cat of mixed ragdoll and domestic shorthair breed. He was adopted when he was 7 months old. Van Gogh has been a people cat since he was young. He craves attention but needs alone time when he wants it. He is purely a masterpiece when his sapphire eyes staring at his human friends. He loves birds, rats, insects, and water from human mug..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Van Gogh is responsible for his household safety. But he gets scared when the vacuum machine wakes up. He tries his best to make defense but his beautiful fur coat gets messed up immediately when he gets too close. By the way, he likes his fur coat being brushed by himself. He bites when he does not get enough attention, but he always gets what he wants.</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Photo Gallery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van_gogh_sleeping.jpg</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Van Gogh sleeping on sofa while covering his eyes up with paws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van_gogh_sitting.jpg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Van Gogh sitting on coach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van_gogh_cactus_bed.jpg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Van gogh lying happily in his cactus cat bed with a wink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van_gogh_running.MOV</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Van Gogh running towards camera for treats</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Biting his human</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Chicken Breast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His catnip pillow</w:t>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Chris Cheng</w:t>
      </w:r>
    </w:p>
    <w:p w:rsidR="00000000" w:rsidDel="00000000" w:rsidP="00000000" w:rsidRDefault="00000000" w:rsidRPr="00000000" w14:paraId="00000018">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