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00.0" w:type="dxa"/>
        <w:jc w:val="left"/>
        <w:tblBorders>
          <w:top w:color="bcb8ac" w:space="0" w:sz="4" w:val="single"/>
          <w:left w:color="bcb8ac" w:space="0" w:sz="4" w:val="single"/>
          <w:bottom w:color="f79595" w:space="0" w:sz="8" w:val="single"/>
          <w:right w:color="bcb8ac" w:space="0" w:sz="4" w:val="single"/>
          <w:insideH w:color="000000" w:space="0" w:sz="4" w:val="single"/>
          <w:insideV w:color="bcb8ac" w:space="0" w:sz="4" w:val="single"/>
        </w:tblBorders>
        <w:tblLayout w:type="fixed"/>
        <w:tblLook w:val="0400"/>
      </w:tblPr>
      <w:tblGrid>
        <w:gridCol w:w="7200"/>
        <w:gridCol w:w="1800"/>
        <w:tblGridChange w:id="0">
          <w:tblGrid>
            <w:gridCol w:w="7200"/>
            <w:gridCol w:w="1800"/>
          </w:tblGrid>
        </w:tblGridChange>
      </w:tblGrid>
      <w:tr>
        <w:trPr>
          <w:cantSplit w:val="0"/>
          <w:tblHeader w:val="0"/>
        </w:trPr>
        <w:tc>
          <w:tcPr>
            <w:vAlign w:val="bottom"/>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f24f4f"/>
                <w:sz w:val="36"/>
                <w:szCs w:val="36"/>
                <w:u w:val="none"/>
                <w:shd w:fill="auto" w:val="clear"/>
                <w:vertAlign w:val="baseline"/>
              </w:rPr>
            </w:pPr>
            <w:bookmarkStart w:colFirst="0" w:colLast="0" w:name="_gjdgxs" w:id="0"/>
            <w:bookmarkEnd w:id="0"/>
            <w:r w:rsidDel="00000000" w:rsidR="00000000" w:rsidRPr="00000000">
              <w:rPr>
                <w:rFonts w:ascii="Century Gothic" w:cs="Century Gothic" w:eastAsia="Century Gothic" w:hAnsi="Century Gothic"/>
                <w:b w:val="0"/>
                <w:i w:val="0"/>
                <w:smallCaps w:val="0"/>
                <w:strike w:val="0"/>
                <w:color w:val="f24f4f"/>
                <w:sz w:val="36"/>
                <w:szCs w:val="36"/>
                <w:u w:val="none"/>
                <w:shd w:fill="auto" w:val="clear"/>
                <w:vertAlign w:val="baseline"/>
                <w:rtl w:val="0"/>
              </w:rPr>
              <w:t xml:space="preserve">[Company Name]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[Company Address]</w:t>
              <w:br w:type="textWrapping"/>
              <w:t xml:space="preserve">[City, ST  ZIP Code]</w:t>
            </w:r>
          </w:p>
        </w:tc>
        <w:tc>
          <w:tcP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Pr>
              <w:drawing>
                <wp:inline distB="0" distT="0" distL="0" distR="0">
                  <wp:extent cx="685800" cy="329184"/>
                  <wp:effectExtent b="0" l="0" r="0" t="0"/>
                  <wp:docPr descr="Logo" id="8" name="image1.png"/>
                  <a:graphic>
                    <a:graphicData uri="http://schemas.openxmlformats.org/drawingml/2006/picture">
                      <pic:pic>
                        <pic:nvPicPr>
                          <pic:cNvPr descr="Logo" id="0" name="image1.png"/>
                          <pic:cNvPicPr preferRelativeResize="0"/>
                        </pic:nvPicPr>
                        <pic:blipFill>
                          <a:blip r:embed="rId6"/>
                          <a:srcRect b="0" l="0" r="0" t="0"/>
                          <a:stretch>
                            <a:fillRect/>
                          </a:stretch>
                        </pic:blipFill>
                        <pic:spPr>
                          <a:xfrm>
                            <a:off x="0" y="0"/>
                            <a:ext cx="685800" cy="32918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5">
      <w:pPr>
        <w:pStyle w:val="Subtitle"/>
        <w:pageBreakBefore w:val="0"/>
        <w:rPr/>
      </w:pPr>
      <w:r w:rsidDel="00000000" w:rsidR="00000000" w:rsidRPr="00000000">
        <w:rPr>
          <w:rtl w:val="0"/>
        </w:rPr>
        <w:t xml:space="preserve">SOW </w:t>
      </w:r>
      <w:r w:rsidDel="00000000" w:rsidR="00000000" w:rsidRPr="00000000">
        <w:rPr>
          <w:color w:val="f24f4f"/>
          <w:rtl w:val="0"/>
        </w:rPr>
        <w:t xml:space="preserve">[000]</w:t>
      </w:r>
      <w:r w:rsidDel="00000000" w:rsidR="00000000" w:rsidRPr="00000000">
        <w:rPr>
          <w:rtl w:val="0"/>
        </w:rPr>
        <w:t xml:space="preserve"> for Agreement to Perform Consulting Services to </w:t>
      </w:r>
      <w:r w:rsidDel="00000000" w:rsidR="00000000" w:rsidRPr="00000000">
        <w:rPr>
          <w:color w:val="f24f4f"/>
          <w:rtl w:val="0"/>
        </w:rPr>
        <w:t xml:space="preserve">[Client Name]</w:t>
      </w:r>
      <w:r w:rsidDel="00000000" w:rsidR="00000000" w:rsidRPr="00000000">
        <w:rPr>
          <w:rtl w:val="0"/>
        </w:rPr>
      </w:r>
    </w:p>
    <w:tbl>
      <w:tblPr>
        <w:tblStyle w:val="Table2"/>
        <w:tblW w:w="9000.0" w:type="dxa"/>
        <w:jc w:val="left"/>
        <w:tblBorders>
          <w:top w:color="bcb8ac" w:space="0" w:sz="4" w:val="single"/>
          <w:left w:color="bcb8ac" w:space="0" w:sz="4" w:val="single"/>
          <w:bottom w:color="f79595" w:space="0" w:sz="4" w:val="single"/>
          <w:right w:color="bcb8ac" w:space="0" w:sz="4" w:val="single"/>
          <w:insideH w:color="000000" w:space="0" w:sz="4" w:val="single"/>
          <w:insideV w:color="bcb8ac" w:space="0" w:sz="4" w:val="single"/>
        </w:tblBorders>
        <w:tblLayout w:type="fixed"/>
        <w:tblLook w:val="0400"/>
      </w:tblPr>
      <w:tblGrid>
        <w:gridCol w:w="3000"/>
        <w:gridCol w:w="3001"/>
        <w:gridCol w:w="2999"/>
        <w:tblGridChange w:id="0">
          <w:tblGrid>
            <w:gridCol w:w="3000"/>
            <w:gridCol w:w="3001"/>
            <w:gridCol w:w="2999"/>
          </w:tblGrid>
        </w:tblGridChange>
      </w:tblGrid>
      <w:tr>
        <w:trPr>
          <w:cantSplit w:val="0"/>
          <w:tblHeader w:val="0"/>
        </w:trPr>
        <w:tc>
          <w:tcPr>
            <w:vAlign w:val="bottom"/>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80" w:line="240" w:lineRule="auto"/>
              <w:ind w:left="0" w:right="0" w:firstLine="0"/>
              <w:jc w:val="left"/>
              <w:rPr>
                <w:rFonts w:ascii="Century Gothic" w:cs="Century Gothic" w:eastAsia="Century Gothic" w:hAnsi="Century Gothic"/>
                <w:b w:val="0"/>
                <w:i w:val="0"/>
                <w:smallCaps w:val="0"/>
                <w:strike w:val="0"/>
                <w:color w:val="f24f4f"/>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24f4f"/>
                <w:sz w:val="20"/>
                <w:szCs w:val="20"/>
                <w:u w:val="none"/>
                <w:shd w:fill="auto" w:val="clear"/>
                <w:vertAlign w:val="baseline"/>
                <w:rtl w:val="0"/>
              </w:rPr>
              <w:t xml:space="preserve">Date</w:t>
            </w:r>
          </w:p>
        </w:tc>
        <w:tc>
          <w:tcPr>
            <w:vAlign w:val="bottom"/>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80" w:line="240" w:lineRule="auto"/>
              <w:ind w:left="0" w:right="0" w:firstLine="0"/>
              <w:jc w:val="left"/>
              <w:rPr>
                <w:rFonts w:ascii="Century Gothic" w:cs="Century Gothic" w:eastAsia="Century Gothic" w:hAnsi="Century Gothic"/>
                <w:b w:val="0"/>
                <w:i w:val="0"/>
                <w:smallCaps w:val="0"/>
                <w:strike w:val="0"/>
                <w:color w:val="f24f4f"/>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24f4f"/>
                <w:sz w:val="20"/>
                <w:szCs w:val="20"/>
                <w:u w:val="none"/>
                <w:shd w:fill="auto" w:val="clear"/>
                <w:vertAlign w:val="baseline"/>
                <w:rtl w:val="0"/>
              </w:rPr>
              <w:t xml:space="preserve">Services Performed By:</w:t>
            </w:r>
          </w:p>
        </w:tc>
        <w:tc>
          <w:tcPr>
            <w:vAlign w:val="bottom"/>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80" w:line="240" w:lineRule="auto"/>
              <w:ind w:left="0" w:right="0" w:firstLine="0"/>
              <w:jc w:val="left"/>
              <w:rPr>
                <w:rFonts w:ascii="Century Gothic" w:cs="Century Gothic" w:eastAsia="Century Gothic" w:hAnsi="Century Gothic"/>
                <w:b w:val="0"/>
                <w:i w:val="0"/>
                <w:smallCaps w:val="0"/>
                <w:strike w:val="0"/>
                <w:color w:val="f24f4f"/>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24f4f"/>
                <w:sz w:val="20"/>
                <w:szCs w:val="20"/>
                <w:u w:val="none"/>
                <w:shd w:fill="auto" w:val="clear"/>
                <w:vertAlign w:val="baseline"/>
                <w:rtl w:val="0"/>
              </w:rPr>
              <w:t xml:space="preserve">Services Performed For:</w:t>
            </w:r>
          </w:p>
        </w:tc>
      </w:tr>
      <w:tr>
        <w:trPr>
          <w:cantSplit w:val="0"/>
          <w:tblHeader w:val="0"/>
        </w:trPr>
        <w:tc>
          <w:tcPr>
            <w:tcBorders>
              <w:bottom w:color="f79595" w:space="0" w:sz="4" w:val="single"/>
            </w:tcBorders>
            <w:tcMar>
              <w:bottom w:w="360.0" w:type="dxa"/>
            </w:tcM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[Date]</w:t>
            </w:r>
          </w:p>
        </w:tc>
        <w:tc>
          <w:tcPr>
            <w:tcBorders>
              <w:bottom w:color="f79595" w:space="0" w:sz="4" w:val="single"/>
            </w:tcBorders>
            <w:tcMar>
              <w:bottom w:w="360.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[Company Name]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[Company Address]</w:t>
              <w:br w:type="textWrapping"/>
              <w:t xml:space="preserve">[City, ST  ZIP Code]</w:t>
            </w:r>
          </w:p>
        </w:tc>
        <w:tc>
          <w:tcPr>
            <w:tcBorders>
              <w:bottom w:color="f79595" w:space="0" w:sz="4" w:val="single"/>
            </w:tcBorders>
            <w:tcMar>
              <w:bottom w:w="360.0" w:type="dxa"/>
            </w:tcM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[Client Name]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[Client Address]</w:t>
              <w:br w:type="textWrapping"/>
              <w:t xml:space="preserve">[City, ST  ZIP Code]</w:t>
            </w:r>
          </w:p>
        </w:tc>
      </w:tr>
    </w:tbl>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tbl>
      <w:tblPr>
        <w:tblStyle w:val="Table3"/>
        <w:tblW w:w="9025.0" w:type="dxa"/>
        <w:jc w:val="left"/>
        <w:tblBorders>
          <w:top w:color="bcb8ac" w:space="0" w:sz="4" w:val="single"/>
          <w:left w:color="bcb8ac" w:space="0" w:sz="4" w:val="single"/>
          <w:bottom w:color="bcb8ac" w:space="0" w:sz="4" w:val="single"/>
          <w:right w:color="bcb8ac" w:space="0" w:sz="4" w:val="single"/>
          <w:insideH w:color="000000" w:space="0" w:sz="4" w:val="single"/>
          <w:insideV w:color="bcb8ac" w:space="0" w:sz="4" w:val="single"/>
        </w:tblBorders>
        <w:tblLayout w:type="fixed"/>
        <w:tblLook w:val="0480"/>
      </w:tblPr>
      <w:tblGrid>
        <w:gridCol w:w="623"/>
        <w:gridCol w:w="8402"/>
        <w:tblGridChange w:id="0">
          <w:tblGrid>
            <w:gridCol w:w="623"/>
            <w:gridCol w:w="8402"/>
          </w:tblGrid>
        </w:tblGridChange>
      </w:tblGrid>
      <w:tr>
        <w:trPr>
          <w:cantSplit w:val="0"/>
          <w:tblHeader w:val="0"/>
        </w:trPr>
        <w:tc>
          <w:tcPr>
            <w:shd w:fill="e4e3e2" w:val="cle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center"/>
              <w:rPr>
                <w:rFonts w:ascii="Garamond" w:cs="Garamond" w:eastAsia="Garamond" w:hAnsi="Garamond"/>
                <w:b w:val="0"/>
                <w:i w:val="0"/>
                <w:smallCaps w:val="0"/>
                <w:strike w:val="0"/>
                <w:color w:val="4c483d"/>
                <w:sz w:val="20"/>
                <w:szCs w:val="20"/>
                <w:u w:val="singl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Pr>
              <mc:AlternateContent>
                <mc:Choice Requires="wpg">
                  <w:drawing>
                    <wp:inline distB="0" distT="0" distL="0" distR="0">
                      <wp:extent cx="228600" cy="228600"/>
                      <wp:effectExtent b="0" l="0" r="0" t="0"/>
                      <wp:docPr descr="Tip icon" id="2" name=""/>
                      <a:graphic>
                        <a:graphicData uri="http://schemas.microsoft.com/office/word/2010/wordprocessingGroup">
                          <wpg:wgp>
                            <wpg:cNvGrpSpPr/>
                            <wpg:grpSpPr>
                              <a:xfrm>
                                <a:off x="5231700" y="3665700"/>
                                <a:ext cx="228600" cy="228600"/>
                                <a:chOff x="5231700" y="3665700"/>
                                <a:chExt cx="228625" cy="228625"/>
                              </a:xfrm>
                            </wpg:grpSpPr>
                            <wpg:grpSp>
                              <wpg:cNvGrpSpPr/>
                              <wpg:grpSpPr>
                                <a:xfrm>
                                  <a:off x="5231700" y="3665700"/>
                                  <a:ext cx="228600" cy="228600"/>
                                  <a:chOff x="0" y="0"/>
                                  <a:chExt cx="228600" cy="228600"/>
                                </a:xfrm>
                              </wpg:grpSpPr>
                              <wps:wsp>
                                <wps:cNvSpPr/>
                                <wps:cNvPr id="3" name="Shape 3"/>
                                <wps:spPr>
                                  <a:xfrm>
                                    <a:off x="0" y="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228600" cy="228600"/>
                                  </a:xfrm>
                                  <a:prstGeom prst="ellipse">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98639" y="50800"/>
                                    <a:ext cx="31322" cy="127000"/>
                                  </a:xfrm>
                                  <a:custGeom>
                                    <a:rect b="b" l="l" r="r" t="t"/>
                                    <a:pathLst>
                                      <a:path extrusionOk="0" h="127000" w="31322">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228600" cy="228600"/>
                      <wp:effectExtent b="0" l="0" r="0" t="0"/>
                      <wp:docPr descr="Tip icon" id="2" name="image3.png"/>
                      <a:graphic>
                        <a:graphicData uri="http://schemas.openxmlformats.org/drawingml/2006/picture">
                          <pic:pic>
                            <pic:nvPicPr>
                              <pic:cNvPr descr="Tip icon" id="0" name="image3.png"/>
                              <pic:cNvPicPr preferRelativeResize="0"/>
                            </pic:nvPicPr>
                            <pic:blipFill>
                              <a:blip r:embed="rId7"/>
                              <a:srcRect/>
                              <a:stretch>
                                <a:fillRect/>
                              </a:stretch>
                            </pic:blipFill>
                            <pic:spPr>
                              <a:xfrm>
                                <a:off x="0" y="0"/>
                                <a:ext cx="228600" cy="228600"/>
                              </a:xfrm>
                              <a:prstGeom prst="rect"/>
                              <a:ln/>
                            </pic:spPr>
                          </pic:pic>
                        </a:graphicData>
                      </a:graphic>
                    </wp:inline>
                  </w:drawing>
                </mc:Fallback>
              </mc:AlternateContent>
            </w:r>
            <w:r w:rsidDel="00000000" w:rsidR="00000000" w:rsidRPr="00000000">
              <w:rPr>
                <w:rtl w:val="0"/>
              </w:rPr>
            </w:r>
          </w:p>
        </w:tc>
        <w:tc>
          <w:tcPr>
            <w:shd w:fill="e4e3e2" w:val="cle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64" w:lineRule="auto"/>
              <w:ind w:left="0" w:right="576" w:firstLine="0"/>
              <w:jc w:val="left"/>
              <w:rPr>
                <w:rFonts w:ascii="Century Gothic" w:cs="Century Gothic" w:eastAsia="Century Gothic" w:hAnsi="Century Gothic"/>
                <w:b w:val="0"/>
                <w:i w:val="1"/>
                <w:smallCaps w:val="0"/>
                <w:strike w:val="0"/>
                <w:color w:val="4c483d"/>
                <w:sz w:val="16"/>
                <w:szCs w:val="16"/>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4c483d"/>
                <w:sz w:val="16"/>
                <w:szCs w:val="16"/>
                <w:u w:val="none"/>
                <w:shd w:fill="auto" w:val="clear"/>
                <w:vertAlign w:val="baseline"/>
                <w:rtl w:val="0"/>
              </w:rPr>
              <w:t xml:space="preserve">Placeholders for your content that appear in the paragraph text are shown in red and will change to the default text color when you add your content. Information that repeats in the document (such as client name) will be updated in all locations when you add or edit it once.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64" w:lineRule="auto"/>
              <w:ind w:left="0" w:right="576" w:firstLine="0"/>
              <w:jc w:val="left"/>
              <w:rPr>
                <w:rFonts w:ascii="Century Gothic" w:cs="Century Gothic" w:eastAsia="Century Gothic" w:hAnsi="Century Gothic"/>
                <w:b w:val="0"/>
                <w:i w:val="1"/>
                <w:smallCaps w:val="0"/>
                <w:strike w:val="0"/>
                <w:color w:val="4c483d"/>
                <w:sz w:val="16"/>
                <w:szCs w:val="16"/>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4c483d"/>
                <w:sz w:val="16"/>
                <w:szCs w:val="16"/>
                <w:u w:val="none"/>
                <w:shd w:fill="auto" w:val="clear"/>
                <w:vertAlign w:val="baseline"/>
                <w:rtl w:val="0"/>
              </w:rPr>
              <w:t xml:space="preserve">The text provided is sample SOW text that you can edit as applicable for your business.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64" w:lineRule="auto"/>
              <w:ind w:left="0" w:right="576" w:firstLine="0"/>
              <w:jc w:val="left"/>
              <w:rPr>
                <w:rFonts w:ascii="Century Gothic" w:cs="Century Gothic" w:eastAsia="Century Gothic" w:hAnsi="Century Gothic"/>
                <w:b w:val="0"/>
                <w:i w:val="1"/>
                <w:smallCaps w:val="0"/>
                <w:strike w:val="0"/>
                <w:color w:val="4c483d"/>
                <w:sz w:val="16"/>
                <w:szCs w:val="16"/>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4c483d"/>
                <w:sz w:val="16"/>
                <w:szCs w:val="16"/>
                <w:u w:val="none"/>
                <w:shd w:fill="auto" w:val="clear"/>
                <w:vertAlign w:val="baseline"/>
                <w:rtl w:val="0"/>
              </w:rPr>
              <w:t xml:space="preserve">Note: to delete any tip, such as this one, just click the tip text and then press the spacebar.</w:t>
            </w:r>
          </w:p>
        </w:tc>
      </w:tr>
    </w:tbl>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This Statement of Work (SOW) is issued pursuant to the Consultant Services Master Agreement between </w:t>
      </w:r>
      <w:r w:rsidDel="00000000" w:rsidR="00000000" w:rsidRPr="00000000">
        <w:rPr>
          <w:color w:val="f24f4f"/>
          <w:rtl w:val="0"/>
        </w:rPr>
        <w:t xml:space="preserve">[Client Name]</w:t>
      </w:r>
      <w:r w:rsidDel="00000000" w:rsidR="00000000" w:rsidRPr="00000000">
        <w:rPr>
          <w:rtl w:val="0"/>
        </w:rPr>
        <w:t xml:space="preserve"> (“Client”) and </w:t>
      </w:r>
      <w:r w:rsidDel="00000000" w:rsidR="00000000" w:rsidRPr="00000000">
        <w:rPr>
          <w:color w:val="f24f4f"/>
          <w:rtl w:val="0"/>
        </w:rPr>
        <w:t xml:space="preserve">[Company Name]</w:t>
      </w:r>
      <w:r w:rsidDel="00000000" w:rsidR="00000000" w:rsidRPr="00000000">
        <w:rPr>
          <w:rtl w:val="0"/>
        </w:rPr>
        <w:t xml:space="preserve"> (“Contractor”), effective </w:t>
      </w:r>
      <w:r w:rsidDel="00000000" w:rsidR="00000000" w:rsidRPr="00000000">
        <w:rPr>
          <w:color w:val="f24f4f"/>
          <w:rtl w:val="0"/>
        </w:rPr>
        <w:t xml:space="preserve">[Date]</w:t>
      </w:r>
      <w:r w:rsidDel="00000000" w:rsidR="00000000" w:rsidRPr="00000000">
        <w:rPr>
          <w:rtl w:val="0"/>
        </w:rPr>
        <w:t xml:space="preserve"> (the “Agreement”). This SOW is subject to the terms and conditions contained in the Agreement between the parties and is made a part thereof. Any term not otherwise defined herein shall have the meaning specified in the Agreement. In the event of any conflict or inconsistency between the terms of this SOW and the terms of this Agreement, the terms of this SOW shall govern and prevail.</w:t>
      </w:r>
    </w:p>
    <w:p w:rsidR="00000000" w:rsidDel="00000000" w:rsidP="00000000" w:rsidRDefault="00000000" w:rsidRPr="00000000" w14:paraId="00000015">
      <w:pPr>
        <w:pageBreakBefore w:val="0"/>
        <w:rPr/>
      </w:pPr>
      <w:r w:rsidDel="00000000" w:rsidR="00000000" w:rsidRPr="00000000">
        <w:rPr>
          <w:rtl w:val="0"/>
        </w:rPr>
        <w:t xml:space="preserve">This SOW # </w:t>
      </w:r>
      <w:r w:rsidDel="00000000" w:rsidR="00000000" w:rsidRPr="00000000">
        <w:rPr>
          <w:color w:val="f24f4f"/>
          <w:rtl w:val="0"/>
        </w:rPr>
        <w:t xml:space="preserve">[000]</w:t>
      </w:r>
      <w:r w:rsidDel="00000000" w:rsidR="00000000" w:rsidRPr="00000000">
        <w:rPr>
          <w:rtl w:val="0"/>
        </w:rPr>
        <w:t xml:space="preserve"> (hereinafter called the “SOW”), effective as of </w:t>
      </w:r>
      <w:r w:rsidDel="00000000" w:rsidR="00000000" w:rsidRPr="00000000">
        <w:rPr>
          <w:color w:val="f24f4f"/>
          <w:rtl w:val="0"/>
        </w:rPr>
        <w:t xml:space="preserve">[Date]</w:t>
      </w:r>
      <w:r w:rsidDel="00000000" w:rsidR="00000000" w:rsidRPr="00000000">
        <w:rPr>
          <w:rtl w:val="0"/>
        </w:rPr>
        <w:t xml:space="preserve"> is entered into by and between Contractor and Client and is subject to the terms and conditions specified below. The Exhibit(s) to this SOW, if any, shall be deemed to be a part hereof. In the event of any inconsistencies between the terms of the body of this SOW and the terms of the Exhibit(s) hereto, the terms of the body of this SOW shall prevail. </w:t>
      </w:r>
    </w:p>
    <w:p w:rsidR="00000000" w:rsidDel="00000000" w:rsidP="00000000" w:rsidRDefault="00000000" w:rsidRPr="00000000" w14:paraId="00000016">
      <w:pPr>
        <w:pStyle w:val="Heading1"/>
        <w:pageBreakBefore w:val="0"/>
        <w:rPr/>
      </w:pPr>
      <w:r w:rsidDel="00000000" w:rsidR="00000000" w:rsidRPr="00000000">
        <w:rPr>
          <w:rtl w:val="0"/>
        </w:rPr>
        <w:t xml:space="preserve">Period of Performance</w:t>
      </w:r>
    </w:p>
    <w:p w:rsidR="00000000" w:rsidDel="00000000" w:rsidP="00000000" w:rsidRDefault="00000000" w:rsidRPr="00000000" w14:paraId="00000017">
      <w:pPr>
        <w:pageBreakBefore w:val="0"/>
        <w:rPr/>
      </w:pPr>
      <w:r w:rsidDel="00000000" w:rsidR="00000000" w:rsidRPr="00000000">
        <w:rPr>
          <w:rtl w:val="0"/>
        </w:rPr>
        <w:t xml:space="preserve">The Services shall commence on </w:t>
      </w:r>
      <w:r w:rsidDel="00000000" w:rsidR="00000000" w:rsidRPr="00000000">
        <w:rPr>
          <w:color w:val="f24f4f"/>
          <w:rtl w:val="0"/>
        </w:rPr>
        <w:t xml:space="preserve">[Date]</w:t>
      </w:r>
      <w:r w:rsidDel="00000000" w:rsidR="00000000" w:rsidRPr="00000000">
        <w:rPr>
          <w:rtl w:val="0"/>
        </w:rPr>
        <w:t xml:space="preserve"> and shall continue through </w:t>
      </w:r>
      <w:r w:rsidDel="00000000" w:rsidR="00000000" w:rsidRPr="00000000">
        <w:rPr>
          <w:color w:val="f24f4f"/>
          <w:rtl w:val="0"/>
        </w:rPr>
        <w:t xml:space="preserve">[Date]</w:t>
      </w:r>
      <w:r w:rsidDel="00000000" w:rsidR="00000000" w:rsidRPr="00000000">
        <w:rPr>
          <w:rtl w:val="0"/>
        </w:rPr>
        <w:t xml:space="preserve">.</w:t>
      </w:r>
    </w:p>
    <w:p w:rsidR="00000000" w:rsidDel="00000000" w:rsidP="00000000" w:rsidRDefault="00000000" w:rsidRPr="00000000" w14:paraId="00000018">
      <w:pPr>
        <w:pStyle w:val="Heading1"/>
        <w:pageBreakBefore w:val="0"/>
        <w:rPr/>
      </w:pPr>
      <w:r w:rsidDel="00000000" w:rsidR="00000000" w:rsidRPr="00000000">
        <w:rPr>
          <w:rtl w:val="0"/>
        </w:rPr>
        <w:t xml:space="preserve">Engagement Resources</w:t>
      </w:r>
    </w:p>
    <w:tbl>
      <w:tblPr>
        <w:tblStyle w:val="Table4"/>
        <w:tblW w:w="9025.0" w:type="dxa"/>
        <w:jc w:val="left"/>
        <w:tblBorders>
          <w:top w:color="bcb8ac" w:space="0" w:sz="4" w:val="single"/>
          <w:left w:color="bcb8ac" w:space="0" w:sz="4" w:val="single"/>
          <w:bottom w:color="bcb8ac" w:space="0" w:sz="4" w:val="single"/>
          <w:right w:color="bcb8ac" w:space="0" w:sz="4" w:val="single"/>
          <w:insideH w:color="000000" w:space="0" w:sz="4" w:val="single"/>
          <w:insideV w:color="bcb8ac" w:space="0" w:sz="4" w:val="single"/>
        </w:tblBorders>
        <w:tblLayout w:type="fixed"/>
        <w:tblLook w:val="0480"/>
      </w:tblPr>
      <w:tblGrid>
        <w:gridCol w:w="623"/>
        <w:gridCol w:w="8402"/>
        <w:tblGridChange w:id="0">
          <w:tblGrid>
            <w:gridCol w:w="623"/>
            <w:gridCol w:w="8402"/>
          </w:tblGrid>
        </w:tblGridChange>
      </w:tblGrid>
      <w:tr>
        <w:trPr>
          <w:cantSplit w:val="0"/>
          <w:tblHeader w:val="0"/>
        </w:trPr>
        <w:tc>
          <w:tcPr>
            <w:shd w:fill="e4e3e2"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Pr>
              <mc:AlternateContent>
                <mc:Choice Requires="wpg">
                  <w:drawing>
                    <wp:inline distB="0" distT="0" distL="0" distR="0">
                      <wp:extent cx="228600" cy="228600"/>
                      <wp:effectExtent b="0" l="0" r="0" t="0"/>
                      <wp:docPr descr="Tip icon" id="1" name=""/>
                      <a:graphic>
                        <a:graphicData uri="http://schemas.microsoft.com/office/word/2010/wordprocessingGroup">
                          <wpg:wgp>
                            <wpg:cNvGrpSpPr/>
                            <wpg:grpSpPr>
                              <a:xfrm>
                                <a:off x="5231700" y="3665700"/>
                                <a:ext cx="228600" cy="228600"/>
                                <a:chOff x="5231700" y="3665700"/>
                                <a:chExt cx="228625" cy="228625"/>
                              </a:xfrm>
                            </wpg:grpSpPr>
                            <wpg:grpSp>
                              <wpg:cNvGrpSpPr/>
                              <wpg:grpSpPr>
                                <a:xfrm>
                                  <a:off x="5231700" y="3665700"/>
                                  <a:ext cx="228600" cy="228600"/>
                                  <a:chOff x="0" y="0"/>
                                  <a:chExt cx="228600" cy="228600"/>
                                </a:xfrm>
                              </wpg:grpSpPr>
                              <wps:wsp>
                                <wps:cNvSpPr/>
                                <wps:cNvPr id="3" name="Shape 3"/>
                                <wps:spPr>
                                  <a:xfrm>
                                    <a:off x="0" y="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228600" cy="228600"/>
                                  </a:xfrm>
                                  <a:prstGeom prst="ellipse">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98639" y="50800"/>
                                    <a:ext cx="31322" cy="127000"/>
                                  </a:xfrm>
                                  <a:custGeom>
                                    <a:rect b="b" l="l" r="r" t="t"/>
                                    <a:pathLst>
                                      <a:path extrusionOk="0" h="127000" w="31322">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228600" cy="228600"/>
                      <wp:effectExtent b="0" l="0" r="0" t="0"/>
                      <wp:docPr descr="Tip icon" id="1" name="image2.png"/>
                      <a:graphic>
                        <a:graphicData uri="http://schemas.openxmlformats.org/drawingml/2006/picture">
                          <pic:pic>
                            <pic:nvPicPr>
                              <pic:cNvPr descr="Tip icon" id="0" name="image2.png"/>
                              <pic:cNvPicPr preferRelativeResize="0"/>
                            </pic:nvPicPr>
                            <pic:blipFill>
                              <a:blip r:embed="rId8"/>
                              <a:srcRect/>
                              <a:stretch>
                                <a:fillRect/>
                              </a:stretch>
                            </pic:blipFill>
                            <pic:spPr>
                              <a:xfrm>
                                <a:off x="0" y="0"/>
                                <a:ext cx="228600" cy="228600"/>
                              </a:xfrm>
                              <a:prstGeom prst="rect"/>
                              <a:ln/>
                            </pic:spPr>
                          </pic:pic>
                        </a:graphicData>
                      </a:graphic>
                    </wp:inline>
                  </w:drawing>
                </mc:Fallback>
              </mc:AlternateContent>
            </w:r>
            <w:r w:rsidDel="00000000" w:rsidR="00000000" w:rsidRPr="00000000">
              <w:rPr>
                <w:rtl w:val="0"/>
              </w:rPr>
            </w:r>
          </w:p>
        </w:tc>
        <w:tc>
          <w:tcPr>
            <w:shd w:fill="e4e3e2"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64" w:lineRule="auto"/>
              <w:ind w:left="0" w:right="576" w:firstLine="0"/>
              <w:jc w:val="left"/>
              <w:rPr>
                <w:rFonts w:ascii="Century Gothic" w:cs="Century Gothic" w:eastAsia="Century Gothic" w:hAnsi="Century Gothic"/>
                <w:b w:val="0"/>
                <w:i w:val="1"/>
                <w:smallCaps w:val="0"/>
                <w:strike w:val="0"/>
                <w:color w:val="4c483d"/>
                <w:sz w:val="16"/>
                <w:szCs w:val="16"/>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4c483d"/>
                <w:sz w:val="16"/>
                <w:szCs w:val="16"/>
                <w:u w:val="none"/>
                <w:shd w:fill="auto" w:val="clear"/>
                <w:vertAlign w:val="baseline"/>
                <w:rtl w:val="0"/>
              </w:rPr>
              <w:t xml:space="preserve">List names of resources and any key information about each.</w:t>
            </w:r>
          </w:p>
        </w:tc>
      </w:tr>
    </w:tbl>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Style w:val="Heading1"/>
        <w:pageBreakBefore w:val="0"/>
        <w:rPr/>
      </w:pPr>
      <w:r w:rsidDel="00000000" w:rsidR="00000000" w:rsidRPr="00000000">
        <w:rPr>
          <w:rtl w:val="0"/>
        </w:rPr>
        <w:t xml:space="preserve">Scope of Work</w:t>
      </w:r>
    </w:p>
    <w:p w:rsidR="00000000" w:rsidDel="00000000" w:rsidP="00000000" w:rsidRDefault="00000000" w:rsidRPr="00000000" w14:paraId="0000001D">
      <w:pPr>
        <w:pageBreakBefore w:val="0"/>
        <w:rPr/>
      </w:pPr>
      <w:r w:rsidDel="00000000" w:rsidR="00000000" w:rsidRPr="00000000">
        <w:rPr>
          <w:rtl w:val="0"/>
        </w:rPr>
        <w:t xml:space="preserve">Contractor shall provide the Services and Deliverable(s) as follows:</w:t>
      </w:r>
    </w:p>
    <w:tbl>
      <w:tblPr>
        <w:tblStyle w:val="Table5"/>
        <w:tblW w:w="9025.0" w:type="dxa"/>
        <w:jc w:val="left"/>
        <w:tblBorders>
          <w:top w:color="bcb8ac" w:space="0" w:sz="4" w:val="single"/>
          <w:left w:color="bcb8ac" w:space="0" w:sz="4" w:val="single"/>
          <w:bottom w:color="bcb8ac" w:space="0" w:sz="4" w:val="single"/>
          <w:right w:color="bcb8ac" w:space="0" w:sz="4" w:val="single"/>
          <w:insideH w:color="000000" w:space="0" w:sz="4" w:val="single"/>
          <w:insideV w:color="bcb8ac" w:space="0" w:sz="4" w:val="single"/>
        </w:tblBorders>
        <w:tblLayout w:type="fixed"/>
        <w:tblLook w:val="0480"/>
      </w:tblPr>
      <w:tblGrid>
        <w:gridCol w:w="623"/>
        <w:gridCol w:w="8402"/>
        <w:tblGridChange w:id="0">
          <w:tblGrid>
            <w:gridCol w:w="623"/>
            <w:gridCol w:w="8402"/>
          </w:tblGrid>
        </w:tblGridChange>
      </w:tblGrid>
      <w:tr>
        <w:trPr>
          <w:cantSplit w:val="0"/>
          <w:tblHeader w:val="0"/>
        </w:trPr>
        <w:tc>
          <w:tcPr>
            <w:shd w:fill="e4e3e2" w:val="clea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Pr>
              <mc:AlternateContent>
                <mc:Choice Requires="wpg">
                  <w:drawing>
                    <wp:inline distB="0" distT="0" distL="0" distR="0">
                      <wp:extent cx="228600" cy="228600"/>
                      <wp:effectExtent b="0" l="0" r="0" t="0"/>
                      <wp:docPr descr="Tip icon" id="4" name=""/>
                      <a:graphic>
                        <a:graphicData uri="http://schemas.microsoft.com/office/word/2010/wordprocessingGroup">
                          <wpg:wgp>
                            <wpg:cNvGrpSpPr/>
                            <wpg:grpSpPr>
                              <a:xfrm>
                                <a:off x="5231700" y="3665700"/>
                                <a:ext cx="228600" cy="228600"/>
                                <a:chOff x="5231700" y="3665700"/>
                                <a:chExt cx="228625" cy="228625"/>
                              </a:xfrm>
                            </wpg:grpSpPr>
                            <wpg:grpSp>
                              <wpg:cNvGrpSpPr/>
                              <wpg:grpSpPr>
                                <a:xfrm>
                                  <a:off x="5231700" y="3665700"/>
                                  <a:ext cx="228600" cy="228600"/>
                                  <a:chOff x="0" y="0"/>
                                  <a:chExt cx="228600" cy="228600"/>
                                </a:xfrm>
                              </wpg:grpSpPr>
                              <wps:wsp>
                                <wps:cNvSpPr/>
                                <wps:cNvPr id="3" name="Shape 3"/>
                                <wps:spPr>
                                  <a:xfrm>
                                    <a:off x="0" y="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228600" cy="228600"/>
                                  </a:xfrm>
                                  <a:prstGeom prst="ellipse">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98639" y="50800"/>
                                    <a:ext cx="31322" cy="127000"/>
                                  </a:xfrm>
                                  <a:custGeom>
                                    <a:rect b="b" l="l" r="r" t="t"/>
                                    <a:pathLst>
                                      <a:path extrusionOk="0" h="127000" w="31322">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228600" cy="228600"/>
                      <wp:effectExtent b="0" l="0" r="0" t="0"/>
                      <wp:docPr descr="Tip icon" id="4" name="image5.png"/>
                      <a:graphic>
                        <a:graphicData uri="http://schemas.openxmlformats.org/drawingml/2006/picture">
                          <pic:pic>
                            <pic:nvPicPr>
                              <pic:cNvPr descr="Tip icon" id="0" name="image5.png"/>
                              <pic:cNvPicPr preferRelativeResize="0"/>
                            </pic:nvPicPr>
                            <pic:blipFill>
                              <a:blip r:embed="rId9"/>
                              <a:srcRect/>
                              <a:stretch>
                                <a:fillRect/>
                              </a:stretch>
                            </pic:blipFill>
                            <pic:spPr>
                              <a:xfrm>
                                <a:off x="0" y="0"/>
                                <a:ext cx="228600" cy="228600"/>
                              </a:xfrm>
                              <a:prstGeom prst="rect"/>
                              <a:ln/>
                            </pic:spPr>
                          </pic:pic>
                        </a:graphicData>
                      </a:graphic>
                    </wp:inline>
                  </w:drawing>
                </mc:Fallback>
              </mc:AlternateContent>
            </w:r>
            <w:r w:rsidDel="00000000" w:rsidR="00000000" w:rsidRPr="00000000">
              <w:rPr>
                <w:rtl w:val="0"/>
              </w:rPr>
            </w:r>
          </w:p>
        </w:tc>
        <w:tc>
          <w:tcPr>
            <w:shd w:fill="e4e3e2" w:val="clea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64" w:lineRule="auto"/>
              <w:ind w:left="0" w:right="576" w:firstLine="0"/>
              <w:jc w:val="left"/>
              <w:rPr>
                <w:rFonts w:ascii="Century Gothic" w:cs="Century Gothic" w:eastAsia="Century Gothic" w:hAnsi="Century Gothic"/>
                <w:b w:val="0"/>
                <w:i w:val="1"/>
                <w:smallCaps w:val="0"/>
                <w:strike w:val="0"/>
                <w:color w:val="4c483d"/>
                <w:sz w:val="16"/>
                <w:szCs w:val="16"/>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4c483d"/>
                <w:sz w:val="16"/>
                <w:szCs w:val="16"/>
                <w:u w:val="none"/>
                <w:shd w:fill="auto" w:val="clear"/>
                <w:vertAlign w:val="baseline"/>
                <w:rtl w:val="0"/>
              </w:rPr>
              <w:t xml:space="preserve">Describe services and/or deliverables included in this SOW.</w:t>
            </w:r>
          </w:p>
        </w:tc>
      </w:tr>
    </w:tbl>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Style w:val="Heading1"/>
        <w:pageBreakBefore w:val="0"/>
        <w:rPr/>
      </w:pPr>
      <w:r w:rsidDel="00000000" w:rsidR="00000000" w:rsidRPr="00000000">
        <w:rPr>
          <w:rtl w:val="0"/>
        </w:rPr>
        <w:t xml:space="preserve">Deliverable Materials</w:t>
      </w:r>
    </w:p>
    <w:tbl>
      <w:tblPr>
        <w:tblStyle w:val="Table6"/>
        <w:tblW w:w="9025.0" w:type="dxa"/>
        <w:jc w:val="left"/>
        <w:tblBorders>
          <w:top w:color="bcb8ac" w:space="0" w:sz="4" w:val="single"/>
          <w:left w:color="bcb8ac" w:space="0" w:sz="4" w:val="single"/>
          <w:bottom w:color="bcb8ac" w:space="0" w:sz="4" w:val="single"/>
          <w:right w:color="bcb8ac" w:space="0" w:sz="4" w:val="single"/>
          <w:insideH w:color="000000" w:space="0" w:sz="4" w:val="single"/>
          <w:insideV w:color="bcb8ac" w:space="0" w:sz="4" w:val="single"/>
        </w:tblBorders>
        <w:tblLayout w:type="fixed"/>
        <w:tblLook w:val="0480"/>
      </w:tblPr>
      <w:tblGrid>
        <w:gridCol w:w="623"/>
        <w:gridCol w:w="8402"/>
        <w:tblGridChange w:id="0">
          <w:tblGrid>
            <w:gridCol w:w="623"/>
            <w:gridCol w:w="8402"/>
          </w:tblGrid>
        </w:tblGridChange>
      </w:tblGrid>
      <w:tr>
        <w:trPr>
          <w:cantSplit w:val="0"/>
          <w:tblHeader w:val="0"/>
        </w:trPr>
        <w:tc>
          <w:tcPr>
            <w:shd w:fill="e4e3e2" w:val="cle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center"/>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Pr>
              <mc:AlternateContent>
                <mc:Choice Requires="wpg">
                  <w:drawing>
                    <wp:inline distB="0" distT="0" distL="0" distR="0">
                      <wp:extent cx="228600" cy="228600"/>
                      <wp:effectExtent b="0" l="0" r="0" t="0"/>
                      <wp:docPr descr="Tip icon" id="3" name=""/>
                      <a:graphic>
                        <a:graphicData uri="http://schemas.microsoft.com/office/word/2010/wordprocessingGroup">
                          <wpg:wgp>
                            <wpg:cNvGrpSpPr/>
                            <wpg:grpSpPr>
                              <a:xfrm>
                                <a:off x="5231700" y="3665700"/>
                                <a:ext cx="228600" cy="228600"/>
                                <a:chOff x="5231700" y="3665700"/>
                                <a:chExt cx="228625" cy="228625"/>
                              </a:xfrm>
                            </wpg:grpSpPr>
                            <wpg:grpSp>
                              <wpg:cNvGrpSpPr/>
                              <wpg:grpSpPr>
                                <a:xfrm>
                                  <a:off x="5231700" y="3665700"/>
                                  <a:ext cx="228600" cy="228600"/>
                                  <a:chOff x="0" y="0"/>
                                  <a:chExt cx="228600" cy="228600"/>
                                </a:xfrm>
                              </wpg:grpSpPr>
                              <wps:wsp>
                                <wps:cNvSpPr/>
                                <wps:cNvPr id="3" name="Shape 3"/>
                                <wps:spPr>
                                  <a:xfrm>
                                    <a:off x="0" y="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228600" cy="228600"/>
                                  </a:xfrm>
                                  <a:prstGeom prst="ellipse">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98639" y="50800"/>
                                    <a:ext cx="31322" cy="127000"/>
                                  </a:xfrm>
                                  <a:custGeom>
                                    <a:rect b="b" l="l" r="r" t="t"/>
                                    <a:pathLst>
                                      <a:path extrusionOk="0" h="127000" w="31322">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228600" cy="228600"/>
                      <wp:effectExtent b="0" l="0" r="0" t="0"/>
                      <wp:docPr descr="Tip icon" id="3" name="image4.png"/>
                      <a:graphic>
                        <a:graphicData uri="http://schemas.openxmlformats.org/drawingml/2006/picture">
                          <pic:pic>
                            <pic:nvPicPr>
                              <pic:cNvPr descr="Tip icon" id="0" name="image4.png"/>
                              <pic:cNvPicPr preferRelativeResize="0"/>
                            </pic:nvPicPr>
                            <pic:blipFill>
                              <a:blip r:embed="rId10"/>
                              <a:srcRect/>
                              <a:stretch>
                                <a:fillRect/>
                              </a:stretch>
                            </pic:blipFill>
                            <pic:spPr>
                              <a:xfrm>
                                <a:off x="0" y="0"/>
                                <a:ext cx="228600" cy="228600"/>
                              </a:xfrm>
                              <a:prstGeom prst="rect"/>
                              <a:ln/>
                            </pic:spPr>
                          </pic:pic>
                        </a:graphicData>
                      </a:graphic>
                    </wp:inline>
                  </w:drawing>
                </mc:Fallback>
              </mc:AlternateContent>
            </w:r>
            <w:r w:rsidDel="00000000" w:rsidR="00000000" w:rsidRPr="00000000">
              <w:rPr>
                <w:rtl w:val="0"/>
              </w:rPr>
            </w:r>
          </w:p>
        </w:tc>
        <w:tc>
          <w:tcPr>
            <w:shd w:fill="e4e3e2" w:val="cle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64" w:lineRule="auto"/>
              <w:ind w:left="0" w:right="576" w:firstLine="0"/>
              <w:jc w:val="left"/>
              <w:rPr>
                <w:rFonts w:ascii="Century Gothic" w:cs="Century Gothic" w:eastAsia="Century Gothic" w:hAnsi="Century Gothic"/>
                <w:b w:val="0"/>
                <w:i w:val="1"/>
                <w:smallCaps w:val="0"/>
                <w:strike w:val="0"/>
                <w:color w:val="4c483d"/>
                <w:sz w:val="16"/>
                <w:szCs w:val="16"/>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4c483d"/>
                <w:sz w:val="16"/>
                <w:szCs w:val="16"/>
                <w:u w:val="none"/>
                <w:shd w:fill="auto" w:val="clear"/>
                <w:vertAlign w:val="baseline"/>
                <w:rtl w:val="0"/>
              </w:rPr>
              <w:t xml:space="preserve">If this is an SOW for deliverable work product, describe deliverables here. If this is an SOW for services that do not include specific deliverables, you might want to include a statement such as “There are no formal deliverables or work products defined in association with these services.”</w:t>
            </w:r>
          </w:p>
        </w:tc>
      </w:tr>
    </w:tbl>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Style w:val="Heading1"/>
        <w:pageBreakBefore w:val="0"/>
        <w:rPr/>
      </w:pPr>
      <w:r w:rsidDel="00000000" w:rsidR="00000000" w:rsidRPr="00000000">
        <w:rPr>
          <w:rtl w:val="0"/>
        </w:rPr>
        <w:t xml:space="preserve">Contractor Responsibilities</w:t>
      </w:r>
    </w:p>
    <w:tbl>
      <w:tblPr>
        <w:tblStyle w:val="Table7"/>
        <w:tblW w:w="9025.0" w:type="dxa"/>
        <w:jc w:val="left"/>
        <w:tblBorders>
          <w:top w:color="bcb8ac" w:space="0" w:sz="4" w:val="single"/>
          <w:left w:color="bcb8ac" w:space="0" w:sz="4" w:val="single"/>
          <w:bottom w:color="bcb8ac" w:space="0" w:sz="4" w:val="single"/>
          <w:right w:color="bcb8ac" w:space="0" w:sz="4" w:val="single"/>
          <w:insideH w:color="000000" w:space="0" w:sz="4" w:val="single"/>
          <w:insideV w:color="bcb8ac" w:space="0" w:sz="4" w:val="single"/>
        </w:tblBorders>
        <w:tblLayout w:type="fixed"/>
        <w:tblLook w:val="0480"/>
      </w:tblPr>
      <w:tblGrid>
        <w:gridCol w:w="623"/>
        <w:gridCol w:w="8402"/>
        <w:tblGridChange w:id="0">
          <w:tblGrid>
            <w:gridCol w:w="623"/>
            <w:gridCol w:w="8402"/>
          </w:tblGrid>
        </w:tblGridChange>
      </w:tblGrid>
      <w:tr>
        <w:trPr>
          <w:cantSplit w:val="0"/>
          <w:tblHeader w:val="0"/>
        </w:trPr>
        <w:tc>
          <w:tcPr>
            <w:shd w:fill="e4e3e2" w:val="cle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Pr>
              <mc:AlternateContent>
                <mc:Choice Requires="wpg">
                  <w:drawing>
                    <wp:inline distB="0" distT="0" distL="0" distR="0">
                      <wp:extent cx="228600" cy="228600"/>
                      <wp:effectExtent b="0" l="0" r="0" t="0"/>
                      <wp:docPr descr="Tip icon" id="6" name=""/>
                      <a:graphic>
                        <a:graphicData uri="http://schemas.microsoft.com/office/word/2010/wordprocessingGroup">
                          <wpg:wgp>
                            <wpg:cNvGrpSpPr/>
                            <wpg:grpSpPr>
                              <a:xfrm>
                                <a:off x="5231700" y="3665700"/>
                                <a:ext cx="228600" cy="228600"/>
                                <a:chOff x="5231700" y="3665700"/>
                                <a:chExt cx="228625" cy="228625"/>
                              </a:xfrm>
                            </wpg:grpSpPr>
                            <wpg:grpSp>
                              <wpg:cNvGrpSpPr/>
                              <wpg:grpSpPr>
                                <a:xfrm>
                                  <a:off x="5231700" y="3665700"/>
                                  <a:ext cx="228600" cy="228600"/>
                                  <a:chOff x="0" y="0"/>
                                  <a:chExt cx="228600" cy="228600"/>
                                </a:xfrm>
                              </wpg:grpSpPr>
                              <wps:wsp>
                                <wps:cNvSpPr/>
                                <wps:cNvPr id="3" name="Shape 3"/>
                                <wps:spPr>
                                  <a:xfrm>
                                    <a:off x="0" y="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228600" cy="228600"/>
                                  </a:xfrm>
                                  <a:prstGeom prst="ellipse">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98639" y="50800"/>
                                    <a:ext cx="31322" cy="127000"/>
                                  </a:xfrm>
                                  <a:custGeom>
                                    <a:rect b="b" l="l" r="r" t="t"/>
                                    <a:pathLst>
                                      <a:path extrusionOk="0" h="127000" w="31322">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228600" cy="228600"/>
                      <wp:effectExtent b="0" l="0" r="0" t="0"/>
                      <wp:docPr descr="Tip icon" id="6" name="image7.png"/>
                      <a:graphic>
                        <a:graphicData uri="http://schemas.openxmlformats.org/drawingml/2006/picture">
                          <pic:pic>
                            <pic:nvPicPr>
                              <pic:cNvPr descr="Tip icon" id="0" name="image7.png"/>
                              <pic:cNvPicPr preferRelativeResize="0"/>
                            </pic:nvPicPr>
                            <pic:blipFill>
                              <a:blip r:embed="rId11"/>
                              <a:srcRect/>
                              <a:stretch>
                                <a:fillRect/>
                              </a:stretch>
                            </pic:blipFill>
                            <pic:spPr>
                              <a:xfrm>
                                <a:off x="0" y="0"/>
                                <a:ext cx="228600" cy="228600"/>
                              </a:xfrm>
                              <a:prstGeom prst="rect"/>
                              <a:ln/>
                            </pic:spPr>
                          </pic:pic>
                        </a:graphicData>
                      </a:graphic>
                    </wp:inline>
                  </w:drawing>
                </mc:Fallback>
              </mc:AlternateContent>
            </w:r>
            <w:r w:rsidDel="00000000" w:rsidR="00000000" w:rsidRPr="00000000">
              <w:rPr>
                <w:rtl w:val="0"/>
              </w:rPr>
            </w:r>
          </w:p>
        </w:tc>
        <w:tc>
          <w:tcPr>
            <w:shd w:fill="e4e3e2"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64" w:lineRule="auto"/>
              <w:ind w:left="0" w:right="576" w:firstLine="0"/>
              <w:jc w:val="left"/>
              <w:rPr>
                <w:rFonts w:ascii="Century Gothic" w:cs="Century Gothic" w:eastAsia="Century Gothic" w:hAnsi="Century Gothic"/>
                <w:b w:val="0"/>
                <w:i w:val="1"/>
                <w:smallCaps w:val="0"/>
                <w:strike w:val="0"/>
                <w:color w:val="4c483d"/>
                <w:sz w:val="16"/>
                <w:szCs w:val="16"/>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4c483d"/>
                <w:sz w:val="16"/>
                <w:szCs w:val="16"/>
                <w:u w:val="none"/>
                <w:shd w:fill="auto" w:val="clear"/>
                <w:vertAlign w:val="baseline"/>
                <w:rtl w:val="0"/>
              </w:rPr>
              <w:t xml:space="preserve">Define contractor responsibilities.</w:t>
            </w:r>
          </w:p>
        </w:tc>
      </w:tr>
    </w:tbl>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Style w:val="Heading1"/>
        <w:pageBreakBefore w:val="0"/>
        <w:rPr/>
      </w:pPr>
      <w:r w:rsidDel="00000000" w:rsidR="00000000" w:rsidRPr="00000000">
        <w:rPr>
          <w:rtl w:val="0"/>
        </w:rPr>
        <w:t xml:space="preserve">Client Responsibilities</w:t>
      </w:r>
    </w:p>
    <w:tbl>
      <w:tblPr>
        <w:tblStyle w:val="Table8"/>
        <w:tblW w:w="9025.0" w:type="dxa"/>
        <w:jc w:val="left"/>
        <w:tblBorders>
          <w:top w:color="bcb8ac" w:space="0" w:sz="4" w:val="single"/>
          <w:left w:color="bcb8ac" w:space="0" w:sz="4" w:val="single"/>
          <w:bottom w:color="bcb8ac" w:space="0" w:sz="4" w:val="single"/>
          <w:right w:color="bcb8ac" w:space="0" w:sz="4" w:val="single"/>
          <w:insideH w:color="000000" w:space="0" w:sz="4" w:val="single"/>
          <w:insideV w:color="bcb8ac" w:space="0" w:sz="4" w:val="single"/>
        </w:tblBorders>
        <w:tblLayout w:type="fixed"/>
        <w:tblLook w:val="0480"/>
      </w:tblPr>
      <w:tblGrid>
        <w:gridCol w:w="623"/>
        <w:gridCol w:w="8402"/>
        <w:tblGridChange w:id="0">
          <w:tblGrid>
            <w:gridCol w:w="623"/>
            <w:gridCol w:w="8402"/>
          </w:tblGrid>
        </w:tblGridChange>
      </w:tblGrid>
      <w:tr>
        <w:trPr>
          <w:cantSplit w:val="0"/>
          <w:tblHeader w:val="0"/>
        </w:trPr>
        <w:tc>
          <w:tcPr>
            <w:shd w:fill="e4e3e2"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Pr>
              <mc:AlternateContent>
                <mc:Choice Requires="wpg">
                  <w:drawing>
                    <wp:inline distB="0" distT="0" distL="0" distR="0">
                      <wp:extent cx="228600" cy="228600"/>
                      <wp:effectExtent b="0" l="0" r="0" t="0"/>
                      <wp:docPr descr="Tip icon" id="5" name=""/>
                      <a:graphic>
                        <a:graphicData uri="http://schemas.microsoft.com/office/word/2010/wordprocessingGroup">
                          <wpg:wgp>
                            <wpg:cNvGrpSpPr/>
                            <wpg:grpSpPr>
                              <a:xfrm>
                                <a:off x="5231700" y="3665700"/>
                                <a:ext cx="228600" cy="228600"/>
                                <a:chOff x="5231700" y="3665700"/>
                                <a:chExt cx="228625" cy="228625"/>
                              </a:xfrm>
                            </wpg:grpSpPr>
                            <wpg:grpSp>
                              <wpg:cNvGrpSpPr/>
                              <wpg:grpSpPr>
                                <a:xfrm>
                                  <a:off x="5231700" y="3665700"/>
                                  <a:ext cx="228600" cy="228600"/>
                                  <a:chOff x="0" y="0"/>
                                  <a:chExt cx="228600" cy="228600"/>
                                </a:xfrm>
                              </wpg:grpSpPr>
                              <wps:wsp>
                                <wps:cNvSpPr/>
                                <wps:cNvPr id="3" name="Shape 3"/>
                                <wps:spPr>
                                  <a:xfrm>
                                    <a:off x="0" y="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0"/>
                                    <a:ext cx="228600" cy="228600"/>
                                  </a:xfrm>
                                  <a:prstGeom prst="ellipse">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98639" y="50800"/>
                                    <a:ext cx="31322" cy="127000"/>
                                  </a:xfrm>
                                  <a:custGeom>
                                    <a:rect b="b" l="l" r="r" t="t"/>
                                    <a:pathLst>
                                      <a:path extrusionOk="0" h="127000" w="31322">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228600" cy="228600"/>
                      <wp:effectExtent b="0" l="0" r="0" t="0"/>
                      <wp:docPr descr="Tip icon" id="5" name="image6.png"/>
                      <a:graphic>
                        <a:graphicData uri="http://schemas.openxmlformats.org/drawingml/2006/picture">
                          <pic:pic>
                            <pic:nvPicPr>
                              <pic:cNvPr descr="Tip icon" id="0" name="image6.png"/>
                              <pic:cNvPicPr preferRelativeResize="0"/>
                            </pic:nvPicPr>
                            <pic:blipFill>
                              <a:blip r:embed="rId12"/>
                              <a:srcRect/>
                              <a:stretch>
                                <a:fillRect/>
                              </a:stretch>
                            </pic:blipFill>
                            <pic:spPr>
                              <a:xfrm>
                                <a:off x="0" y="0"/>
                                <a:ext cx="228600" cy="228600"/>
                              </a:xfrm>
                              <a:prstGeom prst="rect"/>
                              <a:ln/>
                            </pic:spPr>
                          </pic:pic>
                        </a:graphicData>
                      </a:graphic>
                    </wp:inline>
                  </w:drawing>
                </mc:Fallback>
              </mc:AlternateContent>
            </w:r>
            <w:r w:rsidDel="00000000" w:rsidR="00000000" w:rsidRPr="00000000">
              <w:rPr>
                <w:rtl w:val="0"/>
              </w:rPr>
            </w:r>
          </w:p>
        </w:tc>
        <w:tc>
          <w:tcPr>
            <w:shd w:fill="e4e3e2" w:val="clea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64" w:lineRule="auto"/>
              <w:ind w:left="0" w:right="576" w:firstLine="0"/>
              <w:jc w:val="left"/>
              <w:rPr>
                <w:rFonts w:ascii="Century Gothic" w:cs="Century Gothic" w:eastAsia="Century Gothic" w:hAnsi="Century Gothic"/>
                <w:b w:val="0"/>
                <w:i w:val="1"/>
                <w:smallCaps w:val="0"/>
                <w:strike w:val="0"/>
                <w:color w:val="4c483d"/>
                <w:sz w:val="16"/>
                <w:szCs w:val="16"/>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4c483d"/>
                <w:sz w:val="16"/>
                <w:szCs w:val="16"/>
                <w:u w:val="none"/>
                <w:shd w:fill="auto" w:val="clear"/>
                <w:vertAlign w:val="baseline"/>
                <w:rtl w:val="0"/>
              </w:rPr>
              <w:t xml:space="preserve">Define client responsibilities.</w:t>
            </w:r>
          </w:p>
        </w:tc>
      </w:tr>
    </w:tbl>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Style w:val="Heading1"/>
        <w:pageBreakBefore w:val="0"/>
        <w:rPr/>
      </w:pPr>
      <w:r w:rsidDel="00000000" w:rsidR="00000000" w:rsidRPr="00000000">
        <w:rPr>
          <w:rtl w:val="0"/>
        </w:rPr>
        <w:t xml:space="preserve">Fee Schedule</w:t>
      </w:r>
    </w:p>
    <w:p w:rsidR="00000000" w:rsidDel="00000000" w:rsidP="00000000" w:rsidRDefault="00000000" w:rsidRPr="00000000" w14:paraId="0000002E">
      <w:pPr>
        <w:pageBreakBefore w:val="0"/>
        <w:rPr/>
      </w:pPr>
      <w:r w:rsidDel="00000000" w:rsidR="00000000" w:rsidRPr="00000000">
        <w:rPr>
          <w:rtl w:val="0"/>
        </w:rPr>
        <w:t xml:space="preserve">This engagement will be conducted on a Time &amp; Materials basis. The total value for the Services pursuant to this SOW shall not exceed </w:t>
      </w:r>
      <w:r w:rsidDel="00000000" w:rsidR="00000000" w:rsidRPr="00000000">
        <w:rPr>
          <w:color w:val="f24f4f"/>
          <w:rtl w:val="0"/>
        </w:rPr>
        <w:t xml:space="preserve">[$000]</w:t>
      </w:r>
      <w:r w:rsidDel="00000000" w:rsidR="00000000" w:rsidRPr="00000000">
        <w:rPr>
          <w:rtl w:val="0"/>
        </w:rPr>
        <w:t xml:space="preserve"> unless otherwise agreed to by both parties via the project change control procedure, as outlined within. A PCR will be issued specifying the amended value.</w:t>
      </w:r>
    </w:p>
    <w:p w:rsidR="00000000" w:rsidDel="00000000" w:rsidP="00000000" w:rsidRDefault="00000000" w:rsidRPr="00000000" w14:paraId="0000002F">
      <w:pPr>
        <w:pageBreakBefore w:val="0"/>
        <w:rPr/>
      </w:pPr>
      <w:r w:rsidDel="00000000" w:rsidR="00000000" w:rsidRPr="00000000">
        <w:rPr>
          <w:rtl w:val="0"/>
        </w:rPr>
        <w:t xml:space="preserve">This figure is based on </w:t>
      </w:r>
      <w:r w:rsidDel="00000000" w:rsidR="00000000" w:rsidRPr="00000000">
        <w:rPr>
          <w:color w:val="f24f4f"/>
          <w:rtl w:val="0"/>
        </w:rPr>
        <w:t xml:space="preserve">[000]</w:t>
      </w:r>
      <w:r w:rsidDel="00000000" w:rsidR="00000000" w:rsidRPr="00000000">
        <w:rPr>
          <w:rtl w:val="0"/>
        </w:rPr>
        <w:t xml:space="preserve"> ours of professional services. Contractor will provide up to </w:t>
      </w:r>
      <w:r w:rsidDel="00000000" w:rsidR="00000000" w:rsidRPr="00000000">
        <w:rPr>
          <w:color w:val="f24f4f"/>
          <w:rtl w:val="0"/>
        </w:rPr>
        <w:t xml:space="preserve">[00]</w:t>
      </w:r>
      <w:r w:rsidDel="00000000" w:rsidR="00000000" w:rsidRPr="00000000">
        <w:rPr>
          <w:rtl w:val="0"/>
        </w:rPr>
        <w:t xml:space="preserve"> resources based on the following functional/rate structure.</w:t>
      </w:r>
    </w:p>
    <w:tbl>
      <w:tblPr>
        <w:tblStyle w:val="Table9"/>
        <w:tblW w:w="8990.0" w:type="dxa"/>
        <w:jc w:val="left"/>
        <w:tblBorders>
          <w:top w:color="bcb8ac" w:space="0" w:sz="4" w:val="single"/>
          <w:left w:color="bcb8ac" w:space="0" w:sz="4" w:val="single"/>
          <w:bottom w:color="bcb8ac" w:space="0" w:sz="4" w:val="single"/>
          <w:right w:color="bcb8ac" w:space="0" w:sz="4" w:val="single"/>
          <w:insideH w:color="000000" w:space="0" w:sz="4" w:val="single"/>
          <w:insideV w:color="bcb8ac" w:space="0" w:sz="4" w:val="single"/>
        </w:tblBorders>
        <w:tblLayout w:type="fixed"/>
        <w:tblLook w:val="04A0"/>
      </w:tblPr>
      <w:tblGrid>
        <w:gridCol w:w="3496"/>
        <w:gridCol w:w="1830"/>
        <w:gridCol w:w="1832"/>
        <w:gridCol w:w="1832"/>
        <w:tblGridChange w:id="0">
          <w:tblGrid>
            <w:gridCol w:w="3496"/>
            <w:gridCol w:w="1830"/>
            <w:gridCol w:w="1832"/>
            <w:gridCol w:w="1832"/>
          </w:tblGrid>
        </w:tblGridChange>
      </w:tblGrid>
      <w:tr>
        <w:trPr>
          <w:cantSplit w:val="0"/>
          <w:tblHeader w:val="0"/>
        </w:trPr>
        <w:tc>
          <w:tcPr>
            <w:vAlign w:val="bottom"/>
          </w:tcPr>
          <w:p w:rsidR="00000000" w:rsidDel="00000000" w:rsidP="00000000" w:rsidRDefault="00000000" w:rsidRPr="00000000" w14:paraId="00000030">
            <w:pPr>
              <w:pageBreakBefore w:val="0"/>
              <w:jc w:val="center"/>
              <w:rPr/>
            </w:pPr>
            <w:r w:rsidDel="00000000" w:rsidR="00000000" w:rsidRPr="00000000">
              <w:rPr>
                <w:rtl w:val="0"/>
              </w:rPr>
              <w:t xml:space="preserve">Item Description</w:t>
            </w:r>
          </w:p>
        </w:tc>
        <w:tc>
          <w:tcPr>
            <w:vAlign w:val="bottom"/>
          </w:tcPr>
          <w:p w:rsidR="00000000" w:rsidDel="00000000" w:rsidP="00000000" w:rsidRDefault="00000000" w:rsidRPr="00000000" w14:paraId="00000031">
            <w:pPr>
              <w:pageBreakBefore w:val="0"/>
              <w:jc w:val="center"/>
              <w:rPr/>
            </w:pPr>
            <w:r w:rsidDel="00000000" w:rsidR="00000000" w:rsidRPr="00000000">
              <w:rPr>
                <w:rtl w:val="0"/>
              </w:rPr>
              <w:t xml:space="preserve">Number of Resources</w:t>
            </w:r>
          </w:p>
        </w:tc>
        <w:tc>
          <w:tcPr>
            <w:vAlign w:val="bottom"/>
          </w:tcPr>
          <w:p w:rsidR="00000000" w:rsidDel="00000000" w:rsidP="00000000" w:rsidRDefault="00000000" w:rsidRPr="00000000" w14:paraId="00000032">
            <w:pPr>
              <w:pageBreakBefore w:val="0"/>
              <w:jc w:val="center"/>
              <w:rPr/>
            </w:pPr>
            <w:r w:rsidDel="00000000" w:rsidR="00000000" w:rsidRPr="00000000">
              <w:rPr>
                <w:rtl w:val="0"/>
              </w:rPr>
              <w:t xml:space="preserve">Hourly Rate</w:t>
            </w:r>
          </w:p>
        </w:tc>
        <w:tc>
          <w:tcPr>
            <w:vAlign w:val="bottom"/>
          </w:tcPr>
          <w:p w:rsidR="00000000" w:rsidDel="00000000" w:rsidP="00000000" w:rsidRDefault="00000000" w:rsidRPr="00000000" w14:paraId="00000033">
            <w:pPr>
              <w:pageBreakBefore w:val="0"/>
              <w:jc w:val="center"/>
              <w:rPr/>
            </w:pPr>
            <w:r w:rsidDel="00000000" w:rsidR="00000000" w:rsidRPr="00000000">
              <w:rPr>
                <w:rtl w:val="0"/>
              </w:rPr>
              <w:t xml:space="preserve">Number of Hours</w:t>
            </w:r>
          </w:p>
        </w:tc>
      </w:tr>
      <w:tr>
        <w:trPr>
          <w:cantSplit w:val="0"/>
          <w:tblHeader w:val="0"/>
        </w:trPr>
        <w:tc>
          <w:tcPr/>
          <w:p w:rsidR="00000000" w:rsidDel="00000000" w:rsidP="00000000" w:rsidRDefault="00000000" w:rsidRPr="00000000" w14:paraId="00000034">
            <w:pPr>
              <w:pageBreakBefore w:val="0"/>
              <w:rPr/>
            </w:pPr>
            <w:r w:rsidDel="00000000" w:rsidR="00000000" w:rsidRPr="00000000">
              <w:rPr>
                <w:rtl w:val="0"/>
              </w:rPr>
            </w:r>
          </w:p>
        </w:tc>
        <w:tc>
          <w:tcPr/>
          <w:p w:rsidR="00000000" w:rsidDel="00000000" w:rsidP="00000000" w:rsidRDefault="00000000" w:rsidRPr="00000000" w14:paraId="00000035">
            <w:pPr>
              <w:pageBreakBefore w:val="0"/>
              <w:jc w:val="center"/>
              <w:rPr/>
            </w:pPr>
            <w:r w:rsidDel="00000000" w:rsidR="00000000" w:rsidRPr="00000000">
              <w:rPr>
                <w:rtl w:val="0"/>
              </w:rPr>
            </w:r>
          </w:p>
        </w:tc>
        <w:tc>
          <w:tcPr/>
          <w:p w:rsidR="00000000" w:rsidDel="00000000" w:rsidP="00000000" w:rsidRDefault="00000000" w:rsidRPr="00000000" w14:paraId="00000036">
            <w:pPr>
              <w:pageBreakBefore w:val="0"/>
              <w:rPr/>
            </w:pPr>
            <w:r w:rsidDel="00000000" w:rsidR="00000000" w:rsidRPr="00000000">
              <w:rPr>
                <w:rtl w:val="0"/>
              </w:rPr>
            </w:r>
          </w:p>
        </w:tc>
        <w:tc>
          <w:tcPr/>
          <w:p w:rsidR="00000000" w:rsidDel="00000000" w:rsidP="00000000" w:rsidRDefault="00000000" w:rsidRPr="00000000" w14:paraId="00000037">
            <w:pPr>
              <w:pageBreakBefore w:val="0"/>
              <w:jc w:val="center"/>
              <w:rPr/>
            </w:pPr>
            <w:r w:rsidDel="00000000" w:rsidR="00000000" w:rsidRPr="00000000">
              <w:rPr>
                <w:rtl w:val="0"/>
              </w:rPr>
            </w:r>
          </w:p>
        </w:tc>
      </w:tr>
      <w:tr>
        <w:trPr>
          <w:cantSplit w:val="0"/>
          <w:tblHeader w:val="0"/>
        </w:trPr>
        <w:tc>
          <w:tcPr/>
          <w:p w:rsidR="00000000" w:rsidDel="00000000" w:rsidP="00000000" w:rsidRDefault="00000000" w:rsidRPr="00000000" w14:paraId="00000038">
            <w:pPr>
              <w:pageBreakBefore w:val="0"/>
              <w:rPr/>
            </w:pPr>
            <w:r w:rsidDel="00000000" w:rsidR="00000000" w:rsidRPr="00000000">
              <w:rPr>
                <w:rtl w:val="0"/>
              </w:rPr>
            </w:r>
          </w:p>
        </w:tc>
        <w:tc>
          <w:tcPr/>
          <w:p w:rsidR="00000000" w:rsidDel="00000000" w:rsidP="00000000" w:rsidRDefault="00000000" w:rsidRPr="00000000" w14:paraId="00000039">
            <w:pPr>
              <w:pageBreakBefore w:val="0"/>
              <w:jc w:val="center"/>
              <w:rPr/>
            </w:pPr>
            <w:r w:rsidDel="00000000" w:rsidR="00000000" w:rsidRPr="00000000">
              <w:rPr>
                <w:rtl w:val="0"/>
              </w:rPr>
            </w:r>
          </w:p>
        </w:tc>
        <w:tc>
          <w:tcPr/>
          <w:p w:rsidR="00000000" w:rsidDel="00000000" w:rsidP="00000000" w:rsidRDefault="00000000" w:rsidRPr="00000000" w14:paraId="0000003A">
            <w:pPr>
              <w:pageBreakBefore w:val="0"/>
              <w:rPr/>
            </w:pPr>
            <w:r w:rsidDel="00000000" w:rsidR="00000000" w:rsidRPr="00000000">
              <w:rPr>
                <w:rtl w:val="0"/>
              </w:rPr>
            </w:r>
          </w:p>
        </w:tc>
        <w:tc>
          <w:tcPr/>
          <w:p w:rsidR="00000000" w:rsidDel="00000000" w:rsidP="00000000" w:rsidRDefault="00000000" w:rsidRPr="00000000" w14:paraId="0000003B">
            <w:pPr>
              <w:pageBreakBefore w:val="0"/>
              <w:jc w:val="center"/>
              <w:rPr/>
            </w:pPr>
            <w:r w:rsidDel="00000000" w:rsidR="00000000" w:rsidRPr="00000000">
              <w:rPr>
                <w:rtl w:val="0"/>
              </w:rPr>
            </w:r>
          </w:p>
        </w:tc>
      </w:tr>
      <w:tr>
        <w:trPr>
          <w:cantSplit w:val="0"/>
          <w:tblHeader w:val="0"/>
        </w:trPr>
        <w:tc>
          <w:tcPr/>
          <w:p w:rsidR="00000000" w:rsidDel="00000000" w:rsidP="00000000" w:rsidRDefault="00000000" w:rsidRPr="00000000" w14:paraId="0000003C">
            <w:pPr>
              <w:pageBreakBefore w:val="0"/>
              <w:rPr/>
            </w:pPr>
            <w:r w:rsidDel="00000000" w:rsidR="00000000" w:rsidRPr="00000000">
              <w:rPr>
                <w:rtl w:val="0"/>
              </w:rPr>
            </w:r>
          </w:p>
        </w:tc>
        <w:tc>
          <w:tcPr/>
          <w:p w:rsidR="00000000" w:rsidDel="00000000" w:rsidP="00000000" w:rsidRDefault="00000000" w:rsidRPr="00000000" w14:paraId="0000003D">
            <w:pPr>
              <w:pageBreakBefore w:val="0"/>
              <w:jc w:val="center"/>
              <w:rPr/>
            </w:pPr>
            <w:r w:rsidDel="00000000" w:rsidR="00000000" w:rsidRPr="00000000">
              <w:rPr>
                <w:rtl w:val="0"/>
              </w:rPr>
            </w:r>
          </w:p>
        </w:tc>
        <w:tc>
          <w:tcPr/>
          <w:p w:rsidR="00000000" w:rsidDel="00000000" w:rsidP="00000000" w:rsidRDefault="00000000" w:rsidRPr="00000000" w14:paraId="0000003E">
            <w:pPr>
              <w:pageBreakBefore w:val="0"/>
              <w:rPr/>
            </w:pPr>
            <w:r w:rsidDel="00000000" w:rsidR="00000000" w:rsidRPr="00000000">
              <w:rPr>
                <w:rtl w:val="0"/>
              </w:rPr>
            </w:r>
          </w:p>
        </w:tc>
        <w:tc>
          <w:tcPr/>
          <w:p w:rsidR="00000000" w:rsidDel="00000000" w:rsidP="00000000" w:rsidRDefault="00000000" w:rsidRPr="00000000" w14:paraId="0000003F">
            <w:pPr>
              <w:pageBreakBefore w:val="0"/>
              <w:jc w:val="center"/>
              <w:rPr/>
            </w:pPr>
            <w:r w:rsidDel="00000000" w:rsidR="00000000" w:rsidRPr="00000000">
              <w:rPr>
                <w:rtl w:val="0"/>
              </w:rPr>
            </w:r>
          </w:p>
        </w:tc>
      </w:tr>
    </w:tbl>
    <w:p w:rsidR="00000000" w:rsidDel="00000000" w:rsidP="00000000" w:rsidRDefault="00000000" w:rsidRPr="00000000" w14:paraId="00000040">
      <w:pPr>
        <w:pageBreakBefore w:val="0"/>
        <w:spacing w:before="320" w:lineRule="auto"/>
        <w:rPr/>
      </w:pPr>
      <w:r w:rsidDel="00000000" w:rsidR="00000000" w:rsidRPr="00000000">
        <w:rPr>
          <w:rtl w:val="0"/>
        </w:rPr>
        <w:t xml:space="preserve">Upon completion of this Performance Period, Contractor and Client will have the option to renew this agreement for an additional then-stated number of hours at the then-current hourly rate for those resources identified.</w:t>
      </w:r>
    </w:p>
    <w:tbl>
      <w:tblPr>
        <w:tblStyle w:val="Table10"/>
        <w:tblW w:w="8990.0" w:type="dxa"/>
        <w:jc w:val="left"/>
        <w:tblBorders>
          <w:top w:color="bcb8ac" w:space="0" w:sz="4" w:val="single"/>
          <w:left w:color="bcb8ac" w:space="0" w:sz="4" w:val="single"/>
          <w:bottom w:color="bcb8ac" w:space="0" w:sz="4" w:val="single"/>
          <w:right w:color="bcb8ac" w:space="0" w:sz="4" w:val="single"/>
          <w:insideH w:color="000000" w:space="0" w:sz="4" w:val="single"/>
          <w:insideV w:color="bcb8ac" w:space="0" w:sz="4" w:val="single"/>
        </w:tblBorders>
        <w:tblLayout w:type="fixed"/>
        <w:tblLook w:val="0420"/>
      </w:tblPr>
      <w:tblGrid>
        <w:gridCol w:w="2996"/>
        <w:gridCol w:w="2997"/>
        <w:gridCol w:w="2997"/>
        <w:tblGridChange w:id="0">
          <w:tblGrid>
            <w:gridCol w:w="2996"/>
            <w:gridCol w:w="2997"/>
            <w:gridCol w:w="2997"/>
          </w:tblGrid>
        </w:tblGridChange>
      </w:tblGrid>
      <w:tr>
        <w:trPr>
          <w:cantSplit w:val="0"/>
          <w:tblHeader w:val="0"/>
        </w:trPr>
        <w:tc>
          <w:tcPr>
            <w:vAlign w:val="bottom"/>
          </w:tcPr>
          <w:p w:rsidR="00000000" w:rsidDel="00000000" w:rsidP="00000000" w:rsidRDefault="00000000" w:rsidRPr="00000000" w14:paraId="00000041">
            <w:pPr>
              <w:pageBreakBefore w:val="0"/>
              <w:spacing w:before="320" w:lineRule="auto"/>
              <w:rPr/>
            </w:pPr>
            <w:r w:rsidDel="00000000" w:rsidR="00000000" w:rsidRPr="00000000">
              <w:rPr>
                <w:rtl w:val="0"/>
              </w:rPr>
              <w:t xml:space="preserve">Bill To Address</w:t>
            </w:r>
          </w:p>
        </w:tc>
        <w:tc>
          <w:tcPr>
            <w:vAlign w:val="bottom"/>
          </w:tcPr>
          <w:p w:rsidR="00000000" w:rsidDel="00000000" w:rsidP="00000000" w:rsidRDefault="00000000" w:rsidRPr="00000000" w14:paraId="00000042">
            <w:pPr>
              <w:pageBreakBefore w:val="0"/>
              <w:spacing w:before="320" w:lineRule="auto"/>
              <w:rPr/>
            </w:pPr>
            <w:r w:rsidDel="00000000" w:rsidR="00000000" w:rsidRPr="00000000">
              <w:rPr>
                <w:rtl w:val="0"/>
              </w:rPr>
              <w:t xml:space="preserve">Client Project Manager</w:t>
            </w:r>
          </w:p>
        </w:tc>
        <w:tc>
          <w:tcPr>
            <w:vAlign w:val="bottom"/>
          </w:tcPr>
          <w:p w:rsidR="00000000" w:rsidDel="00000000" w:rsidP="00000000" w:rsidRDefault="00000000" w:rsidRPr="00000000" w14:paraId="00000043">
            <w:pPr>
              <w:pageBreakBefore w:val="0"/>
              <w:spacing w:before="320" w:lineRule="auto"/>
              <w:rPr/>
            </w:pPr>
            <w:r w:rsidDel="00000000" w:rsidR="00000000" w:rsidRPr="00000000">
              <w:rPr>
                <w:rtl w:val="0"/>
              </w:rPr>
              <w:t xml:space="preserve">Client Cost Center</w:t>
            </w:r>
          </w:p>
        </w:tc>
      </w:tr>
      <w:tr>
        <w:trPr>
          <w:cantSplit w:val="0"/>
          <w:tblHeader w:val="0"/>
        </w:trPr>
        <w:tc>
          <w:tcPr>
            <w:vAlign w:val="bottom"/>
          </w:tcPr>
          <w:p w:rsidR="00000000" w:rsidDel="00000000" w:rsidP="00000000" w:rsidRDefault="00000000" w:rsidRPr="00000000" w14:paraId="00000044">
            <w:pPr>
              <w:pageBreakBefore w:val="0"/>
              <w:rPr/>
            </w:pPr>
            <w:r w:rsidDel="00000000" w:rsidR="00000000" w:rsidRPr="00000000">
              <w:rPr>
                <w:rtl w:val="0"/>
              </w:rPr>
              <w:t xml:space="preserve">[Client Address]</w:t>
              <w:br w:type="textWrapping"/>
              <w:t xml:space="preserve">[City, ST  ZIP Code]</w:t>
            </w:r>
          </w:p>
        </w:tc>
        <w:tc>
          <w:tcPr>
            <w:vAlign w:val="bottom"/>
          </w:tcPr>
          <w:p w:rsidR="00000000" w:rsidDel="00000000" w:rsidP="00000000" w:rsidRDefault="00000000" w:rsidRPr="00000000" w14:paraId="00000045">
            <w:pPr>
              <w:pageBreakBefore w:val="0"/>
              <w:spacing w:before="320" w:lineRule="auto"/>
              <w:rPr/>
            </w:pPr>
            <w:r w:rsidDel="00000000" w:rsidR="00000000" w:rsidRPr="00000000">
              <w:rPr>
                <w:rtl w:val="0"/>
              </w:rPr>
              <w:t xml:space="preserve">[Project Manager Name]</w:t>
            </w:r>
          </w:p>
        </w:tc>
        <w:tc>
          <w:tcPr>
            <w:vAlign w:val="bottom"/>
          </w:tcPr>
          <w:p w:rsidR="00000000" w:rsidDel="00000000" w:rsidP="00000000" w:rsidRDefault="00000000" w:rsidRPr="00000000" w14:paraId="00000046">
            <w:pPr>
              <w:pageBreakBefore w:val="0"/>
              <w:spacing w:before="320" w:lineRule="auto"/>
              <w:rPr/>
            </w:pPr>
            <w:r w:rsidDel="00000000" w:rsidR="00000000" w:rsidRPr="00000000">
              <w:rPr>
                <w:rtl w:val="0"/>
              </w:rPr>
              <w:t xml:space="preserve">[Cost Center Number]</w:t>
            </w:r>
          </w:p>
        </w:tc>
      </w:tr>
    </w:tbl>
    <w:p w:rsidR="00000000" w:rsidDel="00000000" w:rsidP="00000000" w:rsidRDefault="00000000" w:rsidRPr="00000000" w14:paraId="00000047">
      <w:pPr>
        <w:pStyle w:val="Heading1"/>
        <w:pageBreakBefore w:val="0"/>
        <w:rPr/>
      </w:pPr>
      <w:r w:rsidDel="00000000" w:rsidR="00000000" w:rsidRPr="00000000">
        <w:rPr>
          <w:rtl w:val="0"/>
        </w:rPr>
        <w:t xml:space="preserve">Out-of-Pocket Expenses / Invoice Procedures</w:t>
      </w:r>
    </w:p>
    <w:p w:rsidR="00000000" w:rsidDel="00000000" w:rsidP="00000000" w:rsidRDefault="00000000" w:rsidRPr="00000000" w14:paraId="00000048">
      <w:pPr>
        <w:pageBreakBefore w:val="0"/>
        <w:spacing w:before="320" w:lineRule="auto"/>
        <w:rPr/>
      </w:pPr>
      <w:r w:rsidDel="00000000" w:rsidR="00000000" w:rsidRPr="00000000">
        <w:rPr>
          <w:rtl w:val="0"/>
        </w:rPr>
        <w:t xml:space="preserve">Client will be invoiced monthly for the consulting services and T&amp;L expenses. Standard Contractor invoicing is assumed to be acceptable. Invoices are due upon receipt. </w:t>
      </w:r>
    </w:p>
    <w:p w:rsidR="00000000" w:rsidDel="00000000" w:rsidP="00000000" w:rsidRDefault="00000000" w:rsidRPr="00000000" w14:paraId="00000049">
      <w:pPr>
        <w:pageBreakBefore w:val="0"/>
        <w:spacing w:before="320" w:lineRule="auto"/>
        <w:rPr/>
      </w:pPr>
      <w:r w:rsidDel="00000000" w:rsidR="00000000" w:rsidRPr="00000000">
        <w:rPr>
          <w:rtl w:val="0"/>
        </w:rPr>
        <w:t xml:space="preserve">Client will be invoiced all costs associated with out-of-pocket expenses (including, without limitation, costs and expenses associated with meals, lodging, local transportation and any other applicable business expenses) listed on the invoice as a separate line item. Reimbursement for out-of-pocket expenses in connection with performance of this SOW, when authorized and up to the limits set forth in this SOW, shall be in accordance with Client’s then-current published policies governing travel and associated business expenses, which information shall be provided by the Client Project Manager. The limit of reimbursable expenses pursuant to this SOW is estimated to be 15% of the fees unless otherwise authorized in writing and agreed to by both parties via the project change control procedure outlined within. </w:t>
      </w:r>
    </w:p>
    <w:p w:rsidR="00000000" w:rsidDel="00000000" w:rsidP="00000000" w:rsidRDefault="00000000" w:rsidRPr="00000000" w14:paraId="0000004A">
      <w:pPr>
        <w:pageBreakBefore w:val="0"/>
        <w:spacing w:before="320" w:lineRule="auto"/>
        <w:rPr/>
      </w:pPr>
      <w:r w:rsidDel="00000000" w:rsidR="00000000" w:rsidRPr="00000000">
        <w:rPr>
          <w:rtl w:val="0"/>
        </w:rPr>
        <w:t xml:space="preserve">Invoices shall be submitted monthly in arrears, referencing this Client’s SOW Number to the address indicated above. Each invoice will reflect charges for the time period being billed and cumulative figures for previous periods. Terms of payment for each invoice are due upon receipt by Client of a proper invoice. Contractor shall provide Client with sufficient details to support its invoices, including time sheets for services performed and expense receipts and justifications for authorized expenses, unless otherwise agreed to by the parties. Payments for services invoiced that are not received within 30-days from date of invoice will be subject to a 5% penalty per calendar month.</w:t>
      </w:r>
    </w:p>
    <w:p w:rsidR="00000000" w:rsidDel="00000000" w:rsidP="00000000" w:rsidRDefault="00000000" w:rsidRPr="00000000" w14:paraId="0000004B">
      <w:pPr>
        <w:pStyle w:val="Heading1"/>
        <w:pageBreakBefore w:val="0"/>
        <w:rPr/>
      </w:pPr>
      <w:r w:rsidDel="00000000" w:rsidR="00000000" w:rsidRPr="00000000">
        <w:rPr>
          <w:rtl w:val="0"/>
        </w:rPr>
        <w:t xml:space="preserve">Completion Criteria</w:t>
      </w:r>
    </w:p>
    <w:p w:rsidR="00000000" w:rsidDel="00000000" w:rsidP="00000000" w:rsidRDefault="00000000" w:rsidRPr="00000000" w14:paraId="0000004C">
      <w:pPr>
        <w:pageBreakBefore w:val="0"/>
        <w:spacing w:before="320" w:lineRule="auto"/>
        <w:rPr/>
      </w:pPr>
      <w:r w:rsidDel="00000000" w:rsidR="00000000" w:rsidRPr="00000000">
        <w:rPr>
          <w:rtl w:val="0"/>
        </w:rPr>
        <w:t xml:space="preserve">Contractor shall have fulfilled its obligations when any one of the following first occurs:</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60" w:right="0" w:hanging="360"/>
        <w:jc w:val="left"/>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Contractor accomplishes the Contractor activities described within this SOW, including delivery to Client of the materials listed in the Section entitled “Deliverable Materials,” and Client accepts such activities and materials without unreasonable objections. No response from Client within 2-business days of deliverables being delivered by Contractor is deemed acceptance.</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20" w:before="0" w:line="300" w:lineRule="auto"/>
        <w:ind w:left="360" w:right="0" w:hanging="360"/>
        <w:jc w:val="left"/>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Contractor and/or Client has the right to cancel services or deliverables not yet provided with </w:t>
      </w:r>
      <w:r w:rsidDel="00000000" w:rsidR="00000000" w:rsidRPr="00000000">
        <w:rPr>
          <w:rFonts w:ascii="Garamond" w:cs="Garamond" w:eastAsia="Garamond" w:hAnsi="Garamond"/>
          <w:b w:val="0"/>
          <w:i w:val="0"/>
          <w:smallCaps w:val="0"/>
          <w:strike w:val="0"/>
          <w:color w:val="f24f4f"/>
          <w:sz w:val="20"/>
          <w:szCs w:val="20"/>
          <w:u w:val="none"/>
          <w:shd w:fill="auto" w:val="clear"/>
          <w:vertAlign w:val="baseline"/>
          <w:rtl w:val="0"/>
        </w:rPr>
        <w:t xml:space="preserve">[20]</w:t>
      </w: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 business days advance written notice to the other party.</w:t>
      </w:r>
    </w:p>
    <w:p w:rsidR="00000000" w:rsidDel="00000000" w:rsidP="00000000" w:rsidRDefault="00000000" w:rsidRPr="00000000" w14:paraId="0000004F">
      <w:pPr>
        <w:pStyle w:val="Heading1"/>
        <w:pageBreakBefore w:val="0"/>
        <w:rPr/>
      </w:pPr>
      <w:r w:rsidDel="00000000" w:rsidR="00000000" w:rsidRPr="00000000">
        <w:rPr>
          <w:rtl w:val="0"/>
        </w:rPr>
        <w:t xml:space="preserve">Assumptions</w:t>
      </w:r>
    </w:p>
    <w:tbl>
      <w:tblPr>
        <w:tblStyle w:val="Table11"/>
        <w:tblW w:w="9025.0" w:type="dxa"/>
        <w:jc w:val="left"/>
        <w:tblBorders>
          <w:top w:color="bcb8ac" w:space="0" w:sz="4" w:val="single"/>
          <w:left w:color="bcb8ac" w:space="0" w:sz="4" w:val="single"/>
          <w:bottom w:color="bcb8ac" w:space="0" w:sz="4" w:val="single"/>
          <w:right w:color="bcb8ac" w:space="0" w:sz="4" w:val="single"/>
          <w:insideH w:color="000000" w:space="0" w:sz="4" w:val="single"/>
          <w:insideV w:color="bcb8ac" w:space="0" w:sz="4" w:val="single"/>
        </w:tblBorders>
        <w:tblLayout w:type="fixed"/>
        <w:tblLook w:val="0480"/>
      </w:tblPr>
      <w:tblGrid>
        <w:gridCol w:w="623"/>
        <w:gridCol w:w="8402"/>
        <w:tblGridChange w:id="0">
          <w:tblGrid>
            <w:gridCol w:w="623"/>
            <w:gridCol w:w="8402"/>
          </w:tblGrid>
        </w:tblGridChange>
      </w:tblGrid>
      <w:tr>
        <w:trPr>
          <w:cantSplit w:val="0"/>
          <w:tblHeader w:val="0"/>
        </w:trPr>
        <w:tc>
          <w:tcPr>
            <w:shd w:fill="e4e3e2"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Pr>
              <mc:AlternateContent>
                <mc:Choice Requires="wpg">
                  <w:drawing>
                    <wp:inline distB="0" distT="0" distL="0" distR="0">
                      <wp:extent cx="228600" cy="228600"/>
                      <wp:effectExtent b="0" l="0" r="0" t="0"/>
                      <wp:docPr descr="Tip icon" id="7" name=""/>
                      <a:graphic>
                        <a:graphicData uri="http://schemas.microsoft.com/office/word/2010/wordprocessingGroup">
                          <wpg:wgp>
                            <wpg:cNvGrpSpPr/>
                            <wpg:grpSpPr>
                              <a:xfrm>
                                <a:off x="5231700" y="3665700"/>
                                <a:ext cx="228600" cy="228600"/>
                                <a:chOff x="5231700" y="3665700"/>
                                <a:chExt cx="228625" cy="228625"/>
                              </a:xfrm>
                            </wpg:grpSpPr>
                            <wpg:grpSp>
                              <wpg:cNvGrpSpPr/>
                              <wpg:grpSpPr>
                                <a:xfrm>
                                  <a:off x="5231700" y="3665700"/>
                                  <a:ext cx="228600" cy="228600"/>
                                  <a:chOff x="0" y="0"/>
                                  <a:chExt cx="228600" cy="228600"/>
                                </a:xfrm>
                              </wpg:grpSpPr>
                              <wps:wsp>
                                <wps:cNvSpPr/>
                                <wps:cNvPr id="3" name="Shape 3"/>
                                <wps:spPr>
                                  <a:xfrm>
                                    <a:off x="0" y="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0"/>
                                    <a:ext cx="228600" cy="228600"/>
                                  </a:xfrm>
                                  <a:prstGeom prst="ellipse">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98639" y="50800"/>
                                    <a:ext cx="31322" cy="127000"/>
                                  </a:xfrm>
                                  <a:custGeom>
                                    <a:rect b="b" l="l" r="r" t="t"/>
                                    <a:pathLst>
                                      <a:path extrusionOk="0" h="127000" w="31322">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228600" cy="228600"/>
                      <wp:effectExtent b="0" l="0" r="0" t="0"/>
                      <wp:docPr descr="Tip icon" id="7" name="image8.png"/>
                      <a:graphic>
                        <a:graphicData uri="http://schemas.openxmlformats.org/drawingml/2006/picture">
                          <pic:pic>
                            <pic:nvPicPr>
                              <pic:cNvPr descr="Tip icon" id="0" name="image8.png"/>
                              <pic:cNvPicPr preferRelativeResize="0"/>
                            </pic:nvPicPr>
                            <pic:blipFill>
                              <a:blip r:embed="rId13"/>
                              <a:srcRect/>
                              <a:stretch>
                                <a:fillRect/>
                              </a:stretch>
                            </pic:blipFill>
                            <pic:spPr>
                              <a:xfrm>
                                <a:off x="0" y="0"/>
                                <a:ext cx="228600" cy="228600"/>
                              </a:xfrm>
                              <a:prstGeom prst="rect"/>
                              <a:ln/>
                            </pic:spPr>
                          </pic:pic>
                        </a:graphicData>
                      </a:graphic>
                    </wp:inline>
                  </w:drawing>
                </mc:Fallback>
              </mc:AlternateContent>
            </w:r>
            <w:r w:rsidDel="00000000" w:rsidR="00000000" w:rsidRPr="00000000">
              <w:rPr>
                <w:rtl w:val="0"/>
              </w:rPr>
            </w:r>
          </w:p>
        </w:tc>
        <w:tc>
          <w:tcPr>
            <w:shd w:fill="e4e3e2"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64" w:lineRule="auto"/>
              <w:ind w:left="0" w:right="576" w:firstLine="0"/>
              <w:jc w:val="left"/>
              <w:rPr>
                <w:rFonts w:ascii="Century Gothic" w:cs="Century Gothic" w:eastAsia="Century Gothic" w:hAnsi="Century Gothic"/>
                <w:b w:val="0"/>
                <w:i w:val="1"/>
                <w:smallCaps w:val="0"/>
                <w:strike w:val="0"/>
                <w:color w:val="4c483d"/>
                <w:sz w:val="16"/>
                <w:szCs w:val="16"/>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4c483d"/>
                <w:sz w:val="16"/>
                <w:szCs w:val="16"/>
                <w:u w:val="none"/>
                <w:shd w:fill="auto" w:val="clear"/>
                <w:vertAlign w:val="baseline"/>
                <w:rtl w:val="0"/>
              </w:rPr>
              <w:t xml:space="preserve">List any assumptions that are specific to this project.</w:t>
            </w:r>
          </w:p>
        </w:tc>
      </w:tr>
    </w:tbl>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Style w:val="Heading1"/>
        <w:pageBreakBefore w:val="0"/>
        <w:rPr/>
      </w:pPr>
      <w:r w:rsidDel="00000000" w:rsidR="00000000" w:rsidRPr="00000000">
        <w:rPr>
          <w:rtl w:val="0"/>
        </w:rPr>
        <w:t xml:space="preserve">Project Change Control Procedure</w:t>
      </w:r>
    </w:p>
    <w:p w:rsidR="00000000" w:rsidDel="00000000" w:rsidP="00000000" w:rsidRDefault="00000000" w:rsidRPr="00000000" w14:paraId="00000054">
      <w:pPr>
        <w:pageBreakBefore w:val="0"/>
        <w:spacing w:before="320" w:lineRule="auto"/>
        <w:rPr/>
      </w:pPr>
      <w:r w:rsidDel="00000000" w:rsidR="00000000" w:rsidRPr="00000000">
        <w:rPr>
          <w:rtl w:val="0"/>
        </w:rPr>
        <w:t xml:space="preserve">The following process will be followed if a change to this SOW is required:</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60" w:right="0" w:hanging="360"/>
        <w:jc w:val="left"/>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A Project Change Request (PCR) will be the vehicle for communicating change. The PCR must describe the change, the rationale for the change, and the effect the change will have on the project.</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60" w:right="0" w:hanging="360"/>
        <w:jc w:val="left"/>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The designated Project Manager of the requesting party (Contractor or Client) will review the proposed change and determine whether to submit the request to the other party.</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60" w:right="0" w:hanging="360"/>
        <w:jc w:val="left"/>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Both Project Managers will review the proposed change and approve it for further investigation or reject it. Contractor and Client will mutually agree upon any charges for such investigation, if any. If the investigation is authorized, the Client Project Managers will sign the PCR, which will constitute approval for the investigation charges. Contractor will invoice Client for any such charges. The investigation will determine the effect that the implementation of the PCR will have on SOW price, schedule and other terms and conditions of the Agreement.</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60" w:right="0" w:hanging="360"/>
        <w:jc w:val="left"/>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Upon completion of the investigation, both parties will review the impact of the proposed change and, if mutually agreed, a Change Authorization will be executed.</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20" w:before="0" w:line="300" w:lineRule="auto"/>
        <w:ind w:left="360" w:right="0" w:hanging="360"/>
        <w:jc w:val="left"/>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A written Change Authorization and/or PCR must be signed by both parties to authorize implementation of the investigated changes.</w:t>
      </w:r>
    </w:p>
    <w:p w:rsidR="00000000" w:rsidDel="00000000" w:rsidP="00000000" w:rsidRDefault="00000000" w:rsidRPr="00000000" w14:paraId="0000005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4c483d"/>
          <w:sz w:val="20"/>
          <w:szCs w:val="20"/>
          <w:u w:val="none"/>
          <w:shd w:fill="auto" w:val="clear"/>
          <w:vertAlign w:val="baseline"/>
          <w:rtl w:val="0"/>
        </w:rPr>
        <w:t xml:space="preserve">IN WITNESS WHEREOF</w:t>
      </w: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 the parties hereto have caused this SOW to be effective as of the day, month and year first written above.</w:t>
      </w:r>
    </w:p>
    <w:tbl>
      <w:tblPr>
        <w:tblStyle w:val="Table12"/>
        <w:tblW w:w="9000.0" w:type="dxa"/>
        <w:jc w:val="left"/>
        <w:tblBorders>
          <w:top w:color="bcb8ac" w:space="0" w:sz="4" w:val="single"/>
          <w:left w:color="bcb8ac" w:space="0" w:sz="4" w:val="single"/>
          <w:bottom w:color="bcb8ac" w:space="0" w:sz="4" w:val="single"/>
          <w:right w:color="bcb8ac" w:space="0" w:sz="4" w:val="single"/>
          <w:insideH w:color="000000" w:space="0" w:sz="4" w:val="single"/>
          <w:insideV w:color="bcb8ac" w:space="0" w:sz="4" w:val="single"/>
        </w:tblBorders>
        <w:tblLayout w:type="fixed"/>
        <w:tblLook w:val="0400"/>
      </w:tblPr>
      <w:tblGrid>
        <w:gridCol w:w="883"/>
        <w:gridCol w:w="3215"/>
        <w:gridCol w:w="803"/>
        <w:gridCol w:w="884"/>
        <w:gridCol w:w="3215"/>
        <w:tblGridChange w:id="0">
          <w:tblGrid>
            <w:gridCol w:w="883"/>
            <w:gridCol w:w="3215"/>
            <w:gridCol w:w="803"/>
            <w:gridCol w:w="884"/>
            <w:gridCol w:w="3215"/>
          </w:tblGrid>
        </w:tblGridChange>
      </w:tblGrid>
      <w:tr>
        <w:trPr>
          <w:cantSplit w:val="0"/>
          <w:trHeight w:val="720" w:hRule="atLeast"/>
          <w:tblHeader w:val="0"/>
        </w:trPr>
        <w:tc>
          <w:tcPr>
            <w:vAlign w:val="bottom"/>
          </w:tcPr>
          <w:p w:rsidR="00000000" w:rsidDel="00000000" w:rsidP="00000000" w:rsidRDefault="00000000" w:rsidRPr="00000000" w14:paraId="0000005B">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80" w:line="240" w:lineRule="auto"/>
              <w:ind w:left="0" w:right="0" w:firstLine="0"/>
              <w:jc w:val="left"/>
              <w:rPr>
                <w:rFonts w:ascii="Century Gothic" w:cs="Century Gothic" w:eastAsia="Century Gothic" w:hAnsi="Century Gothic"/>
                <w:b w:val="0"/>
                <w:i w:val="0"/>
                <w:smallCaps w:val="0"/>
                <w:strike w:val="0"/>
                <w:color w:val="f24f4f"/>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5C">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80" w:line="240" w:lineRule="auto"/>
              <w:ind w:left="0" w:right="0" w:firstLine="0"/>
              <w:jc w:val="left"/>
              <w:rPr>
                <w:rFonts w:ascii="Century Gothic" w:cs="Century Gothic" w:eastAsia="Century Gothic" w:hAnsi="Century Gothic"/>
                <w:b w:val="0"/>
                <w:i w:val="0"/>
                <w:smallCaps w:val="0"/>
                <w:strike w:val="0"/>
                <w:color w:val="f24f4f"/>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24f4f"/>
                <w:sz w:val="20"/>
                <w:szCs w:val="20"/>
                <w:u w:val="none"/>
                <w:shd w:fill="auto" w:val="clear"/>
                <w:vertAlign w:val="baseline"/>
                <w:rtl w:val="0"/>
              </w:rPr>
              <w:t xml:space="preserve">[Client Name]</w:t>
            </w:r>
          </w:p>
        </w:tc>
        <w:tc>
          <w:tcPr>
            <w:vAlign w:val="bottom"/>
          </w:tcPr>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80" w:line="240" w:lineRule="auto"/>
              <w:ind w:left="0" w:right="0" w:firstLine="0"/>
              <w:jc w:val="left"/>
              <w:rPr>
                <w:rFonts w:ascii="Century Gothic" w:cs="Century Gothic" w:eastAsia="Century Gothic" w:hAnsi="Century Gothic"/>
                <w:b w:val="0"/>
                <w:i w:val="0"/>
                <w:smallCaps w:val="0"/>
                <w:strike w:val="0"/>
                <w:color w:val="f24f4f"/>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5E">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80" w:line="240" w:lineRule="auto"/>
              <w:ind w:left="0" w:right="0" w:firstLine="0"/>
              <w:jc w:val="left"/>
              <w:rPr>
                <w:rFonts w:ascii="Century Gothic" w:cs="Century Gothic" w:eastAsia="Century Gothic" w:hAnsi="Century Gothic"/>
                <w:b w:val="0"/>
                <w:i w:val="0"/>
                <w:smallCaps w:val="0"/>
                <w:strike w:val="0"/>
                <w:color w:val="f24f4f"/>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5F">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80" w:line="240" w:lineRule="auto"/>
              <w:ind w:left="0" w:right="0" w:firstLine="0"/>
              <w:jc w:val="left"/>
              <w:rPr>
                <w:rFonts w:ascii="Century Gothic" w:cs="Century Gothic" w:eastAsia="Century Gothic" w:hAnsi="Century Gothic"/>
                <w:b w:val="0"/>
                <w:i w:val="0"/>
                <w:smallCaps w:val="0"/>
                <w:strike w:val="0"/>
                <w:color w:val="f24f4f"/>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24f4f"/>
                <w:sz w:val="20"/>
                <w:szCs w:val="20"/>
                <w:u w:val="none"/>
                <w:shd w:fill="auto" w:val="clear"/>
                <w:vertAlign w:val="baseline"/>
                <w:rtl w:val="0"/>
              </w:rPr>
              <w:t xml:space="preserve">[Company Name]</w:t>
            </w:r>
          </w:p>
        </w:tc>
      </w:tr>
      <w:tr>
        <w:trPr>
          <w:cantSplit w:val="0"/>
          <w:trHeight w:val="1080" w:hRule="atLeast"/>
          <w:tblHeader w:val="0"/>
        </w:trPr>
        <w:tc>
          <w:tcPr>
            <w:vAlign w:val="bottom"/>
          </w:tcPr>
          <w:p w:rsidR="00000000" w:rsidDel="00000000" w:rsidP="00000000" w:rsidRDefault="00000000" w:rsidRPr="00000000" w14:paraId="00000060">
            <w:pPr>
              <w:keepNext w:val="1"/>
              <w:keepLines w:val="1"/>
              <w:pageBreakBefore w:val="0"/>
              <w:rPr/>
            </w:pPr>
            <w:r w:rsidDel="00000000" w:rsidR="00000000" w:rsidRPr="00000000">
              <w:rPr>
                <w:rtl w:val="0"/>
              </w:rPr>
              <w:t xml:space="preserve">By:</w:t>
            </w:r>
          </w:p>
        </w:tc>
        <w:tc>
          <w:tcPr>
            <w:tcBorders>
              <w:bottom w:color="f79595" w:space="0" w:sz="4" w:val="single"/>
            </w:tcBorders>
            <w:vAlign w:val="bottom"/>
          </w:tcPr>
          <w:p w:rsidR="00000000" w:rsidDel="00000000" w:rsidP="00000000" w:rsidRDefault="00000000" w:rsidRPr="00000000" w14:paraId="00000061">
            <w:pPr>
              <w:keepNext w:val="1"/>
              <w:keepLines w:val="1"/>
              <w:pageBreakBefore w:val="0"/>
              <w:rPr/>
            </w:pPr>
            <w:r w:rsidDel="00000000" w:rsidR="00000000" w:rsidRPr="00000000">
              <w:rPr>
                <w:rtl w:val="0"/>
              </w:rPr>
            </w:r>
          </w:p>
        </w:tc>
        <w:tc>
          <w:tcPr>
            <w:vAlign w:val="bottom"/>
          </w:tcPr>
          <w:p w:rsidR="00000000" w:rsidDel="00000000" w:rsidP="00000000" w:rsidRDefault="00000000" w:rsidRPr="00000000" w14:paraId="00000062">
            <w:pPr>
              <w:keepNext w:val="1"/>
              <w:keepLines w:val="1"/>
              <w:pageBreakBefore w:val="0"/>
              <w:rPr/>
            </w:pPr>
            <w:r w:rsidDel="00000000" w:rsidR="00000000" w:rsidRPr="00000000">
              <w:rPr>
                <w:rtl w:val="0"/>
              </w:rPr>
            </w:r>
          </w:p>
        </w:tc>
        <w:tc>
          <w:tcPr>
            <w:vAlign w:val="bottom"/>
          </w:tcPr>
          <w:p w:rsidR="00000000" w:rsidDel="00000000" w:rsidP="00000000" w:rsidRDefault="00000000" w:rsidRPr="00000000" w14:paraId="00000063">
            <w:pPr>
              <w:keepNext w:val="1"/>
              <w:keepLines w:val="1"/>
              <w:pageBreakBefore w:val="0"/>
              <w:rPr/>
            </w:pPr>
            <w:r w:rsidDel="00000000" w:rsidR="00000000" w:rsidRPr="00000000">
              <w:rPr>
                <w:rtl w:val="0"/>
              </w:rPr>
              <w:t xml:space="preserve">By:</w:t>
            </w:r>
          </w:p>
        </w:tc>
        <w:tc>
          <w:tcPr>
            <w:tcBorders>
              <w:bottom w:color="f79595" w:space="0" w:sz="4" w:val="single"/>
            </w:tcBorders>
            <w:vAlign w:val="bottom"/>
          </w:tcPr>
          <w:p w:rsidR="00000000" w:rsidDel="00000000" w:rsidP="00000000" w:rsidRDefault="00000000" w:rsidRPr="00000000" w14:paraId="00000064">
            <w:pPr>
              <w:keepNext w:val="1"/>
              <w:keepLines w:val="1"/>
              <w:pageBreakBefore w:val="0"/>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65">
            <w:pPr>
              <w:keepNext w:val="1"/>
              <w:keepLines w:val="1"/>
              <w:pageBreakBefore w:val="0"/>
              <w:rPr/>
            </w:pPr>
            <w:r w:rsidDel="00000000" w:rsidR="00000000" w:rsidRPr="00000000">
              <w:rPr>
                <w:rtl w:val="0"/>
              </w:rPr>
              <w:t xml:space="preserve">Name:</w:t>
            </w:r>
          </w:p>
        </w:tc>
        <w:tc>
          <w:tcPr>
            <w:tcBorders>
              <w:top w:color="f79595" w:space="0" w:sz="4" w:val="single"/>
            </w:tcBorders>
          </w:tcPr>
          <w:p w:rsidR="00000000" w:rsidDel="00000000" w:rsidP="00000000" w:rsidRDefault="00000000" w:rsidRPr="00000000" w14:paraId="00000066">
            <w:pPr>
              <w:keepNext w:val="1"/>
              <w:keepLines w:val="1"/>
              <w:pageBreakBefore w:val="0"/>
              <w:rPr/>
            </w:pPr>
            <w:r w:rsidDel="00000000" w:rsidR="00000000" w:rsidRPr="00000000">
              <w:rPr>
                <w:rtl w:val="0"/>
              </w:rPr>
            </w:r>
          </w:p>
        </w:tc>
        <w:tc>
          <w:tcPr/>
          <w:p w:rsidR="00000000" w:rsidDel="00000000" w:rsidP="00000000" w:rsidRDefault="00000000" w:rsidRPr="00000000" w14:paraId="00000067">
            <w:pPr>
              <w:keepNext w:val="1"/>
              <w:keepLines w:val="1"/>
              <w:pageBreakBefore w:val="0"/>
              <w:rPr/>
            </w:pPr>
            <w:r w:rsidDel="00000000" w:rsidR="00000000" w:rsidRPr="00000000">
              <w:rPr>
                <w:rtl w:val="0"/>
              </w:rPr>
            </w:r>
          </w:p>
        </w:tc>
        <w:tc>
          <w:tcPr/>
          <w:p w:rsidR="00000000" w:rsidDel="00000000" w:rsidP="00000000" w:rsidRDefault="00000000" w:rsidRPr="00000000" w14:paraId="00000068">
            <w:pPr>
              <w:keepNext w:val="1"/>
              <w:keepLines w:val="1"/>
              <w:pageBreakBefore w:val="0"/>
              <w:rPr/>
            </w:pPr>
            <w:r w:rsidDel="00000000" w:rsidR="00000000" w:rsidRPr="00000000">
              <w:rPr>
                <w:rtl w:val="0"/>
              </w:rPr>
              <w:t xml:space="preserve">Name:</w:t>
            </w:r>
          </w:p>
        </w:tc>
        <w:tc>
          <w:tcPr>
            <w:tcBorders>
              <w:top w:color="f79595" w:space="0" w:sz="4" w:val="single"/>
            </w:tcBorders>
          </w:tcPr>
          <w:p w:rsidR="00000000" w:rsidDel="00000000" w:rsidP="00000000" w:rsidRDefault="00000000" w:rsidRPr="00000000" w14:paraId="00000069">
            <w:pPr>
              <w:keepNext w:val="1"/>
              <w:keepLines w:val="1"/>
              <w:pageBreakBefore w:val="0"/>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6A">
            <w:pPr>
              <w:pageBreakBefore w:val="0"/>
              <w:rPr/>
            </w:pPr>
            <w:r w:rsidDel="00000000" w:rsidR="00000000" w:rsidRPr="00000000">
              <w:rPr>
                <w:rtl w:val="0"/>
              </w:rPr>
              <w:t xml:space="preserve">Title:</w:t>
            </w:r>
          </w:p>
        </w:tc>
        <w:tc>
          <w:tcPr/>
          <w:p w:rsidR="00000000" w:rsidDel="00000000" w:rsidP="00000000" w:rsidRDefault="00000000" w:rsidRPr="00000000" w14:paraId="0000006B">
            <w:pPr>
              <w:pageBreakBefore w:val="0"/>
              <w:rPr/>
            </w:pPr>
            <w:r w:rsidDel="00000000" w:rsidR="00000000" w:rsidRPr="00000000">
              <w:rPr>
                <w:rtl w:val="0"/>
              </w:rPr>
            </w:r>
          </w:p>
        </w:tc>
        <w:tc>
          <w:tcPr/>
          <w:p w:rsidR="00000000" w:rsidDel="00000000" w:rsidP="00000000" w:rsidRDefault="00000000" w:rsidRPr="00000000" w14:paraId="0000006C">
            <w:pPr>
              <w:pageBreakBefore w:val="0"/>
              <w:rPr/>
            </w:pPr>
            <w:r w:rsidDel="00000000" w:rsidR="00000000" w:rsidRPr="00000000">
              <w:rPr>
                <w:rtl w:val="0"/>
              </w:rPr>
            </w:r>
          </w:p>
        </w:tc>
        <w:tc>
          <w:tcPr/>
          <w:p w:rsidR="00000000" w:rsidDel="00000000" w:rsidP="00000000" w:rsidRDefault="00000000" w:rsidRPr="00000000" w14:paraId="0000006D">
            <w:pPr>
              <w:pageBreakBefore w:val="0"/>
              <w:rPr/>
            </w:pPr>
            <w:r w:rsidDel="00000000" w:rsidR="00000000" w:rsidRPr="00000000">
              <w:rPr>
                <w:rtl w:val="0"/>
              </w:rPr>
              <w:t xml:space="preserve">Title:</w:t>
            </w:r>
          </w:p>
        </w:tc>
        <w:tc>
          <w:tcPr/>
          <w:p w:rsidR="00000000" w:rsidDel="00000000" w:rsidP="00000000" w:rsidRDefault="00000000" w:rsidRPr="00000000" w14:paraId="0000006E">
            <w:pPr>
              <w:pageBreakBefore w:val="0"/>
              <w:rPr/>
            </w:pPr>
            <w:r w:rsidDel="00000000" w:rsidR="00000000" w:rsidRPr="00000000">
              <w:rPr>
                <w:rtl w:val="0"/>
              </w:rPr>
            </w:r>
          </w:p>
        </w:tc>
      </w:tr>
    </w:tbl>
    <w:p w:rsidR="00000000" w:rsidDel="00000000" w:rsidP="00000000" w:rsidRDefault="00000000" w:rsidRPr="00000000" w14:paraId="0000006F">
      <w:pPr>
        <w:pageBreakBefore w:val="0"/>
        <w:spacing w:before="320" w:lineRule="auto"/>
        <w:rPr/>
      </w:pP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5840" w:w="12240" w:orient="portrait"/>
      <w:pgMar w:bottom="2160" w:top="1080" w:left="2016" w:right="122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1"/>
        <w:smallCaps w:val="0"/>
        <w:strike w:val="0"/>
        <w:color w:val="4c483d"/>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1"/>
        <w:smallCaps w:val="0"/>
        <w:strike w:val="0"/>
        <w:color w:val="4c483d"/>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1"/>
        <w:smallCaps w:val="0"/>
        <w:strike w:val="0"/>
        <w:color w:val="4c483d"/>
        <w:sz w:val="18"/>
        <w:szCs w:val="18"/>
        <w:u w:val="none"/>
        <w:shd w:fill="auto" w:val="clear"/>
        <w:vertAlign w:val="baseline"/>
      </w:rPr>
    </w:pPr>
    <w:r w:rsidDel="00000000" w:rsidR="00000000" w:rsidRPr="00000000">
      <w:rPr>
        <w:rtl w:val="0"/>
      </w:rPr>
    </w:r>
  </w:p>
  <w:tbl>
    <w:tblPr>
      <w:tblStyle w:val="Table13"/>
      <w:tblW w:w="9365.0" w:type="dxa"/>
      <w:jc w:val="left"/>
      <w:tblInd w:w="-14.0" w:type="dxa"/>
      <w:tblLayout w:type="fixed"/>
      <w:tblLook w:val="0400"/>
    </w:tblPr>
    <w:tblGrid>
      <w:gridCol w:w="8157"/>
      <w:gridCol w:w="1208"/>
      <w:tblGridChange w:id="0">
        <w:tblGrid>
          <w:gridCol w:w="8157"/>
          <w:gridCol w:w="1208"/>
        </w:tblGrid>
      </w:tblGridChange>
    </w:tblGrid>
    <w:tr>
      <w:trPr>
        <w:cantSplit w:val="0"/>
        <w:tblHeader w:val="0"/>
      </w:trPr>
      <w:tc>
        <w:tcPr>
          <w:tcBorders>
            <w:top w:color="f24f4f" w:space="0" w:sz="4" w:val="single"/>
          </w:tcBorders>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1"/>
              <w:smallCaps w:val="0"/>
              <w:strike w:val="0"/>
              <w:color w:val="4c483d"/>
              <w:sz w:val="18"/>
              <w:szCs w:val="18"/>
              <w:u w:val="none"/>
              <w:shd w:fill="auto" w:val="clear"/>
              <w:vertAlign w:val="baseline"/>
            </w:rPr>
          </w:pPr>
          <w:r w:rsidDel="00000000" w:rsidR="00000000" w:rsidRPr="00000000">
            <w:rPr>
              <w:rFonts w:ascii="Garamond" w:cs="Garamond" w:eastAsia="Garamond" w:hAnsi="Garamond"/>
              <w:b w:val="0"/>
              <w:i w:val="1"/>
              <w:smallCaps w:val="0"/>
              <w:strike w:val="0"/>
              <w:color w:val="4c483d"/>
              <w:sz w:val="18"/>
              <w:szCs w:val="18"/>
              <w:u w:val="none"/>
              <w:shd w:fill="auto" w:val="clear"/>
              <w:vertAlign w:val="baseline"/>
              <w:rtl w:val="0"/>
            </w:rPr>
            <w:t xml:space="preserve">Statement of Work for [Client Name] </w:t>
          </w:r>
          <w:r w:rsidDel="00000000" w:rsidR="00000000" w:rsidRPr="00000000">
            <w:rPr>
              <w:rFonts w:ascii="Wingdings" w:cs="Wingdings" w:eastAsia="Wingdings" w:hAnsi="Wingdings"/>
              <w:b w:val="0"/>
              <w:i w:val="1"/>
              <w:smallCaps w:val="0"/>
              <w:strike w:val="0"/>
              <w:color w:val="4c483d"/>
              <w:sz w:val="18"/>
              <w:szCs w:val="18"/>
              <w:u w:val="none"/>
              <w:shd w:fill="auto" w:val="clear"/>
              <w:vertAlign w:val="baseline"/>
              <w:rtl w:val="0"/>
            </w:rPr>
            <w:t xml:space="preserve">▪</w:t>
          </w:r>
          <w:r w:rsidDel="00000000" w:rsidR="00000000" w:rsidRPr="00000000">
            <w:rPr>
              <w:rFonts w:ascii="Garamond" w:cs="Garamond" w:eastAsia="Garamond" w:hAnsi="Garamond"/>
              <w:b w:val="0"/>
              <w:i w:val="1"/>
              <w:smallCaps w:val="0"/>
              <w:strike w:val="0"/>
              <w:color w:val="4c483d"/>
              <w:sz w:val="18"/>
              <w:szCs w:val="18"/>
              <w:u w:val="none"/>
              <w:shd w:fill="auto" w:val="clear"/>
              <w:vertAlign w:val="baseline"/>
              <w:rtl w:val="0"/>
            </w:rPr>
            <w:t xml:space="preserve"> [Date]</w:t>
          </w:r>
        </w:p>
      </w:tc>
      <w:tc>
        <w:tcPr>
          <w:tcBorders>
            <w:top w:color="f24f4f" w:space="0" w:sz="4" w:val="single"/>
          </w:tcBorders>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Garamond" w:cs="Garamond" w:eastAsia="Garamond" w:hAnsi="Garamond"/>
              <w:b w:val="0"/>
              <w:i w:val="1"/>
              <w:smallCaps w:val="0"/>
              <w:strike w:val="0"/>
              <w:color w:val="4c483d"/>
              <w:sz w:val="18"/>
              <w:szCs w:val="18"/>
              <w:u w:val="none"/>
              <w:shd w:fill="auto" w:val="clear"/>
              <w:vertAlign w:val="baseline"/>
            </w:rPr>
          </w:pPr>
          <w:r w:rsidDel="00000000" w:rsidR="00000000" w:rsidRPr="00000000">
            <w:rPr>
              <w:rFonts w:ascii="Garamond" w:cs="Garamond" w:eastAsia="Garamond" w:hAnsi="Garamond"/>
              <w:b w:val="0"/>
              <w:i w:val="1"/>
              <w:smallCaps w:val="0"/>
              <w:strike w:val="0"/>
              <w:color w:val="4c483d"/>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1"/>
        <w:smallCaps w:val="0"/>
        <w:strike w:val="0"/>
        <w:color w:val="4c483d"/>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aramond" w:cs="Garamond" w:eastAsia="Garamond" w:hAnsi="Garamond"/>
        <w:color w:val="4c483d"/>
        <w:lang w:val="en-US"/>
      </w:rPr>
    </w:rPrDefault>
    <w:pPrDefault>
      <w:pPr>
        <w:spacing w:after="3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Bdr>
        <w:bottom w:color="fcdbdb" w:space="0" w:sz="8" w:val="single"/>
      </w:pBdr>
      <w:spacing w:after="200" w:before="320" w:line="240" w:lineRule="auto"/>
    </w:pPr>
    <w:rPr>
      <w:rFonts w:ascii="Century Gothic" w:cs="Century Gothic" w:eastAsia="Century Gothic" w:hAnsi="Century Gothic"/>
      <w:color w:val="f24f4f"/>
      <w:sz w:val="36"/>
      <w:szCs w:val="36"/>
    </w:rPr>
  </w:style>
  <w:style w:type="paragraph" w:styleId="Heading2">
    <w:name w:val="heading 2"/>
    <w:basedOn w:val="Normal"/>
    <w:next w:val="Normal"/>
    <w:pPr>
      <w:keepNext w:val="1"/>
      <w:keepLines w:val="1"/>
      <w:pageBreakBefore w:val="0"/>
      <w:spacing w:after="120" w:before="120" w:line="240" w:lineRule="auto"/>
    </w:pPr>
    <w:rPr>
      <w:b w:val="1"/>
      <w:sz w:val="26"/>
      <w:szCs w:val="26"/>
    </w:rPr>
  </w:style>
  <w:style w:type="paragraph" w:styleId="Heading3">
    <w:name w:val="heading 3"/>
    <w:basedOn w:val="Normal"/>
    <w:next w:val="Normal"/>
    <w:pPr>
      <w:keepNext w:val="1"/>
      <w:keepLines w:val="1"/>
      <w:pageBreakBefore w:val="0"/>
      <w:spacing w:after="0" w:before="40" w:lineRule="auto"/>
    </w:pPr>
    <w:rPr>
      <w:b w:val="1"/>
      <w:i w:val="1"/>
      <w:sz w:val="24"/>
      <w:szCs w:val="24"/>
    </w:rPr>
  </w:style>
  <w:style w:type="paragraph" w:styleId="Heading4">
    <w:name w:val="heading 4"/>
    <w:basedOn w:val="Normal"/>
    <w:next w:val="Normal"/>
    <w:pPr>
      <w:keepNext w:val="1"/>
      <w:keepLines w:val="1"/>
      <w:pageBreakBefore w:val="0"/>
      <w:spacing w:after="0" w:before="40" w:lineRule="auto"/>
    </w:pPr>
    <w:rPr>
      <w:rFonts w:ascii="Century Gothic" w:cs="Century Gothic" w:eastAsia="Century Gothic" w:hAnsi="Century Gothic"/>
      <w:i w:val="1"/>
      <w:color w:val="df101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spacing w:after="0" w:line="240" w:lineRule="auto"/>
      <w:jc w:val="right"/>
    </w:pPr>
    <w:rPr>
      <w:rFonts w:ascii="Century Gothic" w:cs="Century Gothic" w:eastAsia="Century Gothic" w:hAnsi="Century Gothic"/>
      <w:sz w:val="62"/>
      <w:szCs w:val="62"/>
    </w:rPr>
  </w:style>
  <w:style w:type="paragraph" w:styleId="Subtitle">
    <w:name w:val="Subtitle"/>
    <w:basedOn w:val="Normal"/>
    <w:next w:val="Normal"/>
    <w:pPr>
      <w:pageBreakBefore w:val="0"/>
      <w:spacing w:before="320" w:line="240" w:lineRule="auto"/>
    </w:pPr>
    <w:rPr>
      <w:b w:val="1"/>
      <w:sz w:val="28"/>
      <w:szCs w:val="28"/>
    </w:rPr>
  </w:style>
  <w:style w:type="table" w:styleId="Table1">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360.0" w:type="dxa"/>
        <w:right w:w="0.0" w:type="dxa"/>
      </w:tblCellMar>
    </w:tblPr>
    <w:tcPr>
      <w:shd w:fill="fcdbdb" w:val="clear"/>
    </w:tcPr>
  </w:style>
  <w:style w:type="table" w:styleId="Table2">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0.0" w:type="dxa"/>
      </w:tblCellMar>
    </w:tblPr>
    <w:tcPr>
      <w:shd w:fill="fcdbdb" w:val="clear"/>
    </w:tcPr>
  </w:style>
  <w:style w:type="table" w:styleId="Table3">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0.0" w:type="dxa"/>
      </w:tblCellMar>
    </w:tblPr>
    <w:tcPr>
      <w:shd w:fill="fcdbdb" w:val="clear"/>
    </w:tcPr>
    <w:tblStylePr w:type="firstCol">
      <w:pPr>
        <w:jc w:val="center"/>
      </w:pPr>
    </w:tblStylePr>
  </w:style>
  <w:style w:type="table" w:styleId="Table4">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0.0" w:type="dxa"/>
      </w:tblCellMar>
    </w:tblPr>
    <w:tcPr>
      <w:shd w:fill="fcdbdb" w:val="clear"/>
    </w:tcPr>
    <w:tblStylePr w:type="firstCol">
      <w:pPr>
        <w:jc w:val="center"/>
      </w:pPr>
    </w:tblStylePr>
  </w:style>
  <w:style w:type="table" w:styleId="Table5">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0.0" w:type="dxa"/>
      </w:tblCellMar>
    </w:tblPr>
    <w:tcPr>
      <w:shd w:fill="fcdbdb" w:val="clear"/>
    </w:tcPr>
    <w:tblStylePr w:type="firstCol">
      <w:pPr>
        <w:jc w:val="center"/>
      </w:pPr>
    </w:tblStylePr>
  </w:style>
  <w:style w:type="table" w:styleId="Table6">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0.0" w:type="dxa"/>
      </w:tblCellMar>
    </w:tblPr>
    <w:tcPr>
      <w:shd w:fill="fcdbdb" w:val="clear"/>
    </w:tcPr>
    <w:tblStylePr w:type="firstCol">
      <w:pPr>
        <w:jc w:val="center"/>
      </w:pPr>
    </w:tblStylePr>
  </w:style>
  <w:style w:type="table" w:styleId="Table7">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0.0" w:type="dxa"/>
      </w:tblCellMar>
    </w:tblPr>
    <w:tcPr>
      <w:shd w:fill="fcdbdb" w:val="clear"/>
    </w:tcPr>
    <w:tblStylePr w:type="firstCol">
      <w:pPr>
        <w:jc w:val="center"/>
      </w:pPr>
    </w:tblStylePr>
  </w:style>
  <w:style w:type="table" w:styleId="Table8">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0.0" w:type="dxa"/>
      </w:tblCellMar>
    </w:tblPr>
    <w:tcPr>
      <w:shd w:fill="fcdbdb" w:val="clear"/>
    </w:tcPr>
    <w:tblStylePr w:type="firstCol">
      <w:pPr>
        <w:jc w:val="center"/>
      </w:pPr>
    </w:tblStylePr>
  </w:style>
  <w:style w:type="table" w:styleId="Table9">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0.0" w:type="dxa"/>
      </w:tblCellMar>
    </w:tblPr>
    <w:tcPr>
      <w:shd w:fill="fcdbdb" w:val="clear"/>
    </w:tcPr>
    <w:tblStylePr w:type="band2Horz">
      <w:tcPr>
        <w:shd w:fill="dddbd5" w:val="clear"/>
      </w:tcPr>
    </w:tblStylePr>
    <w:tblStylePr w:type="firstCol">
      <w:rPr>
        <w:rFonts w:ascii="Century Gothic" w:cs="Century Gothic" w:eastAsia="Century Gothic" w:hAnsi="Century Gothic"/>
        <w:sz w:val="16"/>
        <w:szCs w:val="16"/>
      </w:rPr>
    </w:tblStylePr>
    <w:tblStylePr w:type="firstRow">
      <w:rPr>
        <w:rFonts w:ascii="Century Gothic" w:cs="Century Gothic" w:eastAsia="Century Gothic" w:hAnsi="Century Gothic"/>
        <w:color w:val="ffffff"/>
        <w:sz w:val="16"/>
        <w:szCs w:val="16"/>
      </w:rPr>
      <w:tcPr>
        <w:shd w:fill="f24f4f" w:val="clear"/>
      </w:tcPr>
    </w:tblStylePr>
    <w:tblStylePr w:type="lastRow">
      <w:rPr>
        <w:rFonts w:ascii="Century Gothic" w:cs="Century Gothic" w:eastAsia="Century Gothic" w:hAnsi="Century Gothic"/>
        <w:b w:val="1"/>
        <w:smallCaps w:val="0"/>
        <w:color w:val="f24f4f"/>
        <w:sz w:val="16"/>
        <w:szCs w:val="16"/>
      </w:rPr>
      <w:tcPr>
        <w:tcBorders>
          <w:top w:color="000000" w:space="0" w:sz="0" w:val="nil"/>
        </w:tcBorders>
      </w:tcPr>
    </w:tblStylePr>
  </w:style>
  <w:style w:type="table" w:styleId="Table10">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0.0" w:type="dxa"/>
      </w:tblCellMar>
    </w:tblPr>
    <w:tcPr>
      <w:shd w:fill="fcdbdb" w:val="clear"/>
    </w:tcPr>
    <w:tblStylePr w:type="band2Horz">
      <w:tcPr>
        <w:shd w:fill="dddbd5" w:val="clear"/>
      </w:tcPr>
    </w:tblStylePr>
    <w:tblStylePr w:type="firstCol">
      <w:rPr>
        <w:rFonts w:ascii="Century Gothic" w:cs="Century Gothic" w:eastAsia="Century Gothic" w:hAnsi="Century Gothic"/>
        <w:sz w:val="16"/>
        <w:szCs w:val="16"/>
      </w:rPr>
    </w:tblStylePr>
    <w:tblStylePr w:type="firstRow">
      <w:rPr>
        <w:rFonts w:ascii="Century Gothic" w:cs="Century Gothic" w:eastAsia="Century Gothic" w:hAnsi="Century Gothic"/>
        <w:color w:val="ffffff"/>
        <w:sz w:val="16"/>
        <w:szCs w:val="16"/>
      </w:rPr>
      <w:tcPr>
        <w:shd w:fill="f24f4f" w:val="clear"/>
      </w:tcPr>
    </w:tblStylePr>
    <w:tblStylePr w:type="lastRow">
      <w:rPr>
        <w:rFonts w:ascii="Century Gothic" w:cs="Century Gothic" w:eastAsia="Century Gothic" w:hAnsi="Century Gothic"/>
        <w:b w:val="1"/>
        <w:smallCaps w:val="0"/>
        <w:color w:val="f24f4f"/>
        <w:sz w:val="16"/>
        <w:szCs w:val="16"/>
      </w:rPr>
      <w:tcPr>
        <w:tcBorders>
          <w:top w:color="000000" w:space="0" w:sz="0" w:val="nil"/>
        </w:tcBorders>
      </w:tcPr>
    </w:tblStylePr>
  </w:style>
  <w:style w:type="table" w:styleId="Table11">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0.0" w:type="dxa"/>
      </w:tblCellMar>
    </w:tblPr>
    <w:tcPr>
      <w:shd w:fill="fcdbdb" w:val="clear"/>
    </w:tcPr>
    <w:tblStylePr w:type="firstCol">
      <w:pPr>
        <w:jc w:val="center"/>
      </w:pPr>
    </w:tblStylePr>
  </w:style>
  <w:style w:type="table" w:styleId="Table12">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115.0" w:type="dxa"/>
      </w:tblCellMar>
    </w:tblPr>
    <w:tcPr>
      <w:shd w:fill="fcdbdb" w:val="clear"/>
    </w:tcPr>
  </w:style>
  <w:style w:type="table" w:styleId="Table13">
    <w:basedOn w:val="TableNormal"/>
    <w:tblPr>
      <w:tblStyleRowBandSize w:val="1"/>
      <w:tblStyleColBandSize w:val="1"/>
      <w:tblCellMar>
        <w:top w:w="72.0" w:type="dxa"/>
        <w:left w:w="14.0" w:type="dxa"/>
        <w:bottom w:w="0.0" w:type="dxa"/>
        <w:right w:w="14.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3.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footer" Target="footer2.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