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FA4C9" w14:textId="77777777" w:rsidR="00AF6628" w:rsidRDefault="00AF6628"/>
    <w:sectPr w:rsidR="00AF66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D24"/>
    <w:rsid w:val="00517A52"/>
    <w:rsid w:val="005F79D4"/>
    <w:rsid w:val="009E2506"/>
    <w:rsid w:val="00AF6628"/>
    <w:rsid w:val="00CB1D24"/>
    <w:rsid w:val="00CF0CD9"/>
    <w:rsid w:val="00DE5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CA0C3"/>
  <w15:chartTrackingRefBased/>
  <w15:docId w15:val="{A96B7B30-2008-4BD1-A201-448034EF1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D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D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D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D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D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D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D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D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D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D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D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Emel Çetin Özdoğan</dc:creator>
  <cp:keywords/>
  <dc:description/>
  <cp:lastModifiedBy>Emel Çetin Özdoğan</cp:lastModifiedBy>
  <cp:revision>2</cp:revision>
  <dcterms:created xsi:type="dcterms:W3CDTF">2026-10-12T09:03:00Z</dcterms:created>
  <dcterms:modified xsi:type="dcterms:W3CDTF">2026-10-12T09:03:00Z</dcterms:modified>
</cp:coreProperties>
</file>