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Blueprint: Delta-Driven Dual-Stream LLM (8GB Variant)</w:t>
      </w:r>
    </w:p>
    <w:p>
      <w:r>
        <w:t>Author: Frustrated AI Developer, 2024</w:t>
      </w:r>
    </w:p>
    <w:p>
      <w:pPr>
        <w:pStyle w:val="Heading1"/>
      </w:pPr>
      <w:r>
        <w:t>Executive Summary</w:t>
      </w:r>
    </w:p>
    <w:p>
      <w:r>
        <w:t>We are refocusing the continual-learning architecture on budget hardware: a single RTX 3070 Ti (8 GB VRAM). The goal remains to explore delta-driven, online learning, but every component now assumes tight memory and throughput limits.</w:t>
      </w:r>
    </w:p>
    <w:p>
      <w:pPr>
        <w:pStyle w:val="Heading1"/>
      </w:pPr>
      <w:r>
        <w:t>Motivation and Constraints</w:t>
      </w:r>
    </w:p>
    <w:p>
      <w:pPr>
        <w:pStyle w:val="ListBullet"/>
      </w:pPr>
      <w:r>
        <w:t>We want architectural insights, not state-of-the-art benchmark runs.</w:t>
      </w:r>
    </w:p>
    <w:p>
      <w:pPr>
        <w:pStyle w:val="ListBullet"/>
      </w:pPr>
      <w:r>
        <w:t>Hardware budget is capped at a single consumer GPU with 8 GB VRAM.</w:t>
      </w:r>
    </w:p>
    <w:p>
      <w:pPr>
        <w:pStyle w:val="ListBullet"/>
      </w:pPr>
      <w:r>
        <w:t>Setup must run comfortably inside VS Code terminals on Windows or Linux desktops.</w:t>
      </w:r>
    </w:p>
    <w:p>
      <w:pPr>
        <w:pStyle w:val="ListBullet"/>
      </w:pPr>
      <w:r>
        <w:t>Inference and training loops must stay lightweight, modular, and debuggable.</w:t>
      </w:r>
    </w:p>
    <w:p>
      <w:pPr>
        <w:pStyle w:val="Heading1"/>
      </w:pPr>
      <w:r>
        <w:t>Strategic Objectives</w:t>
      </w:r>
    </w:p>
    <w:p>
      <w:pPr>
        <w:pStyle w:val="ListBullet"/>
      </w:pPr>
      <w:r>
        <w:t>Produce a reference implementation that streams data and learns from prediction deltas without exhausting 8 GB VRAM.</w:t>
      </w:r>
    </w:p>
    <w:p>
      <w:pPr>
        <w:pStyle w:val="ListBullet"/>
      </w:pPr>
      <w:r>
        <w:t>Keep the code modular so backbone swaps (TinyLlama, Phi-3 Mini, etc.) are trivial.</w:t>
      </w:r>
    </w:p>
    <w:p>
      <w:pPr>
        <w:pStyle w:val="ListBullet"/>
      </w:pPr>
      <w:r>
        <w:t>Emphasize observability and reproducible experiments from inside VS Code.</w:t>
      </w:r>
    </w:p>
    <w:p>
      <w:pPr>
        <w:pStyle w:val="ListBullet"/>
      </w:pPr>
      <w:r>
        <w:t>Document every step to invite collaboration from engineers with limited hardware.</w:t>
      </w:r>
    </w:p>
    <w:p>
      <w:pPr>
        <w:pStyle w:val="Heading1"/>
      </w:pPr>
      <w:r>
        <w:t>Hardware-Aware Design Choices</w:t>
      </w:r>
    </w:p>
    <w:p>
      <w:pPr>
        <w:pStyle w:val="ListBullet"/>
      </w:pPr>
      <w:r>
        <w:t>Backbone: TinyLlama/TinyLlama-1.1B-Chat-v1.0 in 4-bit (bnb) or microsoft/Phi-3-mini-4k-instruct in 4-bit; both stay under roughly 6.5 GB during inference.</w:t>
      </w:r>
    </w:p>
    <w:p>
      <w:pPr>
        <w:pStyle w:val="ListBullet"/>
      </w:pPr>
      <w:r>
        <w:t>Adapters: LoRA rank 4-8 targeting attention and MLP blocks only; freeze everything else.</w:t>
      </w:r>
    </w:p>
    <w:p>
      <w:pPr>
        <w:pStyle w:val="ListBullet"/>
      </w:pPr>
      <w:r>
        <w:t>Batching: micro-batch of 1 sequence, gradient accumulation to reach effective context sizes.</w:t>
      </w:r>
    </w:p>
    <w:p>
      <w:pPr>
        <w:pStyle w:val="ListBullet"/>
      </w:pPr>
      <w:r>
        <w:t>Context window capped at 1024-2048 tokens to avoid KV cache spikes on 8 GB cards.</w:t>
      </w:r>
    </w:p>
    <w:p>
      <w:pPr>
        <w:pStyle w:val="ListBullet"/>
      </w:pPr>
      <w:r>
        <w:t>Checkpointing and CPU offload ready toggles if we explore heavier backbones.</w:t>
      </w:r>
    </w:p>
    <w:p>
      <w:pPr>
        <w:pStyle w:val="Heading1"/>
      </w:pPr>
      <w:r>
        <w:t>Architecture Overview (Core Principles)</w:t>
      </w:r>
    </w:p>
    <w:p>
      <w:r>
        <w:t>We keep the delta-learning recipe: predicted next frame versus delayed reality, two-tick buffer, EMA teacher, and uncertainty gating. The difference is careful budgeting of compute and memory.</w:t>
      </w:r>
    </w:p>
    <w:p>
      <w:pPr>
        <w:pStyle w:val="ListBullet"/>
      </w:pPr>
      <w:r>
        <w:t>Streaming backbone with smaller hidden size but persistent state.</w:t>
      </w:r>
    </w:p>
    <w:p>
      <w:pPr>
        <w:pStyle w:val="ListBullet"/>
      </w:pPr>
      <w:r>
        <w:t>Forward predictor head remains lightweight; optionally share weights with LM head to save parameters.</w:t>
      </w:r>
    </w:p>
    <w:p>
      <w:pPr>
        <w:pStyle w:val="ListBullet"/>
      </w:pPr>
      <w:r>
        <w:t>Two-tick buffer stores logits and minimal metadata only; avoid retaining full activations.</w:t>
      </w:r>
    </w:p>
    <w:p>
      <w:pPr>
        <w:pStyle w:val="ListBullet"/>
      </w:pPr>
      <w:r>
        <w:t>EMA teacher mirrors the predictor head (not the entire trunk) to keep costs low.</w:t>
      </w:r>
    </w:p>
    <w:p>
      <w:pPr>
        <w:pStyle w:val="ListBullet"/>
      </w:pPr>
      <w:r>
        <w:t>Uncertainty gate uses entropy only, no expensive ensembles.</w:t>
      </w:r>
    </w:p>
    <w:p>
      <w:pPr>
        <w:pStyle w:val="Heading1"/>
      </w:pPr>
      <w:r>
        <w:t>Implementation Adjustments</w:t>
      </w:r>
    </w:p>
    <w:p>
      <w:pPr>
        <w:pStyle w:val="ListBullet"/>
      </w:pPr>
      <w:r>
        <w:t>Quantization defaults to 4-bit NF4; fallback to 8-bit if local kernels misbehave.</w:t>
      </w:r>
    </w:p>
    <w:p>
      <w:pPr>
        <w:pStyle w:val="ListBullet"/>
      </w:pPr>
      <w:r>
        <w:t>Tokenizer loads once and is reused across training and chat to minimize host RAM.</w:t>
      </w:r>
    </w:p>
    <w:p>
      <w:pPr>
        <w:pStyle w:val="ListBullet"/>
      </w:pPr>
      <w:r>
        <w:t>Training loop detaches tensors aggressively to prevent graph buildup.</w:t>
      </w:r>
    </w:p>
    <w:p>
      <w:pPr>
        <w:pStyle w:val="ListBullet"/>
      </w:pPr>
      <w:r>
        <w:t>Replay buffer stores tensors on CPU to free VRAM.</w:t>
      </w:r>
    </w:p>
    <w:p>
      <w:pPr>
        <w:pStyle w:val="ListBullet"/>
      </w:pPr>
      <w:r>
        <w:t>Logging is concise by default but DEBUG mode reveals full details for diagnosis.</w:t>
      </w:r>
    </w:p>
    <w:p>
      <w:pPr>
        <w:pStyle w:val="Heading1"/>
      </w:pPr>
      <w:r>
        <w:t>Resource Requirements</w:t>
      </w:r>
    </w:p>
    <w:p>
      <w:pPr>
        <w:pStyle w:val="ListBullet"/>
      </w:pPr>
      <w:r>
        <w:t>GPU: RTX 3070 Ti 8 GB (desktop or laptop).</w:t>
      </w:r>
    </w:p>
    <w:p>
      <w:pPr>
        <w:pStyle w:val="ListBullet"/>
      </w:pPr>
      <w:r>
        <w:t>CPU: 6 or more cores recommended for tokenization and JSONL streaming.</w:t>
      </w:r>
    </w:p>
    <w:p>
      <w:pPr>
        <w:pStyle w:val="ListBullet"/>
      </w:pPr>
      <w:r>
        <w:t>RAM: 16 GB recommended, 32 GB comfortable.</w:t>
      </w:r>
    </w:p>
    <w:p>
      <w:pPr>
        <w:pStyle w:val="ListBullet"/>
      </w:pPr>
      <w:r>
        <w:t>Storage: less than 10 GB for models, caches, and logs.</w:t>
      </w:r>
    </w:p>
    <w:p>
      <w:pPr>
        <w:pStyle w:val="Heading1"/>
      </w:pPr>
      <w:r>
        <w:t>Workflow (VS Code Focus)</w:t>
      </w:r>
    </w:p>
    <w:p>
      <w:pPr>
        <w:pStyle w:val="ListBullet"/>
      </w:pPr>
      <w:r>
        <w:t>Use the VS Code integrated terminal (Ctrl+`).</w:t>
      </w:r>
    </w:p>
    <w:p>
      <w:pPr>
        <w:pStyle w:val="ListBullet"/>
      </w:pPr>
      <w:r>
        <w:t>Provide .env.example with Hugging Face token placeholder; source it in VS Code terminal.</w:t>
      </w:r>
    </w:p>
    <w:p>
      <w:pPr>
        <w:pStyle w:val="ListBullet"/>
      </w:pPr>
      <w:r>
        <w:t>Offer .vscode/launch.json snippets for chat and training scripts.</w:t>
      </w:r>
    </w:p>
    <w:p>
      <w:pPr>
        <w:pStyle w:val="ListBullet"/>
      </w:pPr>
      <w:r>
        <w:t>Pin dependencies in requirements.txt for repeatable installs.</w:t>
      </w:r>
    </w:p>
    <w:p>
      <w:pPr>
        <w:pStyle w:val="Heading1"/>
      </w:pPr>
      <w:r>
        <w:t>Phase Roadmap (8 GB Edition)</w:t>
      </w:r>
    </w:p>
    <w:p>
      <w:pPr>
        <w:pStyle w:val="Heading2"/>
      </w:pPr>
      <w:r>
        <w:t>Phase A: Bring-up (2-3 days)</w:t>
      </w:r>
    </w:p>
    <w:p>
      <w:pPr>
        <w:pStyle w:val="ListBullet"/>
      </w:pPr>
      <w:r>
        <w:t>Download TinyLlama 1.1B in 4-bit; verify load and chat inference.</w:t>
      </w:r>
    </w:p>
    <w:p>
      <w:pPr>
        <w:pStyle w:val="ListBullet"/>
      </w:pPr>
      <w:r>
        <w:t>Run streaming trainer on a toy JSONL to validate buffer and gate on GPU.</w:t>
      </w:r>
    </w:p>
    <w:p>
      <w:pPr>
        <w:pStyle w:val="ListBullet"/>
      </w:pPr>
      <w:r>
        <w:t>Record VRAM usage via torch.cuda.memory_allocated() logs.</w:t>
      </w:r>
    </w:p>
    <w:p>
      <w:pPr>
        <w:pStyle w:val="Heading2"/>
      </w:pPr>
      <w:r>
        <w:t>Phase B: Delta Learning Enhancements (1 week)</w:t>
      </w:r>
    </w:p>
    <w:p>
      <w:pPr>
        <w:pStyle w:val="ListBullet"/>
      </w:pPr>
      <w:r>
        <w:t>Add residual and consistency losses with careful detaches to avoid large graphs.</w:t>
      </w:r>
    </w:p>
    <w:p>
      <w:pPr>
        <w:pStyle w:val="ListBullet"/>
      </w:pPr>
      <w:r>
        <w:t>Introduce prioritized replay stored on CPU, transferring only mini-batches to GPU.</w:t>
      </w:r>
    </w:p>
    <w:p>
      <w:pPr>
        <w:pStyle w:val="ListBullet"/>
      </w:pPr>
      <w:r>
        <w:t>Benchmark throughput versus VRAM; adjust sequence length to keep peaks under 7.5 GB.</w:t>
      </w:r>
    </w:p>
    <w:p>
      <w:pPr>
        <w:pStyle w:val="Heading2"/>
      </w:pPr>
      <w:r>
        <w:t>Phase C: Tooling and Evaluation (1 week)</w:t>
      </w:r>
    </w:p>
    <w:p>
      <w:pPr>
        <w:pStyle w:val="ListBullet"/>
      </w:pPr>
      <w:r>
        <w:t>Integrate simple dashboards (TensorBoard or VS Code notebooks).</w:t>
      </w:r>
    </w:p>
    <w:p>
      <w:pPr>
        <w:pStyle w:val="ListBullet"/>
      </w:pPr>
      <w:r>
        <w:t>Add unit and integration tests runnable under pytest inside the VS Code terminal.</w:t>
      </w:r>
    </w:p>
    <w:p>
      <w:pPr>
        <w:pStyle w:val="ListBullet"/>
      </w:pPr>
      <w:r>
        <w:t>Prepare optional CPU-only fallback for collaborators without GPU.</w:t>
      </w:r>
    </w:p>
    <w:p>
      <w:pPr>
        <w:pStyle w:val="Heading1"/>
      </w:pPr>
      <w:r>
        <w:t>Success Metrics</w:t>
      </w:r>
    </w:p>
    <w:p>
      <w:pPr>
        <w:pStyle w:val="ListBullet"/>
      </w:pPr>
      <w:r>
        <w:t>Residual cross-entropy drops faster than vanilla LoRA finetune under identical token budgets.</w:t>
      </w:r>
    </w:p>
    <w:p>
      <w:pPr>
        <w:pStyle w:val="ListBullet"/>
      </w:pPr>
      <w:r>
        <w:t>Max VRAM usage stays under 7.5 GB during both training and chat.</w:t>
      </w:r>
    </w:p>
    <w:p>
      <w:pPr>
        <w:pStyle w:val="ListBullet"/>
      </w:pPr>
      <w:r>
        <w:t>Response latency stays below 2 seconds for 128-token generations.</w:t>
      </w:r>
    </w:p>
    <w:p>
      <w:pPr>
        <w:pStyle w:val="ListBullet"/>
      </w:pPr>
      <w:r>
        <w:t>Code remains readable and runnable inside VS Code with minimal setup.</w:t>
      </w:r>
    </w:p>
    <w:p>
      <w:pPr>
        <w:pStyle w:val="Heading1"/>
      </w:pPr>
      <w:r>
        <w:t>Risks and Mitigations</w:t>
      </w:r>
    </w:p>
    <w:p>
      <w:pPr>
        <w:pStyle w:val="ListBullet"/>
      </w:pPr>
      <w:r>
        <w:t>Bitsandbytes instability on local drivers -&gt; provide CPU fallback guidance and CUDA toolkit notes.</w:t>
      </w:r>
    </w:p>
    <w:p>
      <w:pPr>
        <w:pStyle w:val="ListBullet"/>
      </w:pPr>
      <w:r>
        <w:t>VRAM spikes due to long sequences -&gt; add dynamic truncation and VRAM logging guardrails.</w:t>
      </w:r>
    </w:p>
    <w:p>
      <w:pPr>
        <w:pStyle w:val="ListBullet"/>
      </w:pPr>
      <w:r>
        <w:t>Architecture drift -&gt; schedule audits and keep doc/code changes synchronized.</w:t>
      </w:r>
    </w:p>
    <w:p>
      <w:r>
        <w:t>This lean blueprint keeps the architectural ambitions intact while respecting the realities of an 8 GB GPU. We sacrifice raw scale, not curiosity.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