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AE" w:rsidRDefault="00B566AE" w:rsidP="00B566AE">
      <w:pPr>
        <w:pStyle w:val="Title"/>
      </w:pPr>
      <w:r>
        <w:t xml:space="preserve">  </w:t>
      </w:r>
      <w:r w:rsidR="00270C60">
        <w:t xml:space="preserve">                  Core &amp; Iris</w:t>
      </w:r>
    </w:p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n-IN" w:eastAsia="en-IN"/>
        </w:rPr>
        <w:id w:val="507189"/>
        <w:docPartObj>
          <w:docPartGallery w:val="Table of Contents"/>
          <w:docPartUnique/>
        </w:docPartObj>
      </w:sdtPr>
      <w:sdtContent>
        <w:p w:rsidR="00B566AE" w:rsidRDefault="00B566AE" w:rsidP="00B566AE">
          <w:pPr>
            <w:pStyle w:val="TOCHeading"/>
          </w:pPr>
          <w:r>
            <w:t>Contents</w:t>
          </w:r>
        </w:p>
        <w:p w:rsidR="0013273F" w:rsidRDefault="004514B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r w:rsidRPr="004514BA">
            <w:fldChar w:fldCharType="begin"/>
          </w:r>
          <w:r w:rsidR="00B566AE">
            <w:instrText xml:space="preserve"> TOC \o "1-3" \h \z \u </w:instrText>
          </w:r>
          <w:r w:rsidRPr="004514BA">
            <w:fldChar w:fldCharType="separate"/>
          </w:r>
          <w:hyperlink w:anchor="_Toc418662894" w:history="1">
            <w:r w:rsidR="0013273F" w:rsidRPr="00BF08ED">
              <w:rPr>
                <w:rStyle w:val="Hyperlink"/>
                <w:noProof/>
              </w:rPr>
              <w:t>Overview</w:t>
            </w:r>
            <w:r w:rsidR="0013273F">
              <w:rPr>
                <w:noProof/>
                <w:webHidden/>
              </w:rPr>
              <w:tab/>
            </w:r>
            <w:r w:rsidR="0013273F">
              <w:rPr>
                <w:noProof/>
                <w:webHidden/>
              </w:rPr>
              <w:fldChar w:fldCharType="begin"/>
            </w:r>
            <w:r w:rsidR="0013273F">
              <w:rPr>
                <w:noProof/>
                <w:webHidden/>
              </w:rPr>
              <w:instrText xml:space="preserve"> PAGEREF _Toc418662894 \h </w:instrText>
            </w:r>
            <w:r w:rsidR="0013273F">
              <w:rPr>
                <w:noProof/>
                <w:webHidden/>
              </w:rPr>
            </w:r>
            <w:r w:rsidR="0013273F">
              <w:rPr>
                <w:noProof/>
                <w:webHidden/>
              </w:rPr>
              <w:fldChar w:fldCharType="separate"/>
            </w:r>
            <w:r w:rsidR="001D0F7E">
              <w:rPr>
                <w:noProof/>
                <w:webHidden/>
              </w:rPr>
              <w:t>1</w:t>
            </w:r>
            <w:r w:rsidR="0013273F">
              <w:rPr>
                <w:noProof/>
                <w:webHidden/>
              </w:rPr>
              <w:fldChar w:fldCharType="end"/>
            </w:r>
          </w:hyperlink>
        </w:p>
        <w:p w:rsidR="0013273F" w:rsidRDefault="0013273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8662895" w:history="1">
            <w:r w:rsidRPr="00BF08ED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3F" w:rsidRDefault="0013273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8662896" w:history="1">
            <w:r w:rsidRPr="00BF08ED">
              <w:rPr>
                <w:rStyle w:val="Hyperlink"/>
                <w:noProof/>
              </w:rPr>
              <w:t>Testing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F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3F" w:rsidRDefault="0013273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8662897" w:history="1">
            <w:r w:rsidRPr="00BF08ED">
              <w:rPr>
                <w:rStyle w:val="Hyperlink"/>
                <w:noProof/>
              </w:rPr>
              <w:t>Build &amp; Deployment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F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3F" w:rsidRDefault="0013273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8662898" w:history="1">
            <w:r w:rsidRPr="00BF08ED">
              <w:rPr>
                <w:rStyle w:val="Hyperlink"/>
                <w:noProof/>
              </w:rPr>
              <w:t>Design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3F" w:rsidRDefault="0013273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8662899" w:history="1">
            <w:r w:rsidRPr="00BF08ED">
              <w:rPr>
                <w:rStyle w:val="Hyperlink"/>
                <w:noProof/>
              </w:rPr>
              <w:t>Project Management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3F" w:rsidRDefault="0013273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8662900" w:history="1">
            <w:r w:rsidRPr="00BF08ED">
              <w:rPr>
                <w:rStyle w:val="Hyperlink"/>
                <w:noProof/>
              </w:rPr>
              <w:t>SCM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F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6AE" w:rsidRDefault="004514BA" w:rsidP="00B566AE">
          <w:r>
            <w:fldChar w:fldCharType="end"/>
          </w:r>
        </w:p>
      </w:sdtContent>
    </w:sdt>
    <w:p w:rsidR="00B566AE" w:rsidRDefault="00B566AE" w:rsidP="00B566AE">
      <w:pPr>
        <w:pStyle w:val="Heading1"/>
      </w:pPr>
      <w:bookmarkStart w:id="0" w:name="_Toc418662894"/>
      <w:r>
        <w:t>Overview</w:t>
      </w:r>
      <w:bookmarkEnd w:id="0"/>
      <w:r>
        <w:t xml:space="preserve"> </w:t>
      </w:r>
    </w:p>
    <w:p w:rsidR="00B566AE" w:rsidRDefault="00B566AE" w:rsidP="00B566AE">
      <w:pPr>
        <w:spacing w:line="240" w:lineRule="auto"/>
      </w:pPr>
      <w:r>
        <w:t>Main purpose of this page is to help new projects / teams to understand and implement various best practices that need to be followed in developing enterprise java applications. Most of the content document</w:t>
      </w:r>
      <w:r w:rsidR="000C34CF">
        <w:t>ed</w:t>
      </w:r>
      <w:r>
        <w:t xml:space="preserve"> in this page is inspired and taken from Core &amp; Iris projects.</w:t>
      </w:r>
    </w:p>
    <w:p w:rsidR="00B566AE" w:rsidRDefault="00B566AE" w:rsidP="00B566AE">
      <w:pPr>
        <w:spacing w:line="240" w:lineRule="auto"/>
      </w:pPr>
      <w:r>
        <w:t xml:space="preserve">If you want to contribute / require more </w:t>
      </w:r>
      <w:r w:rsidR="00250081">
        <w:t>information about</w:t>
      </w:r>
      <w:r>
        <w:t xml:space="preserve"> implementing them in your </w:t>
      </w:r>
      <w:r w:rsidR="000C34CF">
        <w:t>project,</w:t>
      </w:r>
      <w:r>
        <w:t xml:space="preserve"> please contact gravikumar@prokarma.com</w:t>
      </w:r>
    </w:p>
    <w:p w:rsidR="00565C00" w:rsidRDefault="00565C00" w:rsidP="00565C00">
      <w:pPr>
        <w:pStyle w:val="Heading1"/>
      </w:pPr>
      <w:bookmarkStart w:id="1" w:name="_Toc418662895"/>
      <w:bookmarkStart w:id="2" w:name="_Toc418662898"/>
      <w:bookmarkStart w:id="3" w:name="_Toc418662899"/>
      <w:r>
        <w:t>Project Management Standards</w:t>
      </w:r>
      <w:bookmarkEnd w:id="3"/>
    </w:p>
    <w:p w:rsidR="0074443F" w:rsidRDefault="0074443F" w:rsidP="00565C00">
      <w:r>
        <w:t>There are different ways to manage your project. Two popular methodologies that we are following in net control are:</w:t>
      </w:r>
    </w:p>
    <w:p w:rsidR="00565C00" w:rsidRDefault="0074443F" w:rsidP="0074443F">
      <w:pPr>
        <w:pStyle w:val="ListParagraph"/>
        <w:numPr>
          <w:ilvl w:val="0"/>
          <w:numId w:val="11"/>
        </w:numPr>
      </w:pPr>
      <w:r>
        <w:t>Kanban</w:t>
      </w:r>
    </w:p>
    <w:p w:rsidR="00565C00" w:rsidRDefault="0074443F" w:rsidP="0013273F">
      <w:pPr>
        <w:pStyle w:val="ListParagraph"/>
        <w:numPr>
          <w:ilvl w:val="0"/>
          <w:numId w:val="11"/>
        </w:numPr>
      </w:pPr>
      <w:r>
        <w:t>Scrum</w:t>
      </w:r>
    </w:p>
    <w:p w:rsidR="0013273F" w:rsidRDefault="0013273F" w:rsidP="0013273F">
      <w:pPr>
        <w:pStyle w:val="Heading1"/>
      </w:pPr>
      <w:r>
        <w:t>Design Standards</w:t>
      </w:r>
      <w:bookmarkEnd w:id="2"/>
      <w:r>
        <w:t xml:space="preserve"> </w:t>
      </w:r>
    </w:p>
    <w:p w:rsidR="0013273F" w:rsidRDefault="0013273F" w:rsidP="0013273F">
      <w:pPr>
        <w:spacing w:line="240" w:lineRule="auto"/>
      </w:pPr>
      <w:r>
        <w:t xml:space="preserve">Various areas need to be focused as </w:t>
      </w:r>
      <w:proofErr w:type="gramStart"/>
      <w:r>
        <w:t>part of design .Below are</w:t>
      </w:r>
      <w:proofErr w:type="gramEnd"/>
      <w:r>
        <w:t xml:space="preserve"> some areas that need to be focused as part of design.</w:t>
      </w:r>
    </w:p>
    <w:p w:rsidR="0013273F" w:rsidRDefault="0013273F" w:rsidP="0013273F">
      <w:pPr>
        <w:pStyle w:val="ListParagraph"/>
        <w:numPr>
          <w:ilvl w:val="0"/>
          <w:numId w:val="10"/>
        </w:numPr>
        <w:spacing w:line="240" w:lineRule="auto"/>
      </w:pPr>
      <w:r>
        <w:t>Scalability</w:t>
      </w:r>
    </w:p>
    <w:p w:rsidR="0013273F" w:rsidRDefault="0013273F" w:rsidP="0013273F">
      <w:pPr>
        <w:pStyle w:val="ListParagraph"/>
        <w:numPr>
          <w:ilvl w:val="0"/>
          <w:numId w:val="10"/>
        </w:numPr>
        <w:spacing w:line="240" w:lineRule="auto"/>
      </w:pPr>
      <w:r>
        <w:t>Error Handling</w:t>
      </w:r>
    </w:p>
    <w:p w:rsidR="0013273F" w:rsidRDefault="0013273F" w:rsidP="0013273F">
      <w:pPr>
        <w:pStyle w:val="ListParagraph"/>
        <w:numPr>
          <w:ilvl w:val="0"/>
          <w:numId w:val="10"/>
        </w:numPr>
        <w:spacing w:line="240" w:lineRule="auto"/>
      </w:pPr>
      <w:r>
        <w:t>Fault Tolerance</w:t>
      </w:r>
    </w:p>
    <w:p w:rsidR="0013273F" w:rsidRDefault="0013273F" w:rsidP="0013273F">
      <w:pPr>
        <w:pStyle w:val="ListParagraph"/>
        <w:numPr>
          <w:ilvl w:val="0"/>
          <w:numId w:val="10"/>
        </w:numPr>
        <w:spacing w:line="240" w:lineRule="auto"/>
      </w:pPr>
      <w:r>
        <w:t>Security</w:t>
      </w:r>
    </w:p>
    <w:p w:rsidR="0013273F" w:rsidRDefault="0013273F" w:rsidP="0013273F">
      <w:pPr>
        <w:pStyle w:val="ListParagraph"/>
        <w:numPr>
          <w:ilvl w:val="0"/>
          <w:numId w:val="10"/>
        </w:numPr>
        <w:spacing w:line="240" w:lineRule="auto"/>
      </w:pPr>
      <w:r>
        <w:lastRenderedPageBreak/>
        <w:t>Performance</w:t>
      </w:r>
    </w:p>
    <w:p w:rsidR="0013273F" w:rsidRDefault="0013273F" w:rsidP="0013273F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Maintainence</w:t>
      </w:r>
      <w:proofErr w:type="spellEnd"/>
    </w:p>
    <w:p w:rsidR="0013273F" w:rsidRDefault="0013273F" w:rsidP="0013273F">
      <w:pPr>
        <w:pStyle w:val="ListParagraph"/>
        <w:numPr>
          <w:ilvl w:val="0"/>
          <w:numId w:val="10"/>
        </w:numPr>
        <w:spacing w:line="240" w:lineRule="auto"/>
      </w:pPr>
      <w:r>
        <w:t>Best Practices at API / Framework level</w:t>
      </w:r>
    </w:p>
    <w:p w:rsidR="00B566AE" w:rsidRDefault="004462A4" w:rsidP="00B566AE">
      <w:pPr>
        <w:pStyle w:val="Heading1"/>
      </w:pPr>
      <w:r>
        <w:t>Coding Standards</w:t>
      </w:r>
      <w:bookmarkEnd w:id="1"/>
    </w:p>
    <w:p w:rsidR="00CA3DE2" w:rsidRDefault="00C04052" w:rsidP="00B566AE">
      <w:pPr>
        <w:spacing w:line="240" w:lineRule="auto"/>
      </w:pPr>
      <w:r>
        <w:t xml:space="preserve">Every enterprise java project should have coding standards defined </w:t>
      </w:r>
      <w:r w:rsidR="00CA3DE2">
        <w:t xml:space="preserve">and enforced in their </w:t>
      </w:r>
      <w:r w:rsidR="001E7C23">
        <w:t>project. Below steps help you in defining and implementing coding standards in your project</w:t>
      </w:r>
      <w:r w:rsidR="00D603E2">
        <w:t>.</w:t>
      </w:r>
    </w:p>
    <w:p w:rsidR="00CA3DE2" w:rsidRDefault="00CA3DE2" w:rsidP="00CA3DE2">
      <w:pPr>
        <w:pStyle w:val="ListParagraph"/>
        <w:numPr>
          <w:ilvl w:val="0"/>
          <w:numId w:val="7"/>
        </w:numPr>
        <w:spacing w:line="240" w:lineRule="auto"/>
      </w:pPr>
      <w:r>
        <w:t>Create a coding standards document</w:t>
      </w:r>
      <w:r w:rsidR="00E87F31">
        <w:t xml:space="preserve"> </w:t>
      </w:r>
      <w:r>
        <w:t>for your project.</w:t>
      </w:r>
    </w:p>
    <w:p w:rsidR="00CA3DE2" w:rsidRDefault="003633E9" w:rsidP="00CA3DE2">
      <w:pPr>
        <w:pStyle w:val="ListParagraph"/>
        <w:numPr>
          <w:ilvl w:val="0"/>
          <w:numId w:val="7"/>
        </w:numPr>
        <w:spacing w:line="240" w:lineRule="auto"/>
      </w:pPr>
      <w:r>
        <w:t xml:space="preserve">Integrate  your code with Sonar </w:t>
      </w:r>
      <w:proofErr w:type="spellStart"/>
      <w:r>
        <w:t>Qube</w:t>
      </w:r>
      <w:proofErr w:type="spellEnd"/>
    </w:p>
    <w:p w:rsidR="00CA3DE2" w:rsidRDefault="003633E9" w:rsidP="00CA3DE2">
      <w:pPr>
        <w:pStyle w:val="ListParagraph"/>
        <w:numPr>
          <w:ilvl w:val="0"/>
          <w:numId w:val="7"/>
        </w:numPr>
        <w:spacing w:line="240" w:lineRule="auto"/>
      </w:pPr>
      <w:r>
        <w:t>Organize your eclipse</w:t>
      </w:r>
    </w:p>
    <w:p w:rsidR="003633E9" w:rsidRDefault="003633E9" w:rsidP="00CA3DE2">
      <w:pPr>
        <w:pStyle w:val="ListParagraph"/>
        <w:numPr>
          <w:ilvl w:val="0"/>
          <w:numId w:val="7"/>
        </w:numPr>
        <w:spacing w:line="240" w:lineRule="auto"/>
      </w:pPr>
      <w:r>
        <w:t>Implement and encourage code reviews</w:t>
      </w:r>
    </w:p>
    <w:p w:rsidR="00B566AE" w:rsidRDefault="001E7C23" w:rsidP="00B566AE">
      <w:pPr>
        <w:pStyle w:val="Heading1"/>
      </w:pPr>
      <w:bookmarkStart w:id="4" w:name="_Toc418662896"/>
      <w:r>
        <w:t>Testing Standards</w:t>
      </w:r>
      <w:bookmarkEnd w:id="4"/>
      <w:r w:rsidR="00B566AE">
        <w:t xml:space="preserve"> </w:t>
      </w:r>
    </w:p>
    <w:p w:rsidR="00B566AE" w:rsidRDefault="009557BD" w:rsidP="009557BD">
      <w:pPr>
        <w:spacing w:line="240" w:lineRule="auto"/>
      </w:pPr>
      <w:r>
        <w:t>It is very important to come out with a detailed test plan document for your project. This test plan document should highlight testing standards that are followed in a project. Creating a test plan for a project varies from project to project. Various testings that can be carried out before taking your code to production are presented below.</w:t>
      </w:r>
    </w:p>
    <w:p w:rsidR="009557BD" w:rsidRDefault="00553CD4" w:rsidP="009557BD">
      <w:pPr>
        <w:pStyle w:val="ListParagraph"/>
        <w:numPr>
          <w:ilvl w:val="0"/>
          <w:numId w:val="9"/>
        </w:numPr>
        <w:spacing w:line="240" w:lineRule="auto"/>
      </w:pPr>
      <w:r>
        <w:t>Unit testing</w:t>
      </w:r>
    </w:p>
    <w:p w:rsidR="00553CD4" w:rsidRDefault="00553CD4" w:rsidP="009557BD">
      <w:pPr>
        <w:pStyle w:val="ListParagraph"/>
        <w:numPr>
          <w:ilvl w:val="0"/>
          <w:numId w:val="9"/>
        </w:numPr>
        <w:spacing w:line="240" w:lineRule="auto"/>
      </w:pPr>
      <w:r>
        <w:t>Integration testing</w:t>
      </w:r>
    </w:p>
    <w:p w:rsidR="00553CD4" w:rsidRDefault="00553CD4" w:rsidP="009557BD">
      <w:pPr>
        <w:pStyle w:val="ListParagraph"/>
        <w:numPr>
          <w:ilvl w:val="0"/>
          <w:numId w:val="9"/>
        </w:numPr>
        <w:spacing w:line="240" w:lineRule="auto"/>
      </w:pPr>
      <w:r>
        <w:t>Acceptance testing</w:t>
      </w:r>
    </w:p>
    <w:p w:rsidR="00553CD4" w:rsidRDefault="00553CD4" w:rsidP="00553CD4">
      <w:pPr>
        <w:pStyle w:val="ListParagraph"/>
        <w:numPr>
          <w:ilvl w:val="0"/>
          <w:numId w:val="9"/>
        </w:numPr>
        <w:spacing w:line="240" w:lineRule="auto"/>
      </w:pPr>
      <w:r>
        <w:t>Performance testing</w:t>
      </w:r>
    </w:p>
    <w:p w:rsidR="003058D7" w:rsidRDefault="003058D7" w:rsidP="00553CD4">
      <w:pPr>
        <w:pStyle w:val="ListParagraph"/>
        <w:numPr>
          <w:ilvl w:val="0"/>
          <w:numId w:val="9"/>
        </w:numPr>
        <w:spacing w:line="240" w:lineRule="auto"/>
      </w:pPr>
      <w:r>
        <w:t>Smoke testing</w:t>
      </w:r>
    </w:p>
    <w:p w:rsidR="0068534E" w:rsidRDefault="0068534E" w:rsidP="00553CD4">
      <w:pPr>
        <w:pStyle w:val="ListParagraph"/>
        <w:numPr>
          <w:ilvl w:val="0"/>
          <w:numId w:val="9"/>
        </w:numPr>
        <w:spacing w:line="240" w:lineRule="auto"/>
      </w:pPr>
      <w:r>
        <w:t>Regression testing</w:t>
      </w:r>
    </w:p>
    <w:p w:rsidR="00B566AE" w:rsidRDefault="00C36B1B" w:rsidP="00B566AE">
      <w:pPr>
        <w:pStyle w:val="Heading1"/>
      </w:pPr>
      <w:bookmarkStart w:id="5" w:name="_Toc418662897"/>
      <w:r>
        <w:t>Build &amp; Deployment standards</w:t>
      </w:r>
      <w:bookmarkEnd w:id="5"/>
      <w:r w:rsidR="00B566AE">
        <w:t xml:space="preserve"> </w:t>
      </w:r>
    </w:p>
    <w:p w:rsidR="00B566AE" w:rsidRDefault="00B566AE" w:rsidP="00B566AE">
      <w:pPr>
        <w:spacing w:line="240" w:lineRule="auto"/>
      </w:pPr>
    </w:p>
    <w:p w:rsidR="00B566AE" w:rsidRDefault="00B566AE" w:rsidP="00B047AB">
      <w:pPr>
        <w:spacing w:line="240" w:lineRule="auto"/>
      </w:pPr>
    </w:p>
    <w:p w:rsidR="00B566AE" w:rsidRDefault="005E4F29" w:rsidP="00B566AE">
      <w:pPr>
        <w:pStyle w:val="Heading1"/>
      </w:pPr>
      <w:bookmarkStart w:id="6" w:name="_Toc418662900"/>
      <w:r>
        <w:t>SCM Standards</w:t>
      </w:r>
      <w:bookmarkEnd w:id="6"/>
      <w:r w:rsidR="00B566AE">
        <w:t xml:space="preserve"> </w:t>
      </w:r>
    </w:p>
    <w:p w:rsidR="00D82E72" w:rsidRDefault="00D82E72"/>
    <w:p w:rsidR="009977E0" w:rsidRDefault="009977E0" w:rsidP="009977E0">
      <w:pPr>
        <w:pStyle w:val="Heading1"/>
      </w:pPr>
      <w:r>
        <w:t>People Management</w:t>
      </w:r>
      <w:r w:rsidR="009020BF">
        <w:t xml:space="preserve"> Techniques</w:t>
      </w:r>
    </w:p>
    <w:p w:rsidR="009977E0" w:rsidRDefault="009020BF" w:rsidP="009020BF">
      <w:pPr>
        <w:pStyle w:val="ListParagraph"/>
        <w:numPr>
          <w:ilvl w:val="0"/>
          <w:numId w:val="12"/>
        </w:numPr>
      </w:pPr>
      <w:r w:rsidRPr="009020BF">
        <w:rPr>
          <w:b/>
        </w:rPr>
        <w:t xml:space="preserve">Motivating employees to add value to </w:t>
      </w:r>
      <w:proofErr w:type="gramStart"/>
      <w:r w:rsidRPr="009020BF">
        <w:rPr>
          <w:b/>
        </w:rPr>
        <w:t>team</w:t>
      </w:r>
      <w:r>
        <w:t xml:space="preserve"> :</w:t>
      </w:r>
      <w:proofErr w:type="gramEnd"/>
      <w:r>
        <w:t xml:space="preserve"> It is responsibility of  each and every person in team to contribute towards teams </w:t>
      </w:r>
      <w:r>
        <w:lastRenderedPageBreak/>
        <w:t xml:space="preserve">growth by sharing business knowledge , technical knowledge and other information. It is also important to document all the contributions that are made by individuals and consider them during appraisal </w:t>
      </w:r>
      <w:proofErr w:type="spellStart"/>
      <w:r>
        <w:t>time.Let</w:t>
      </w:r>
      <w:proofErr w:type="spellEnd"/>
      <w:r>
        <w:t xml:space="preserve"> us use this wiki page to track and </w:t>
      </w:r>
    </w:p>
    <w:p w:rsidR="009020BF" w:rsidRDefault="009020BF"/>
    <w:p w:rsidR="00442E0C" w:rsidRDefault="009F3B25" w:rsidP="00442E0C">
      <w:pPr>
        <w:pStyle w:val="Heading1"/>
      </w:pPr>
      <w:r>
        <w:t>Purpose of this page</w:t>
      </w:r>
    </w:p>
    <w:p w:rsidR="00442E0C" w:rsidRDefault="00442E0C">
      <w:r>
        <w:t xml:space="preserve">It is responsibility of each and every </w:t>
      </w:r>
      <w:r w:rsidR="00FC55E9">
        <w:t>employee</w:t>
      </w:r>
      <w:r>
        <w:t xml:space="preserve"> to contribute towards </w:t>
      </w:r>
      <w:r w:rsidR="009F3B25">
        <w:t xml:space="preserve">team/organisation </w:t>
      </w:r>
      <w:r w:rsidR="00FC55E9">
        <w:t xml:space="preserve">growth. We require a proper way to assign, motivate and reward employees contributing towards team/organisation growth. </w:t>
      </w:r>
    </w:p>
    <w:p w:rsidR="00FE4BF9" w:rsidRDefault="00442E0C">
      <w:r>
        <w:t xml:space="preserve">This page is useful for </w:t>
      </w:r>
    </w:p>
    <w:p w:rsidR="00FE4BF9" w:rsidRDefault="00FE4BF9" w:rsidP="00442E0C">
      <w:pPr>
        <w:pStyle w:val="ListParagraph"/>
        <w:numPr>
          <w:ilvl w:val="0"/>
          <w:numId w:val="12"/>
        </w:numPr>
      </w:pPr>
      <w:r>
        <w:t>Identifying action items that add value to team</w:t>
      </w:r>
      <w:r w:rsidR="00FF2320">
        <w:t>/organisation</w:t>
      </w:r>
      <w:r>
        <w:t>.</w:t>
      </w:r>
    </w:p>
    <w:p w:rsidR="00442E0C" w:rsidRDefault="00FE4BF9" w:rsidP="00442E0C">
      <w:pPr>
        <w:pStyle w:val="ListParagraph"/>
        <w:numPr>
          <w:ilvl w:val="0"/>
          <w:numId w:val="12"/>
        </w:numPr>
      </w:pPr>
      <w:r>
        <w:t xml:space="preserve">Assigning action items to team </w:t>
      </w:r>
      <w:proofErr w:type="gramStart"/>
      <w:r>
        <w:t xml:space="preserve">members </w:t>
      </w:r>
      <w:r w:rsidR="00FF2320">
        <w:t>.</w:t>
      </w:r>
      <w:proofErr w:type="gramEnd"/>
    </w:p>
    <w:p w:rsidR="00442E0C" w:rsidRDefault="00FE4BF9" w:rsidP="00442E0C">
      <w:pPr>
        <w:pStyle w:val="ListParagraph"/>
        <w:numPr>
          <w:ilvl w:val="0"/>
          <w:numId w:val="12"/>
        </w:numPr>
      </w:pPr>
      <w:r>
        <w:t>Tracking contributions made by individual towards team/organisation</w:t>
      </w:r>
    </w:p>
    <w:p w:rsidR="00442E0C" w:rsidRDefault="00FE4BF9" w:rsidP="00442E0C">
      <w:pPr>
        <w:pStyle w:val="ListParagraph"/>
        <w:numPr>
          <w:ilvl w:val="0"/>
          <w:numId w:val="12"/>
        </w:numPr>
      </w:pPr>
      <w:r>
        <w:t xml:space="preserve">Reference page during appraisal/promotion time to see contributions made by individuals other than delivery. </w:t>
      </w:r>
    </w:p>
    <w:sectPr w:rsidR="00442E0C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0984"/>
    <w:multiLevelType w:val="hybridMultilevel"/>
    <w:tmpl w:val="6CB6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71486"/>
    <w:multiLevelType w:val="hybridMultilevel"/>
    <w:tmpl w:val="1312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E0A5A"/>
    <w:multiLevelType w:val="hybridMultilevel"/>
    <w:tmpl w:val="C1F6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96068"/>
    <w:multiLevelType w:val="hybridMultilevel"/>
    <w:tmpl w:val="612A065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6D5B1CAB"/>
    <w:multiLevelType w:val="hybridMultilevel"/>
    <w:tmpl w:val="5CC2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D7BF0"/>
    <w:multiLevelType w:val="hybridMultilevel"/>
    <w:tmpl w:val="FFE489B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1127"/>
    <w:rsid w:val="000058DB"/>
    <w:rsid w:val="000C34CF"/>
    <w:rsid w:val="0013273F"/>
    <w:rsid w:val="001D0F7E"/>
    <w:rsid w:val="001E7C23"/>
    <w:rsid w:val="00250081"/>
    <w:rsid w:val="00270C60"/>
    <w:rsid w:val="002C5BAA"/>
    <w:rsid w:val="003058D7"/>
    <w:rsid w:val="003633E9"/>
    <w:rsid w:val="00442E0C"/>
    <w:rsid w:val="004462A4"/>
    <w:rsid w:val="004514BA"/>
    <w:rsid w:val="0049312F"/>
    <w:rsid w:val="004C5567"/>
    <w:rsid w:val="004E471C"/>
    <w:rsid w:val="00553CD4"/>
    <w:rsid w:val="00561127"/>
    <w:rsid w:val="00565C00"/>
    <w:rsid w:val="00582048"/>
    <w:rsid w:val="005E4F29"/>
    <w:rsid w:val="0068534E"/>
    <w:rsid w:val="0074443F"/>
    <w:rsid w:val="00840EC6"/>
    <w:rsid w:val="0084107F"/>
    <w:rsid w:val="009020BF"/>
    <w:rsid w:val="009557BD"/>
    <w:rsid w:val="009977E0"/>
    <w:rsid w:val="009F3B25"/>
    <w:rsid w:val="00B047AB"/>
    <w:rsid w:val="00B20B4B"/>
    <w:rsid w:val="00B566AE"/>
    <w:rsid w:val="00B75BC4"/>
    <w:rsid w:val="00C04052"/>
    <w:rsid w:val="00C36B1B"/>
    <w:rsid w:val="00CA3DE2"/>
    <w:rsid w:val="00D603E2"/>
    <w:rsid w:val="00D712DC"/>
    <w:rsid w:val="00D7410B"/>
    <w:rsid w:val="00D82E72"/>
    <w:rsid w:val="00DC3C60"/>
    <w:rsid w:val="00E87F31"/>
    <w:rsid w:val="00FC55E9"/>
    <w:rsid w:val="00FE4BF9"/>
    <w:rsid w:val="00FF2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AE"/>
    <w:pPr>
      <w:spacing w:before="120" w:after="320"/>
    </w:pPr>
    <w:rPr>
      <w:rFonts w:ascii="Verdana" w:eastAsiaTheme="minorEastAsia" w:hAnsi="Verdana"/>
      <w:sz w:val="24"/>
      <w:lang w:val="en-IN" w:eastAsia="en-IN"/>
    </w:rPr>
  </w:style>
  <w:style w:type="paragraph" w:styleId="Heading1">
    <w:name w:val="heading 1"/>
    <w:basedOn w:val="Title"/>
    <w:next w:val="Normal"/>
    <w:link w:val="Heading1Char"/>
    <w:uiPriority w:val="9"/>
    <w:qFormat/>
    <w:rsid w:val="00B566AE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6AE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en-IN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6AE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56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566AE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B566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6A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AE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ProKarma Inc.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xprk828</dc:creator>
  <cp:lastModifiedBy>xprk828</cp:lastModifiedBy>
  <cp:revision>43</cp:revision>
  <dcterms:created xsi:type="dcterms:W3CDTF">2015-05-05T13:05:00Z</dcterms:created>
  <dcterms:modified xsi:type="dcterms:W3CDTF">2015-05-06T15:53:00Z</dcterms:modified>
</cp:coreProperties>
</file>