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58192371"/>
        <w:docPartObj>
          <w:docPartGallery w:val="Cover Pages"/>
          <w:docPartUnique/>
        </w:docPartObj>
      </w:sdtPr>
      <w:sdtEndPr>
        <w:rPr>
          <w:sz w:val="52"/>
          <w:lang w:val="ru-RU"/>
        </w:rPr>
      </w:sdtEndPr>
      <w:sdtContent>
        <w:p w:rsidR="00E54582" w:rsidRDefault="00E54582"/>
        <w:p w:rsidR="00E54582" w:rsidRDefault="00E54582">
          <w:pPr>
            <w:rPr>
              <w:sz w:val="52"/>
              <w:lang w:val="ru-R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5429250</wp:posOffset>
                    </wp:positionV>
                    <wp:extent cx="6375400" cy="6720840"/>
                    <wp:effectExtent l="0" t="0" r="6350" b="25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75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7683" w:rsidRPr="00E54582" w:rsidRDefault="00E17683" w:rsidP="00E5458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olor w:val="5B9BD5" w:themeColor="accent1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54582">
                                      <w:rPr>
                                        <w:rFonts w:eastAsiaTheme="minorHAnsi"/>
                                        <w:color w:val="5B9BD5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Отчет “Кодирование Хаффмана”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17683" w:rsidRPr="00E54582" w:rsidRDefault="00E1768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БИБ192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ru-RU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17683" w:rsidRPr="00E54582" w:rsidRDefault="00E17683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E54582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Сахар А.С.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427.5pt;width:502pt;height:529.2pt;z-index:251660288;visibility:visible;mso-wrap-style:square;mso-width-percent:0;mso-height-percent:35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z4lQIAAGoFAAAOAAAAZHJzL2Uyb0RvYy54bWysVM1u1DAQviPxDpbvNOl/tWq2WloVIVVt&#10;RYt69jp2N8Kxje3dZLnBo/AISL2ABK+wfSM+O8m2KlyKOKx34vnxzDffzOFRWyuyEM5XRhd0cyOn&#10;RGhuykrfFvT99emrA0p8YLpkymhR0KXw9Gj88sVhY0diy8yMKoUjCKL9qLEFnYVgR1nm+UzUzG8Y&#10;KzSU0riaBXy626x0rEH0WmVbeb6XNcaV1hkuvMftSaek4xRfSsHDhZReBKIKitxCOl06p/HMxods&#10;dOuYnVW8T4P9QxY1qzQeXYc6YYGRuav+CFVX3BlvZNjgps6MlBUXqQZUs5k/qeZqxqxItQAcb9cw&#10;+f8Xlp8vLh2pSvRue5MSzWo0afV1dbf6fv/5/svq5+obfndk9Qt/PyBEM4DWWD+C75WFd2hfmxYB&#10;hnuPy4hFK10d/1ElgR7wL9eQizYQjsu97f3dnRwqDt3e/lZ+sJOakj24W+fDG2FqEoWCOvQ0Qc0W&#10;Zz4gFZgOJvE1bU4rpVJflSZNfGI3Tw5rDTyUjrYiMaQPE0vqUk9SWCoRbZR+JyQQShXEi8RNcawc&#10;WTCwinEudEjFp7iwjlYSSTzHsbd/yOo5zl0dw8tGh7VzXWnjUvVP0i4/DCnLzh5APqo7iqGdtn2r&#10;p6ZcotPOdAPkLT+t0I0z5sMlc5gYdBBbIFzgkMoAddNLlMyM+/S3+2gPIkNLSYMJLKj/OGdOUKLe&#10;alA8jusguEGYDoKe18cG8IO0yCaJcHBBDaJ0pr7BcpjEV6BimuOtgoZBPA7dHsBy4WIySUYYSsvC&#10;mb6yPIaO3Yjcum5vmLM9AQO4e26G2WSjJzzsbBNR7GQewMZE0ghoh2IPNAY6cbdfPnFjPP5OVg8r&#10;cvwbAAD//wMAUEsDBBQABgAIAAAAIQBy2rY43gAAAAoBAAAPAAAAZHJzL2Rvd25yZXYueG1sTI/N&#10;TsMwEITvSLyDtUjcqN2foDbEqQAJRKVeCFx6c+MlDsTrELtteHu2J7h9qxnNzhTr0XfiiENsA2mY&#10;ThQIpDrYlhoN729PN0sQMRmypguEGn4wwrq8vChMbsOJXvFYpUZwCMXcaHAp9bmUsXboTZyEHom1&#10;jzB4k/gcGmkHc+Jw38mZUrfSm5b4gzM9Pjqsv6qD17CbD411Lnv4nG22uDUv7fPmu9L6+mq8vwOR&#10;cEx/ZjjX5+pQcqd9OJCNotPAQ5KGZZYxnGWlFkx7ptV0vgBZFvL/hPIXAAD//wMAUEsBAi0AFAAG&#10;AAgAAAAhALaDOJL+AAAA4QEAABMAAAAAAAAAAAAAAAAAAAAAAFtDb250ZW50X1R5cGVzXS54bWxQ&#10;SwECLQAUAAYACAAAACEAOP0h/9YAAACUAQAACwAAAAAAAAAAAAAAAAAvAQAAX3JlbHMvLnJlbHNQ&#10;SwECLQAUAAYACAAAACEAiDss+JUCAABqBQAADgAAAAAAAAAAAAAAAAAuAgAAZHJzL2Uyb0RvYy54&#10;bWxQSwECLQAUAAYACAAAACEActq2ON4AAAAK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:rsidR="00E17683" w:rsidRPr="00E54582" w:rsidRDefault="00E17683" w:rsidP="00E54582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olor w:val="5B9BD5" w:themeColor="accent1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54582">
                                <w:rPr>
                                  <w:rFonts w:eastAsiaTheme="minorHAnsi"/>
                                  <w:color w:val="5B9BD5" w:themeColor="accent1"/>
                                  <w:sz w:val="72"/>
                                  <w:szCs w:val="72"/>
                                  <w:lang w:val="ru-RU"/>
                                </w:rPr>
                                <w:t>Отчет “Кодирование Хаффмана”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17683" w:rsidRPr="00E54582" w:rsidRDefault="00E1768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>БИБ192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ru-RU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17683" w:rsidRPr="00E54582" w:rsidRDefault="00E17683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E54582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  <w:t>Сахар А.С.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17683" w:rsidRDefault="00E1768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17683" w:rsidRDefault="00E1768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52"/>
              <w:lang w:val="ru-RU"/>
            </w:rPr>
            <w:br w:type="page"/>
          </w:r>
        </w:p>
      </w:sdtContent>
    </w:sdt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lastRenderedPageBreak/>
        <w:t>Функциональные требования к программе:</w:t>
      </w:r>
    </w:p>
    <w:p w:rsidR="007F67E8" w:rsidRPr="007F67E8" w:rsidRDefault="007F67E8" w:rsidP="00E54582">
      <w:pPr>
        <w:rPr>
          <w:sz w:val="28"/>
          <w:szCs w:val="28"/>
          <w:lang w:val="ru-RU"/>
        </w:rPr>
      </w:pP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 xml:space="preserve">1) 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программа должна 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принимать на вход произвольную последовательность символов, вводимую пользователем;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2) строить код Хаффмана для входной последовательности символов и выводить построенный код (в виде таблицы);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3) сжимать входную последовательность с помощью построенного кода Хаффмана и выводить результат пользователю.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Для проверки работы данной программы необходимо создать тестовую выборку (2-3 исходные строки, с уже рассчитанными 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“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вручную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”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кодами Хаффмана)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</w:p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t>Теория:</w:t>
      </w:r>
    </w:p>
    <w:p w:rsidR="007F67E8" w:rsidRDefault="007F67E8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Стр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>ока, закодированная методом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Хаффмана,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использует код, который удовлетворяе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т условию Фано (ни один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код символа не является началом какого-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либо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другого 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кода)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поэтому может быть однозначно декодирована при наличии таблицы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кода Хаффмана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или таблицы встречаемости символов в исходном тексте. Сжатие строки осуществляется за</w:t>
      </w:r>
      <w:r w:rsidR="00882DEB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счет неравномерности используемых кодов. Длинна кода для символа пропорциональна величине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-</m:t>
        </m:r>
        <m:func>
          <m:func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  <w:lang w:val="ru-RU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i</m:t>
                </m:r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 xml:space="preserve">    </m:t>
                </m:r>
              </m:sub>
            </m:sSub>
          </m:e>
        </m:func>
      </m:oMath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где    </w:t>
      </w:r>
      <m:oMath>
        <m:sSub>
          <m:sSub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P</m:t>
            </m:r>
          </m:e>
          <m:sub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частота вхождения символа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</w:rPr>
          <m:t>i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исходную строку.</w:t>
      </w:r>
    </w:p>
    <w:p w:rsidR="00564D73" w:rsidRDefault="00564D73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Код Хаффмана строится следующим образом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: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Рассчитывается таблица встречаемости символов для исходной строки.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Из этой таблицы берутся два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(две)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символа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(последовательности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 наименьшей частотой встречаемости.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Их частоты суммируют и значение записывают в таблицу встречаемости напротив конкатенированной строки из этих символов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(последовательностей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выходную таблицу к коду каждого из взятых символов при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писывается слева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или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1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 зависимости от их частоты встречаемости (первый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‘0’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‘1’ — 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если частота первого меньше или равна частоте второго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;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‘1’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в обратном случае)</w:t>
      </w:r>
    </w:p>
    <w:p w:rsidR="00732019" w:rsidRDefault="00732019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Действия 2-4 производят пока количество строк в таблице встречаемости не станет равным единице.</w:t>
      </w: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Pr="00943475" w:rsidRDefault="00732019" w:rsidP="00732019">
      <w:pPr>
        <w:rPr>
          <w:b/>
          <w:sz w:val="28"/>
          <w:szCs w:val="28"/>
          <w:lang w:val="ru-RU"/>
        </w:rPr>
      </w:pPr>
      <w:r w:rsidRPr="00943475">
        <w:rPr>
          <w:b/>
          <w:sz w:val="28"/>
          <w:szCs w:val="28"/>
          <w:lang w:val="ru-RU"/>
        </w:rPr>
        <w:t>Тестовые примеры:</w:t>
      </w:r>
    </w:p>
    <w:p w:rsidR="00732019" w:rsidRPr="0097731C" w:rsidRDefault="0097731C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 1</w:t>
      </w:r>
      <w:r w:rsidRPr="0097731C">
        <w:rPr>
          <w:sz w:val="28"/>
          <w:szCs w:val="28"/>
          <w:lang w:val="ru-RU"/>
        </w:rPr>
        <w:t>:</w:t>
      </w:r>
    </w:p>
    <w:p w:rsidR="00732019" w:rsidRPr="006F6BBA" w:rsidRDefault="0097731C" w:rsidP="00732019">
      <w:pPr>
        <w:rPr>
          <w:i/>
          <w:sz w:val="28"/>
          <w:szCs w:val="28"/>
          <w:lang w:val="ru-RU"/>
        </w:rPr>
      </w:pPr>
      <w:r w:rsidRPr="0097731C">
        <w:rPr>
          <w:i/>
          <w:sz w:val="28"/>
          <w:szCs w:val="28"/>
          <w:lang w:val="ru-RU"/>
        </w:rPr>
        <w:t>“В рамках практической работы № 1 необходимо выполнить следующее задание:\\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написать программу, осуществляющую сжатие вводимой пользователем последовательности символов по методу Хаффмана;\\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подготовить отчет о выполнении практической работы.\\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Программа должна обладать следующей функциональностью:\\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принимать на вход произвольную последовательность символов, вводимую пользователем;\\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строить код Хаффмана для входной последовательности символов и выводить построенный код (в виде таблицы);\\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3) сжимать входную последовательность с помощью построенного кода Хаффмана и выводить результат пользователю.\\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Отчет должен содержать следующие составные части:\\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титульный лист с указанием темы работы, фамилии студента и номера группы;\\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раздел с заданием на практическую работу;\\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3) раздел с краткой теоретической частью;\\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4) раздел с двумя-тремя примерами "ручного" построения кода Хаффмана для произвольных последовательностей символов;\\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5) раздел с результатами работы программы для тех же последовательностей символов, что и в предыдущем разделе;\\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6) раздел с выводами о</w:t>
      </w:r>
      <w:r w:rsidR="00DB2ACB" w:rsidRPr="00DB2ACB">
        <w:rPr>
          <w:i/>
          <w:sz w:val="28"/>
          <w:szCs w:val="28"/>
          <w:lang w:val="ru-RU"/>
        </w:rPr>
        <w:t xml:space="preserve"> </w:t>
      </w:r>
      <w:r w:rsidRPr="0097731C">
        <w:rPr>
          <w:i/>
          <w:sz w:val="28"/>
          <w:szCs w:val="28"/>
          <w:lang w:val="ru-RU"/>
        </w:rPr>
        <w:t>проделанной работе”</w:t>
      </w:r>
      <w:r w:rsidR="006F6BBA" w:rsidRPr="006F6BBA">
        <w:rPr>
          <w:i/>
          <w:sz w:val="28"/>
          <w:szCs w:val="28"/>
          <w:lang w:val="ru-RU"/>
        </w:rPr>
        <w:t xml:space="preserve"> </w:t>
      </w:r>
      <w:r w:rsidR="006F6BBA">
        <w:rPr>
          <w:i/>
          <w:sz w:val="28"/>
          <w:szCs w:val="28"/>
          <w:lang w:val="ru-RU"/>
        </w:rPr>
        <w:t xml:space="preserve">– </w:t>
      </w:r>
      <w:r w:rsidR="006F6BBA" w:rsidRPr="006F6BBA">
        <w:rPr>
          <w:i/>
          <w:sz w:val="28"/>
          <w:szCs w:val="28"/>
          <w:lang w:val="ru-RU"/>
        </w:rPr>
        <w:t xml:space="preserve">1119 </w:t>
      </w:r>
      <w:r w:rsidR="006F6BBA">
        <w:rPr>
          <w:i/>
          <w:sz w:val="28"/>
          <w:szCs w:val="28"/>
          <w:lang w:val="ru-RU"/>
        </w:rPr>
        <w:t>символов</w:t>
      </w:r>
      <w:bookmarkStart w:id="0" w:name="_MON_1635097230"/>
      <w:bookmarkEnd w:id="0"/>
      <w:r w:rsidR="00DB2ACB">
        <w:rPr>
          <w:sz w:val="28"/>
          <w:szCs w:val="28"/>
          <w:lang w:val="ru-RU"/>
        </w:rPr>
        <w:object w:dxaOrig="8328" w:dyaOrig="4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225pt" o:ole="">
            <v:imagedata r:id="rId6" o:title=""/>
          </v:shape>
          <o:OLEObject Type="Embed" ProgID="Excel.Sheet.12" ShapeID="_x0000_i1025" DrawAspect="Content" ObjectID="_1635170682" r:id="rId7"/>
        </w:object>
      </w:r>
    </w:p>
    <w:p w:rsidR="00383C46" w:rsidRPr="00383C46" w:rsidRDefault="00383C46" w:rsidP="00732019">
      <w:pPr>
        <w:rPr>
          <w:sz w:val="28"/>
          <w:szCs w:val="28"/>
          <w:lang w:val="ru-RU"/>
        </w:rPr>
      </w:pPr>
      <w:r w:rsidRPr="00383C46">
        <w:rPr>
          <w:noProof/>
          <w:sz w:val="28"/>
          <w:szCs w:val="28"/>
        </w:rPr>
        <w:drawing>
          <wp:inline distT="0" distB="0" distL="0" distR="0">
            <wp:extent cx="6297433" cy="10097684"/>
            <wp:effectExtent l="0" t="0" r="8255" b="0"/>
            <wp:docPr id="1" name="Рисунок 1" descr="C:\Users\Lizerhigh\Documents\compressiontask\haffman_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izerhigh\Documents\compressiontask\haffman_tre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80" cy="1010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19" w:rsidRDefault="00943475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 2:</w:t>
      </w:r>
    </w:p>
    <w:p w:rsidR="00943475" w:rsidRPr="006F6BBA" w:rsidRDefault="00943475" w:rsidP="00732019">
      <w:pPr>
        <w:rPr>
          <w:i/>
          <w:sz w:val="28"/>
          <w:szCs w:val="28"/>
        </w:rPr>
      </w:pPr>
      <w:r w:rsidRPr="00943475">
        <w:rPr>
          <w:i/>
          <w:sz w:val="28"/>
          <w:szCs w:val="28"/>
          <w:lang w:val="ru-RU"/>
        </w:rPr>
        <w:t>“</w:t>
      </w:r>
      <w:r>
        <w:rPr>
          <w:i/>
          <w:sz w:val="28"/>
          <w:szCs w:val="28"/>
          <w:lang w:val="ru-RU"/>
        </w:rPr>
        <w:t>Национальный Исследовательский Университет Высшая Школа Экономики</w:t>
      </w:r>
      <w:r w:rsidRPr="00943475">
        <w:rPr>
          <w:i/>
          <w:sz w:val="28"/>
          <w:szCs w:val="28"/>
          <w:lang w:val="ru-RU"/>
        </w:rPr>
        <w:t>”</w:t>
      </w:r>
      <w:r w:rsidR="006F6BBA" w:rsidRPr="006F6BBA">
        <w:rPr>
          <w:i/>
          <w:sz w:val="28"/>
          <w:szCs w:val="28"/>
          <w:lang w:val="ru-RU"/>
        </w:rPr>
        <w:t xml:space="preserve"> — 65</w:t>
      </w:r>
      <w:r w:rsidR="006F6BBA">
        <w:rPr>
          <w:i/>
          <w:sz w:val="28"/>
          <w:szCs w:val="28"/>
          <w:lang w:val="ru-RU"/>
        </w:rPr>
        <w:t xml:space="preserve"> символов</w:t>
      </w:r>
    </w:p>
    <w:bookmarkStart w:id="1" w:name="_MON_1635098012"/>
    <w:bookmarkEnd w:id="1"/>
    <w:p w:rsidR="00943475" w:rsidRDefault="00943475" w:rsidP="00732019">
      <w:pPr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object w:dxaOrig="7896" w:dyaOrig="2340">
          <v:shape id="_x0000_i1026" type="#_x0000_t75" style="width:395pt;height:117pt" o:ole="">
            <v:imagedata r:id="rId9" o:title=""/>
          </v:shape>
          <o:OLEObject Type="Embed" ProgID="Excel.Sheet.12" ShapeID="_x0000_i1026" DrawAspect="Content" ObjectID="_1635170683" r:id="rId10"/>
        </w:object>
      </w:r>
    </w:p>
    <w:p w:rsidR="00943475" w:rsidRDefault="00943475" w:rsidP="00732019">
      <w:pPr>
        <w:rPr>
          <w:i/>
          <w:sz w:val="28"/>
          <w:szCs w:val="28"/>
          <w:lang w:val="ru-RU"/>
        </w:rPr>
      </w:pPr>
      <w:r w:rsidRPr="00943475">
        <w:rPr>
          <w:i/>
          <w:noProof/>
          <w:sz w:val="28"/>
          <w:szCs w:val="28"/>
        </w:rPr>
        <w:drawing>
          <wp:inline distT="0" distB="0" distL="0" distR="0">
            <wp:extent cx="5942330" cy="5311471"/>
            <wp:effectExtent l="0" t="0" r="1270" b="3810"/>
            <wp:docPr id="2" name="Рисунок 2" descr="C:\Users\Lizerhigh\Documents\compressiontask\haffman_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izerhigh\Documents\compressiontask\haffman_tre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53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75" w:rsidRDefault="00943475" w:rsidP="00732019">
      <w:pPr>
        <w:rPr>
          <w:i/>
          <w:sz w:val="28"/>
          <w:szCs w:val="28"/>
          <w:lang w:val="ru-RU"/>
        </w:rPr>
      </w:pPr>
    </w:p>
    <w:p w:rsidR="00943475" w:rsidRDefault="00375EB7" w:rsidP="00732019">
      <w:pPr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Результаты работы программы</w:t>
      </w:r>
      <w:r>
        <w:rPr>
          <w:b/>
          <w:sz w:val="28"/>
          <w:szCs w:val="28"/>
        </w:rPr>
        <w:t>:</w:t>
      </w:r>
    </w:p>
    <w:p w:rsidR="00D7613C" w:rsidRPr="00D7613C" w:rsidRDefault="00D7613C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ответе сначала идет словарь кодов Хаффмана, в котором каждому символу сопоставлен код в двоичном представлении, а за ним последовательность байт, в которой первый байт — число </w:t>
      </w:r>
      <w:r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 xml:space="preserve"> от 0 до 7, которое обозначает количество нулей, дописанных слева к двоичному числу, для записи его в виде байт-строки. Далее следует сама байт-строка, в двоичном представлении которой первые </w:t>
      </w:r>
      <w:r>
        <w:rPr>
          <w:sz w:val="28"/>
          <w:szCs w:val="28"/>
        </w:rPr>
        <w:t>n</w:t>
      </w:r>
      <w:r w:rsidRPr="00D7613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нулей не несут никакой информации.</w:t>
      </w:r>
    </w:p>
    <w:p w:rsidR="00045A60" w:rsidRPr="00DB2ACB" w:rsidRDefault="00882DEB" w:rsidP="00045A60">
      <w:pPr>
        <w:pStyle w:val="a6"/>
        <w:numPr>
          <w:ilvl w:val="0"/>
          <w:numId w:val="3"/>
        </w:numPr>
        <w:rPr>
          <w:sz w:val="28"/>
          <w:szCs w:val="28"/>
          <w:lang w:val="ru-RU"/>
        </w:rPr>
      </w:pPr>
      <w:hyperlink r:id="rId12" w:history="1">
        <w:r w:rsidR="00045A60">
          <w:rPr>
            <w:rStyle w:val="a7"/>
            <w:sz w:val="28"/>
            <w:szCs w:val="28"/>
            <w:lang w:val="ru-RU"/>
          </w:rPr>
          <w:t>Пример1</w:t>
        </w:r>
      </w:hyperlink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>{'В': '0111110010',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 ': '010',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'р': '11000',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'а': '1011',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'м': '10100',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'к': '011100',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'х': '0010101',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'п': '01101',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'т': '1000',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'и': '11110',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'ч': '1010110',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'е': '1001',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'с': '11101',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'о': '000',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'й': '1110011',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'б': '0111111',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'ы': '101010',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'№': '0111110011',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'1': '01111000',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'н': '11001',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'д': '11011',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'в': '11010',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'л': '11111',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'ь': '00110',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'у': '111000',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'ю': '001001',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'щ': '0010110',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'з': '011101',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':': '111001001',</w:t>
      </w:r>
    </w:p>
    <w:p w:rsidR="00DB2ACB" w:rsidRPr="00DB2ACB" w:rsidRDefault="00CD7D1A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'\</w:t>
      </w:r>
      <w:r w:rsidR="00DB2ACB" w:rsidRPr="00DB2ACB">
        <w:rPr>
          <w:rFonts w:ascii="Courier New" w:eastAsia="Times New Roman" w:hAnsi="Courier New" w:cs="Courier New"/>
          <w:color w:val="000000"/>
          <w:sz w:val="21"/>
          <w:szCs w:val="21"/>
        </w:rPr>
        <w:t>': '00111',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'n': '011000',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')': '001000',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'г': '0010111',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',': '01111001',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'я': '0110010',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'ж': '11100101',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'Х': '01111010',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'ф': '1010111',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';': '0110011',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'2': '00101000',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'.': '001010011',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'П': '0111110100',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'ц': '011110110',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'(': '0111110101',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'3': '011110111',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'О': '0111110110',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'4': '0111110111',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'-': '1110010000',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'"': '011111000',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'5': '1110010001',</w:t>
      </w:r>
    </w:p>
    <w:p w:rsid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'6': '001010010'}</w:t>
      </w:r>
    </w:p>
    <w:p w:rsidR="00C854DB" w:rsidRPr="006F6BBA" w:rsidRDefault="00C854DB" w:rsidP="00D761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F6BBA">
        <w:rPr>
          <w:rFonts w:ascii="Courier New" w:eastAsia="Times New Roman" w:hAnsi="Courier New" w:cs="Courier New"/>
          <w:color w:val="000000"/>
          <w:sz w:val="21"/>
          <w:szCs w:val="21"/>
        </w:rPr>
        <w:t>b'\x00|\x96.\x8eYT\xdc[\x91\xea\xd3\xd7\x075\x8b~"\xa4\xf9\xa7\x85\x99\x0f\xca\x8d\xfa\x81j\xa6\x8f\xe7\xd0e\xdf\xce\xf8$\xb4\xcav\xf7y\xf4\xf2Nv\x1e\x08Y\xb6\xfb\xb7\x06M\xc0/\x8b\xa58yC\xbc\x16\x9e\xc6\xbe\xc8\x92\xdc\x12\xbb\xcbq\xe9Z\xd0\xdf\xa89\xa6\x8f\x99\xd1\xab\x89\xfc\xd14w\xf3\xb1\xab\x89\xf9\xb2;\x1e]\xf54&gt;4\x9a\x15&amp;\x06\xf8OW^\xbd/6\xcc\xe7`\xa0\x84\xd1\xb2\xe2\x06\xbd\x06B+L \xb5SG\xf39\xf7\x93qnG\xabO\\\x1c\xd6-\xf8\x8a\x8ag;\x07;\x0f\xa6\x01|])kc\xfc\xb9\xb4\x1f\xfe\xf7pe\xdf\xce\xf8$\xb4\xf3U\xf8\xcb\x8fo\x0c\xdf\xcd\x91\xd81&lt;\x93\x9d\x87\x82\x13q\xec\xfa\x97\x06Y\xb5\xa2\xa3i\xb8\x1ewC\xe6\xcf\x04\xa6\x8e\xfev5q?6G`\xcb\xbe\xa6\x87\xc6\x9eV\xb47\xeapJh\xf9\x9d\x1a\xb8\x9f\xcd\x19\x9c\xec\x14\x10\xbb\x18\x1e\x83\'\x06\xd3\xd5\xd7\xafK\xcd\xad\xfd\x92\xd1Q\xbc\x8ei\xa3\xbf\x9d\x8d\\O\xcd\x91\xd8\xf2\xef\xa9\xa1\xf1\xa5\xe5\xaa\xb47\xe82h\xec`NsW4\xe0\xda}t\xb5\xed\xca\x8b\x7f\xff=\xaa!\x99\xce\xc3\xdc\x85\xde_R\xe0\xcbEF\xf3\xc1)\xa3\xbf\x9d\x8d\\O\xcd\x91\xd82\xeah\xa0,bSGc\x02s\x90\\\'\x06\xed=]z\xf4\xbc\xda\xf2\xd5Z\x1b\xf4\x19b]\xe3\xe6\x8b\x84\xd1\xf3:5q?$\xa6s\xb0s\xb0\xfbEi\x85\xb1\xfeY\xca\xe8\xdc\xe3\x96\xe0\xcb\xbf\x9d\xf0IoJ\xe8\xec^\xb3T\xaa\xd7\xd8\xf7$\xe7a\xe0\x85\x1e\x8e&gt;l\xd5\xcd\x7f\xdd\x85\xd5\xc3\x96\xed\xe7\xd3E\x13J\x96-\xf8\x8a\x9eU{\xa7\xbf\xef.\xc7\x1b\x9c\xc5\xaf,\x8aN-\x17\xc7\rmL\xcev\n\x08X\xb7w?]N\xde\xef&gt;\x9a,\xdan-\xc8\xf5i\xeb\x9c\x12\xb1o\xc4p\xcc\xe7a\xeeB\xc5\xbb\xb9\xfa\xeas\x17\x0e\x0ej$bc\xd5\xa7\xae\x0ej\xb5\xf6\x0cK3\x9d\x87\xdc\x85\x8bws\xf5\xd5\xbdqF\\\x84bh\xc97\x1e\xa4\xe2\xe9\xe4\xf8\xc7\x15\xb2\x0b\x87\xc2h\xec`N|\xc987i\xea\xeb\xd7\xa5\xe6\xd6\xfe\xc97\x03\xce\xe8|\xd9\xa8\xaah\xef\xe7cW\x13\xf3dv\'\x9a\xef\xa9\xa1\xf1\xa6g;\x1c\x89\x0b\x16\xee\xe7\xeb\xab\x12\xef\x1f4\\]&lt;\xb1o\xc4T\x9b\x80_\x17JT\xb7\xf6J$\xaa\xe5\x94\xd1\xdf\xce\xc6\xae\'\xe6\xc8\xecO5\xdfSC\xe3O*\xb4\x05\xe5\xa4\xdcN\xea\xdf\x05\xa6\x8b\x16\xee\xe7\xf2\xcc\xe7`\xa4B\xc5\xbb\xb9\xfa\xea\xd5Z\x1b\xbay\x04\xdc\r\xcf\xef9\x1c\xd6-\xf8\x89'</w:t>
      </w:r>
    </w:p>
    <w:p w:rsidR="006F6BBA" w:rsidRPr="00D7613C" w:rsidRDefault="00D7613C" w:rsidP="00D761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ab/>
      </w:r>
      <w:r w:rsidR="006F6BBA" w:rsidRPr="00D7613C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Длинна сжатой строки</w:t>
      </w:r>
      <w:r w:rsidR="006F6BBA" w:rsidRPr="00D7613C">
        <w:rPr>
          <w:rFonts w:ascii="Courier New" w:eastAsia="Times New Roman" w:hAnsi="Courier New" w:cs="Courier New"/>
          <w:color w:val="000000"/>
          <w:sz w:val="21"/>
          <w:szCs w:val="21"/>
        </w:rPr>
        <w:t>: 669</w:t>
      </w:r>
    </w:p>
    <w:p w:rsidR="00045A60" w:rsidRDefault="00882DEB" w:rsidP="00045A60">
      <w:pPr>
        <w:pStyle w:val="a6"/>
        <w:numPr>
          <w:ilvl w:val="0"/>
          <w:numId w:val="3"/>
        </w:numPr>
        <w:rPr>
          <w:sz w:val="28"/>
          <w:szCs w:val="28"/>
          <w:lang w:val="ru-RU"/>
        </w:rPr>
      </w:pPr>
      <w:hyperlink r:id="rId13" w:history="1">
        <w:r w:rsidR="00045A60">
          <w:rPr>
            <w:rStyle w:val="a7"/>
            <w:sz w:val="28"/>
            <w:szCs w:val="28"/>
            <w:lang w:val="ru-RU"/>
          </w:rPr>
          <w:t>Пример2</w:t>
        </w:r>
      </w:hyperlink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{'Н': '100100',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'а': '1100',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'ц': '100101',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'и': '000',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'о': '1101',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'н': '0011',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'л': '0100',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'ь': '01110',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'ы': '01111',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'й': '10000',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 ': '1110',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'И': '100110',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'с': '1111',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'е': '0101',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'д': '100111',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'в': '10001',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'т': '0010',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'к': '0110',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'У': '101000',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'р': '101001',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'В': '101010',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'ш': '101011',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'я': '101100',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'Ш': '101101',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'Э': '101110',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'м': '101111'}</w:t>
      </w:r>
    </w:p>
    <w:p w:rsidR="00E17683" w:rsidRDefault="00E17683" w:rsidP="00D761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17683">
        <w:rPr>
          <w:rFonts w:ascii="Courier New" w:eastAsia="Times New Roman" w:hAnsi="Courier New" w:cs="Courier New"/>
          <w:color w:val="000000"/>
          <w:sz w:val="21"/>
          <w:szCs w:val="21"/>
        </w:rPr>
        <w:t>b'\x02$\xc9F\x9e#\x8d\xf0\xe9\xbf\xd1g\xd8\xe1*;\x</w:t>
      </w:r>
      <w:bookmarkStart w:id="2" w:name="_GoBack"/>
      <w:bookmarkEnd w:id="2"/>
      <w:r w:rsidRPr="00E17683">
        <w:rPr>
          <w:rFonts w:ascii="Courier New" w:eastAsia="Times New Roman" w:hAnsi="Courier New" w:cs="Courier New"/>
          <w:color w:val="000000"/>
          <w:sz w:val="21"/>
          <w:szCs w:val="21"/>
        </w:rPr>
        <w:t>d8C\xa81\x15\xa7\xc1)uO\xfa\xf2\xce\xb5\xb53\xaem=\xbc'</w:t>
      </w:r>
    </w:p>
    <w:p w:rsidR="006F6BBA" w:rsidRPr="006F6BBA" w:rsidRDefault="00D7613C" w:rsidP="00E17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ab/>
      </w:r>
      <w:r w:rsidR="006F6BBA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Длинна</w:t>
      </w:r>
      <w:r w:rsidR="006F6B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6F6BBA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сжатой строки</w:t>
      </w:r>
      <w:r w:rsidR="006F6BB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36 </w:t>
      </w:r>
      <w:r w:rsidR="006F6BBA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байт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B2ACB" w:rsidRDefault="00DB2ACB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Default="00683165" w:rsidP="00045A60">
      <w:pPr>
        <w:rPr>
          <w:sz w:val="28"/>
          <w:szCs w:val="28"/>
        </w:rPr>
      </w:pPr>
    </w:p>
    <w:p w:rsidR="00683165" w:rsidRPr="00D7613C" w:rsidRDefault="00683165" w:rsidP="00045A60">
      <w:pPr>
        <w:rPr>
          <w:sz w:val="28"/>
          <w:szCs w:val="28"/>
          <w:lang w:val="ru-RU"/>
        </w:rPr>
      </w:pPr>
    </w:p>
    <w:p w:rsidR="007A0E8C" w:rsidRPr="007A0E8C" w:rsidRDefault="00DB2ACB" w:rsidP="007A0E8C">
      <w:pPr>
        <w:rPr>
          <w:b/>
          <w:sz w:val="28"/>
          <w:szCs w:val="28"/>
        </w:rPr>
      </w:pPr>
      <w:r w:rsidRPr="007A0E8C">
        <w:rPr>
          <w:b/>
          <w:sz w:val="28"/>
          <w:szCs w:val="28"/>
        </w:rPr>
        <w:t>Выводы:</w:t>
      </w:r>
    </w:p>
    <w:p w:rsid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работает относительно неэффективно</w:t>
      </w:r>
      <w:r w:rsidR="00B41D54">
        <w:rPr>
          <w:sz w:val="28"/>
          <w:szCs w:val="28"/>
          <w:lang w:val="ru-RU"/>
        </w:rPr>
        <w:t xml:space="preserve"> по времени и используемой оперативной памяти</w:t>
      </w:r>
      <w:r w:rsidR="00CD7D1A">
        <w:rPr>
          <w:sz w:val="28"/>
          <w:szCs w:val="28"/>
          <w:lang w:val="ru-RU"/>
        </w:rPr>
        <w:t xml:space="preserve"> из-за применения</w:t>
      </w:r>
      <w:r>
        <w:rPr>
          <w:sz w:val="28"/>
          <w:szCs w:val="28"/>
          <w:lang w:val="ru-RU"/>
        </w:rPr>
        <w:t xml:space="preserve"> строковых переменных для записи двоичных кодов символов (произведена проверка на больших объемах данных</w:t>
      </w:r>
      <w:r w:rsidR="00CD7D1A">
        <w:rPr>
          <w:sz w:val="28"/>
          <w:szCs w:val="28"/>
          <w:lang w:val="ru-RU"/>
        </w:rPr>
        <w:t>, 2Гб</w:t>
      </w:r>
      <w:r>
        <w:rPr>
          <w:sz w:val="28"/>
          <w:szCs w:val="28"/>
          <w:lang w:val="ru-RU"/>
        </w:rPr>
        <w:t>).</w:t>
      </w:r>
    </w:p>
    <w:p w:rsid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Неадаптивным методом Хаффмана можно эффективно сжимать строки </w:t>
      </w:r>
      <w:r w:rsidR="00B41D54">
        <w:rPr>
          <w:sz w:val="28"/>
          <w:szCs w:val="28"/>
          <w:lang w:val="ru-RU"/>
        </w:rPr>
        <w:t xml:space="preserve">относительно </w:t>
      </w:r>
      <w:r>
        <w:rPr>
          <w:sz w:val="28"/>
          <w:szCs w:val="28"/>
          <w:lang w:val="ru-RU"/>
        </w:rPr>
        <w:t>большого объема при большой частоте встречаемости отдельных символов.</w:t>
      </w:r>
    </w:p>
    <w:p w:rsidR="007A0E8C" w:rsidRP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большом разнообразии и относительно небольшой длине строки сжатие таким методом происходит не эффективно.</w:t>
      </w:r>
    </w:p>
    <w:sectPr w:rsidR="007A0E8C" w:rsidRPr="007A0E8C" w:rsidSect="0073201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1" w:fontKey="{D9CC43CF-723D-4E02-9E87-34D2A8DD5A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4261A373-B34F-4379-BB88-6E0570E7CE6C}"/>
    <w:embedBold r:id="rId3" w:fontKey="{691B86CE-D470-4DD9-98BB-7A120358C018}"/>
    <w:embedItalic r:id="rId4" w:fontKey="{ECB0313B-B51A-4880-824F-20A6B9CD78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56BC1A39-4D0E-4AF3-B516-7131C406BB8F}"/>
    <w:embedItalic r:id="rId6" w:subsetted="1" w:fontKey="{F98B55C0-DFE0-469F-A9C9-252783FAA30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04DDE"/>
    <w:multiLevelType w:val="hybridMultilevel"/>
    <w:tmpl w:val="BC7A44D0"/>
    <w:lvl w:ilvl="0" w:tplc="5456BF06">
      <w:start w:val="1"/>
      <w:numFmt w:val="decimal"/>
      <w:lvlText w:val="%1)"/>
      <w:lvlJc w:val="left"/>
      <w:pPr>
        <w:ind w:left="720" w:hanging="360"/>
      </w:pPr>
      <w:rPr>
        <w:rFonts w:ascii="Roboto" w:eastAsiaTheme="minorEastAsia" w:hAnsi="Roboto" w:hint="default"/>
        <w:color w:val="5F6368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D5F19"/>
    <w:multiLevelType w:val="hybridMultilevel"/>
    <w:tmpl w:val="8D767534"/>
    <w:lvl w:ilvl="0" w:tplc="F1805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5E4385"/>
    <w:multiLevelType w:val="hybridMultilevel"/>
    <w:tmpl w:val="D8F239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31D4C"/>
    <w:multiLevelType w:val="hybridMultilevel"/>
    <w:tmpl w:val="F2E85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582"/>
    <w:rsid w:val="00045A60"/>
    <w:rsid w:val="00375EB7"/>
    <w:rsid w:val="00383C46"/>
    <w:rsid w:val="00551265"/>
    <w:rsid w:val="00564D73"/>
    <w:rsid w:val="00683165"/>
    <w:rsid w:val="006E562C"/>
    <w:rsid w:val="006F6BBA"/>
    <w:rsid w:val="00732019"/>
    <w:rsid w:val="007A0E8C"/>
    <w:rsid w:val="007F67E8"/>
    <w:rsid w:val="00882DEB"/>
    <w:rsid w:val="008D58D7"/>
    <w:rsid w:val="00943475"/>
    <w:rsid w:val="0097731C"/>
    <w:rsid w:val="00B41D54"/>
    <w:rsid w:val="00C2335D"/>
    <w:rsid w:val="00C854DB"/>
    <w:rsid w:val="00CD7D1A"/>
    <w:rsid w:val="00D7613C"/>
    <w:rsid w:val="00DB2ACB"/>
    <w:rsid w:val="00DE4237"/>
    <w:rsid w:val="00DE564E"/>
    <w:rsid w:val="00E17683"/>
    <w:rsid w:val="00E54582"/>
    <w:rsid w:val="00EC4A3F"/>
    <w:rsid w:val="00F6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6041"/>
  <w15:chartTrackingRefBased/>
  <w15:docId w15:val="{DA2EC073-741D-47C6-8442-06250F84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E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54582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E54582"/>
    <w:rPr>
      <w:rFonts w:eastAsiaTheme="minorEastAsia"/>
    </w:rPr>
  </w:style>
  <w:style w:type="character" w:styleId="a5">
    <w:name w:val="Placeholder Text"/>
    <w:basedOn w:val="a0"/>
    <w:uiPriority w:val="99"/>
    <w:semiHidden/>
    <w:rsid w:val="00551265"/>
    <w:rPr>
      <w:color w:val="808080"/>
    </w:rPr>
  </w:style>
  <w:style w:type="paragraph" w:styleId="a6">
    <w:name w:val="List Paragraph"/>
    <w:basedOn w:val="a"/>
    <w:uiPriority w:val="34"/>
    <w:qFormat/>
    <w:rsid w:val="00564D7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45A6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B2A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&#1055;&#1088;&#1080;&#1084;&#1077;&#1088;2%20-%20Jupyter%20Notebook.html" TargetMode="External"/><Relationship Id="rId3" Type="http://schemas.openxmlformats.org/officeDocument/2006/relationships/styles" Target="styles.xml"/><Relationship Id="rId7" Type="http://schemas.openxmlformats.org/officeDocument/2006/relationships/package" Target="embeddings/_____Microsoft_Excel.xlsx"/><Relationship Id="rId12" Type="http://schemas.openxmlformats.org/officeDocument/2006/relationships/hyperlink" Target="&#1055;&#1088;&#1080;&#1084;&#1077;&#1088;1%20-%20Jupyter%20Notebook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_____Microsoft_Excel1.xls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1127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“Кодирование Хаффмана”</vt:lpstr>
    </vt:vector>
  </TitlesOfParts>
  <Company>SPecialiST RePack</Company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“Кодирование Хаффмана”</dc:title>
  <dc:subject>БИБ192</dc:subject>
  <dc:creator>Сахар А.С.</dc:creator>
  <cp:keywords/>
  <dc:description/>
  <cp:lastModifiedBy>An Droid</cp:lastModifiedBy>
  <cp:revision>7</cp:revision>
  <dcterms:created xsi:type="dcterms:W3CDTF">2019-11-12T18:35:00Z</dcterms:created>
  <dcterms:modified xsi:type="dcterms:W3CDTF">2019-11-13T14:18:00Z</dcterms:modified>
</cp:coreProperties>
</file>