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eastAsia="Open Sans" w:cs="Open Sans" w:ascii="Open Sans" w:hAnsi="Open Sans"/>
          <w:b/>
          <w:color w:val="6D9EEB"/>
          <w:sz w:val="28"/>
          <w:szCs w:val="28"/>
        </w:rPr>
        <w:t xml:space="preserve">CONTRASTE DE HIPÓTESIS ESTADÍSTICOS BÁSICOS - </w:t>
      </w:r>
      <w:r>
        <w:rPr>
          <w:rFonts w:eastAsia="Open Sans" w:cs="Open Sans" w:ascii="Open Sans" w:hAnsi="Open Sans"/>
          <w:b/>
          <w:i/>
          <w:color w:val="6D9EEB"/>
          <w:sz w:val="28"/>
          <w:szCs w:val="28"/>
        </w:rPr>
        <w:t>¿Qué contraste usar?</w:t>
      </w:r>
    </w:p>
    <w:p>
      <w:pPr>
        <w:pStyle w:val="Normal"/>
        <w:spacing w:before="0" w:after="0"/>
        <w:rPr>
          <w:rFonts w:ascii="Open Sans" w:hAnsi="Open Sans" w:eastAsia="Open Sans" w:cs="Open Sans"/>
          <w:b/>
          <w:b/>
          <w:i/>
          <w:i/>
          <w:color w:val="6D9EEB"/>
          <w:sz w:val="28"/>
          <w:szCs w:val="28"/>
        </w:rPr>
      </w:pPr>
      <w:r>
        <w:rPr>
          <w:rFonts w:eastAsia="Open Sans" w:cs="Open Sans" w:ascii="Open Sans" w:hAnsi="Open Sans"/>
          <w:b/>
          <w:i/>
          <w:color w:val="6D9EEB"/>
          <w:sz w:val="28"/>
          <w:szCs w:val="28"/>
        </w:rPr>
      </w:r>
    </w:p>
    <w:tbl>
      <w:tblPr>
        <w:tblStyle w:val="Table1"/>
        <w:tblW w:w="1581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590"/>
        <w:gridCol w:w="1470"/>
        <w:gridCol w:w="4875"/>
        <w:gridCol w:w="5100"/>
        <w:gridCol w:w="2775"/>
      </w:tblGrid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6D9EEB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/>
                <w:b/>
                <w:color w:val="FFFFFF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14"/>
                <w:szCs w:val="14"/>
              </w:rPr>
              <w:t>Variables independientes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6D9EEB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/>
                <w:b/>
                <w:color w:val="FFFFFF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14"/>
                <w:szCs w:val="14"/>
              </w:rPr>
              <w:t>Variable dependiente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6D9EEB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/>
                <w:b/>
                <w:color w:val="FFFFFF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14"/>
                <w:szCs w:val="14"/>
              </w:rPr>
              <w:t>Objetivo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6D9EEB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/>
                <w:b/>
                <w:color w:val="FFFFFF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14"/>
                <w:szCs w:val="14"/>
              </w:rPr>
              <w:t>Ejemplo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6D9EEB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-1247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14"/>
                <w:szCs w:val="14"/>
              </w:rPr>
              <w:t>Contraste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Ninguna</w:t>
              <w:br/>
              <w:t>(Una población)</w:t>
            </w:r>
          </w:p>
        </w:tc>
        <w:tc>
          <w:tcPr>
            <w:tcW w:w="147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Cuantitativa</w:t>
            </w:r>
          </w:p>
        </w:tc>
        <w:tc>
          <w:tcPr>
            <w:tcW w:w="487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la normalidad de una variable</w:t>
            </w:r>
          </w:p>
        </w:tc>
        <w:tc>
          <w:tcPr>
            <w:tcW w:w="510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la nota de un examen tiene distribución normal (forma de campana de Gauss)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Komogorov-Smirnov</w:t>
              <w:br/>
              <w:t>(requiere muestras grandes)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487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510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Shapiro-Willks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Cuantitativa normal 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la media poblacional de una variable tiene un valor determinado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la nota media de un examen es 5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Test T para la media de una población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Cuantitativa o cualitativa ordinal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la mediana poblacional de una variable tiene un valor determinado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la calificación mediana de un examen es Aprobado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Test para la mediana de una población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Cualitativa (2 categorías)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la proporción poblacional de una de las categorías tiene un valor determinado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la proporción de aprobados es de la mitad (o que el porcentaje es 50%)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Test Binomial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Cualitativa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las proporciones de cada una de las categorías tienen un valor determinado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las proporciones de alumnos matriculados en ciencias, letras o mixtas son 0.5, 0.2 y 0.3 respectivamente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Test Chi-cuadrado de bondad de ajuste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Una cualitativa con dos categorías independientes </w:t>
              <w:br/>
              <w:t>(Dos poblaciones independientes)</w:t>
            </w:r>
          </w:p>
        </w:tc>
        <w:tc>
          <w:tcPr>
            <w:tcW w:w="147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Cuantitativa normal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hay diferencias entre las medias la variable dependiente en dos poblaciones independientes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el grupo de mañana y el grupo de tarde han tenido notas medias diferentes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Test T para la comparación de medias de poblaciones independientes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hay diferencias entre las varianzas de la variable dependiente en dos poblaciones independientes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hay diferencias entre la variabilidad de las notas del grupo de mañana y el de tarde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Test F de Fisher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hay concordancia o acuerdo entre las dos variables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hay concordancia o acuerdo entre las notas que ponen dos profesores distintos para los mismos exámenes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Correlación intraclase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Cuantitativa o cualitativa ordinal 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hay diferencias entre las distribuciones de la variable dependiente en dos poblaciones independientes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el grupo de mañana y el grupo de tarde han tenido calificaciones diferentes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Test de la U de Mann-Whitney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hay concordancia o acuerdo entre las dos variables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hay concordancia o acuerdo entre las calificaciones que ponen dos profesores distintos para los mismos exámenes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Kappa de Cohen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Cualitativa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Contrastar si hay relación entre las dos variables o bien si hay diferencias entre las proporciones de las categorías de la variable dependiente en las dos poblaciones definidas por las categorías de la variable independiente 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Comprobar si existe relación entre los aprobados en una asignatura y el grupo al que pertenecen los alumnos, es decir, si la proporción de aprobados es diferente en dos grupos distintos. 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Test Chi-cuadrado </w:t>
              <w:br/>
              <w:t>(si no ha más del 20% de frecuencias esperadas menores que 5)</w:t>
              <w:br/>
              <w:t>Test exacto de Fisher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hay concordancia o acuerdo entre las dos variables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hay concordancia o acuerdo entre la valoración (aprobado o suspenso) que hacen dos profesores distintos para los mismos exámenes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6"/>
                <w:szCs w:val="16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Kappa de Cohen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tbl>
      <w:tblPr>
        <w:tblStyle w:val="Table1"/>
        <w:tblW w:w="1581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590"/>
        <w:gridCol w:w="1470"/>
        <w:gridCol w:w="4875"/>
        <w:gridCol w:w="5100"/>
        <w:gridCol w:w="2775"/>
      </w:tblGrid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6D9EEB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pageBreakBefore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14"/>
                <w:szCs w:val="14"/>
              </w:rPr>
              <w:t>Variables independientes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6D9EEB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14"/>
                <w:szCs w:val="14"/>
              </w:rPr>
              <w:t>Variable dependiente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6D9EEB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14"/>
                <w:szCs w:val="14"/>
              </w:rPr>
              <w:t>Objetivo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6D9EEB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14"/>
                <w:szCs w:val="14"/>
              </w:rPr>
              <w:t>Ejemplo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6D9EEB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-1247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14"/>
                <w:szCs w:val="14"/>
              </w:rPr>
              <w:t>Contraste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Una cualitativa con dos categorías relacionadas o pareadas</w:t>
              <w:br/>
              <w:t>(Dos poblaciones relacionadas o pareadas)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Cuantitativa normal 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hay diferencias entre las medias de la variable dependiente en dos poblaciones relacionadas o pareadas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las notas medias de dos asignaturas cursadas por los mismos alumnos han sido diferentes o si las notas medias de un examen realizado al comienzo del curso (antes) y otro al final (después) de una misma asignatura han sido diferentes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Test T para la comparación de medias de poblaciones relacionadas o pareadas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Cuantitativa o cualitativa ordinal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hay diferencias entre las distribuciones de la variable dependiente en dos poblaciones relacionadas o pareadas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las calificaciones de dos asignaturas cursadas por los mismos alumnos han sido diferentes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Test de Wilcoxon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Cualitativa con dos categorías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Contrastar si hay diferencias entre las proporciones de las categorías de la variable dependiente en dos poblaciones relacionadas o pareadas 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la proporción o el porcentaje de aprobados en un examen es distinta al comienzo y al final del curso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Test de McNemar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Una cualitativa con dos o más categorías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independientes</w:t>
            </w:r>
            <w:r>
              <w:rPr>
                <w:rFonts w:eastAsia="Open Sans" w:cs="Open Sans" w:ascii="Open Sans" w:hAnsi="Open Sans"/>
                <w:sz w:val="14"/>
                <w:szCs w:val="14"/>
              </w:rPr>
              <w:br/>
              <w:t>(Dos o más poblaciones independientes)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Cuantitativa normal </w:t>
            </w:r>
            <w:r>
              <w:rPr>
                <w:rFonts w:eastAsia="Open Sans" w:cs="Open Sans" w:ascii="Open Sans" w:hAnsi="Open Sans"/>
                <w:sz w:val="14"/>
                <w:szCs w:val="14"/>
              </w:rPr>
              <w:t>y homogeneidad de varianzas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Contrastar si hay diferencias entre las medias la variable dependiente en cada una de las poblaciones definidas por las categorías de la variable independiente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Comprobar si existen diferencias entre las notas medias de tres grupos distintos de clase. 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Análisis de la Varianza de un factor (ANOVA)</w:t>
              <w:br/>
              <w:t>Si hay diferencias &gt; Test de Tukey o Bonferroni para la diferencia por pares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Cuantitativa normal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hay diferencias entre las varianzas de la variable dependiente en cada una de las poblaciones definidas por las categorías de la variable independiente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la variabilidad de las notas de una asignatura es distinta en tres grupos diferentes de clase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Prueba de Levene para la homogeneidad de varianzas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Cuantitativa o cualitativa ordinal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Contrastar si hay diferencias entre las distribuciones de la variable dependiente en cada una de las poblaciones definidas por las categorías de la variable independiente 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existen diferencias entre las calificaciones de tres grupos distintos de clase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Test de Kruskal Wallis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Cualitativa 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Contrastar si hay relación entre las dos variables o bien si hay diferencias entre las proporciones de las categorías de la variable dependiente en cada una de las poblaciones definidas por las categorías de la variable independiente 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Comprobar si existe relación entre los aprobados en una asignatura y el grupo al que pertenecen los alumnos, es decir, si la proporción de aprobados es diferente en los distintos grupos. 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Test Chi-cuadrado </w:t>
              <w:br/>
              <w:t>(si no ha más del 20% de frecuencias esperadas menores que 5)</w:t>
              <w:br/>
              <w:t>Test exacto de Fisher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Una cualitativa con dos o más categorías relacionadas  </w:t>
              <w:br/>
              <w:t>(medidas repetidas)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Cuantitativa normal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Contrastar si hay diferencias entre las medias repetidas de la variable dependiente 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hay diferencias entre las notas que otorgan varios profesores a un mismo examen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Análisis de la Varianza (ANOVA) de medidas repetidas de un factor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Cuantitativa o cualitativa ordinal 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hay diferencias entre las medidas repetidas de la variable dependiente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hay diferencias entre las calificaciones que otorgan varios profesores a un mismo examen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Test de Friedman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Cualitativa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hay diferencias entre las valoraciones repetidas de la variable dependiente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hay diferencias entre la valoración (aprobado o suspenso) que hacen varios profesores de un mismo examen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Regresión logística de medidas repetidas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Una cuantitativa normal</w:t>
            </w:r>
          </w:p>
        </w:tc>
        <w:tc>
          <w:tcPr>
            <w:tcW w:w="147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 xml:space="preserve">Cuantitativa normal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existe relación lineal entre las dos variables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existe relación entre las notas de dos asignaturas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Correlación de Pearson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Construir un modelo predictivo que explique la variable dependiente en función de la independiente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Construir el modelo (función de regresión) que mejor explique la relación entre la nota de un examen y las horas dedicadas a su estudio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Regresión simple (lineal o no lineal)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Cuantitativa o cualitativa ordinal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Contrastar si existe relación lineal entre las dos variables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Comprobar si existe relación entre las calificaciones de dos asignaturas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Correlación de Spearman</w:t>
            </w:r>
          </w:p>
        </w:tc>
      </w:tr>
      <w:tr>
        <w:trPr>
          <w:trHeight w:val="360" w:hRule="atLeast"/>
        </w:trPr>
        <w:tc>
          <w:tcPr>
            <w:tcW w:w="15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Cualitativa</w:t>
            </w:r>
          </w:p>
        </w:tc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Construir un modelo predictivo que explique la variable dependiente en función de la independiente</w:t>
            </w:r>
          </w:p>
        </w:tc>
        <w:tc>
          <w:tcPr>
            <w:tcW w:w="5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Construir el modelo (función logística) que mejor explique la relación entre el resultado de un examen (aprobado o suspenso) y las horas dedicadas a su estudio</w:t>
            </w:r>
          </w:p>
        </w:tc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Open Sans" w:cs="Open Sans" w:ascii="Open Sans" w:hAnsi="Open Sans"/>
                <w:sz w:val="14"/>
                <w:szCs w:val="14"/>
              </w:rPr>
              <w:t>Regresión logística simple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6838" w:h="11906"/>
      <w:pgMar w:left="567" w:right="567" w:header="0" w:top="624" w:footer="0" w:bottom="56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tab/>
      <w:tab/>
      <w:tab/>
      <w:tab/>
      <w:tab/>
    </w:r>
  </w:p>
  <w:p>
    <w:pPr>
      <w:pStyle w:val="Normal"/>
      <w:spacing w:before="0" w:after="0"/>
      <w:jc w:val="right"/>
      <w:rPr>
        <w:color w:val="6D9EEB"/>
      </w:rPr>
    </w:pPr>
    <w:r>
      <w:rPr>
        <w:rFonts w:eastAsia="Open Sans" w:cs="Open Sans" w:ascii="Open Sans" w:hAnsi="Open Sans"/>
        <w:color w:val="6D9EEB"/>
      </w:rPr>
      <w:t>http://aprendeconalf.es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1">
    <w:name w:val="Heading 1"/>
    <w:next w:val="Normal"/>
    <w:qFormat/>
    <w:pPr>
      <w:keepNext/>
      <w:keepLines/>
      <w:widowControl w:val="false"/>
      <w:spacing w:lineRule="auto" w:line="240" w:before="200" w:after="0"/>
      <w:contextualSpacing/>
    </w:pPr>
    <w:rPr>
      <w:rFonts w:ascii="Trebuchet MS" w:hAnsi="Trebuchet MS" w:eastAsia="Trebuchet MS" w:cs="Trebuchet MS"/>
      <w:color w:val="000000"/>
      <w:sz w:val="32"/>
      <w:szCs w:val="32"/>
      <w:lang w:val="es-ES" w:eastAsia="zh-CN" w:bidi="hi-IN"/>
    </w:rPr>
  </w:style>
  <w:style w:type="paragraph" w:styleId="Ttulo2">
    <w:name w:val="Heading 2"/>
    <w:next w:val="Normal"/>
    <w:qFormat/>
    <w:pPr>
      <w:keepNext/>
      <w:keepLines/>
      <w:widowControl w:val="false"/>
      <w:spacing w:lineRule="auto" w:line="240" w:before="200" w:after="0"/>
      <w:contextualSpacing/>
    </w:pPr>
    <w:rPr>
      <w:rFonts w:ascii="Trebuchet MS" w:hAnsi="Trebuchet MS" w:eastAsia="Trebuchet MS" w:cs="Trebuchet MS"/>
      <w:b/>
      <w:color w:val="000000"/>
      <w:sz w:val="26"/>
      <w:szCs w:val="26"/>
      <w:lang w:val="es-ES" w:eastAsia="zh-CN" w:bidi="hi-IN"/>
    </w:rPr>
  </w:style>
  <w:style w:type="paragraph" w:styleId="Ttulo3">
    <w:name w:val="Heading 3"/>
    <w:next w:val="Normal"/>
    <w:qFormat/>
    <w:pPr>
      <w:keepNext/>
      <w:keepLines/>
      <w:widowControl w:val="false"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  <w:lang w:val="es-ES" w:eastAsia="zh-CN" w:bidi="hi-IN"/>
    </w:rPr>
  </w:style>
  <w:style w:type="paragraph" w:styleId="Ttulo4">
    <w:name w:val="Heading 4"/>
    <w:next w:val="Normal"/>
    <w:qFormat/>
    <w:pPr>
      <w:keepNext/>
      <w:keepLines/>
      <w:widowControl w:val="fals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  <w:lang w:val="es-ES" w:eastAsia="zh-CN" w:bidi="hi-IN"/>
    </w:rPr>
  </w:style>
  <w:style w:type="paragraph" w:styleId="Ttulo5">
    <w:name w:val="Heading 5"/>
    <w:next w:val="Normal"/>
    <w:qFormat/>
    <w:pPr>
      <w:keepNext/>
      <w:keepLines/>
      <w:widowControl w:val="fals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lang w:val="es-ES" w:eastAsia="zh-CN" w:bidi="hi-IN"/>
    </w:rPr>
  </w:style>
  <w:style w:type="paragraph" w:styleId="Ttulo6">
    <w:name w:val="Heading 6"/>
    <w:next w:val="Normal"/>
    <w:qFormat/>
    <w:pPr>
      <w:keepNext/>
      <w:keepLines/>
      <w:widowControl w:val="false"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ular">
    <w:name w:val="Title"/>
    <w:basedOn w:val="LOnormal"/>
    <w:next w:val="Normal"/>
    <w:qFormat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LibreOffice/5.3.2.2$Linux_X86_64 LibreOffice_project/30m0$Build-2</Application>
  <Pages>3</Pages>
  <Words>1200</Words>
  <Characters>6800</Characters>
  <CharactersWithSpaces>7906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2017-05-11T11:45:51Z</dcterms:modified>
  <cp:revision>2</cp:revision>
  <dc:subject/>
  <dc:title/>
</cp:coreProperties>
</file>