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A"/>
          <w:sz w:val="72"/>
          <w:szCs w:val="72"/>
        </w:rPr>
        <w:t xml:space="preserve">EnergyOS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Never Overpay for Energy Again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Sales Briefing &amp; Customer Pitch — June 2026</w:t>
      </w:r>
    </w:p>
    <w:p>
      <w:pPr>
        <w:pBdr>
          <w:bottom w:val="single" w:color="D1E4F5" w:sz="4" w:space="1"/>
        </w:pBdr>
        <w:spacing w:after="200" w:before="200"/>
      </w:pPr>
    </w:p>
    <w:p>
      <w:pP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A"/>
          <w:sz w:val="36"/>
          <w:szCs w:val="36"/>
        </w:rPr>
        <w:t xml:space="preserve">Part 1: What is EnergyOS?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simple explanation for the sales team</w:t>
      </w:r>
    </w:p>
    <w:p>
      <w:pPr>
        <w:pBdr>
          <w:bottom w:val="single" w:color="D1E4F5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Problem We Solve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Most companies that use a lot of energy — factories, office buildings, retail chains, hotels — receive dozens of invoices every month from electricity, gas, and water suppliers. Managing these manually is slow, error-prone, and gives no real visibility into what is happening.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Overcharges go unnoticed. Budgets get blown. Nobody knows which building is wasting the most energy until it is too late.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EnergyOS Is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EnergyOS is a cloud-based platform that sits between a company and their energy suppliers. It collects all their energy data — invoices, meter readings, consumption figures — and turns it into a clear, live dashboard that management can actually use.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Think of it like a bank app, but for energy. Instead of seeing your bank balance, you see your energy spend. Instead of transaction history, you see consumption per building, per meter, per month.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It Does — In Plain Language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What it means for the customer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Invoice Management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Upload a PDF invoice — the AI reads it automatically and extracts all the data. No manual entry.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 Auditor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Checks every invoice for overcharges, compares the price charged to the agreed contract rate, and flags anything suspicious.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Portfolio Map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 live map showing all buildings and sites — which are active, which have issues, all in one view.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Consumption Charts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Visual graphs showing energy use per building, per month, per meter — with the ability to switch between kWh, MWh, and m³.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Multi-site Management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Whether a client has 2 buildings or 200, they manage them all in one place — organised by country, city, and site.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Multi-user Access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company Admin controls who sees what. Finance staff see invoices, operations staff see meter data, management sees the full picture.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Budget Tracking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 energy budgets per site and track spend in real time — no surprises at month end.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CO₂ &amp; Emissions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Tracks carbon footprint automatically from consumption data — useful for ESG reporting and sustainability targets.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Who It Is For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Any company that pays energy bills across multiple locations. The bigger the portfolio, the more value EnergyOS delivers. Prime targets: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 estate companies and property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Retail chains (multiple stores)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Hotels and hospitality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Industrial facilities and factories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Government and municipality portfolios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Co-working and commercial building operators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A"/>
          <w:sz w:val="36"/>
          <w:szCs w:val="36"/>
        </w:rPr>
        <w:t xml:space="preserve">Part 2: The Sales Pitch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 this when introducing EnergyOS to a prospect</w:t>
      </w:r>
    </w:p>
    <w:p>
      <w:pPr>
        <w:pBdr>
          <w:bottom w:val="single" w:color="D1E4F5" w:sz="4" w:space="1"/>
        </w:pBdr>
        <w:spacing w:after="200" w:before="200"/>
      </w:pPr>
    </w:p>
    <w:p>
      <w:pPr>
        <w:spacing w:after="40" w:before="40"/>
      </w:pPr>
    </w:p>
    <w:p>
      <w:pPr>
        <w:spacing w:after="20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24"/>
          <w:szCs w:val="24"/>
        </w:rPr>
        <w:t xml:space="preserve">“Most of our clients were losing between 3% and 8% of their annual energy budget to billing errors, contract breaches, and inefficiencies they simply could not see. EnergyOS gives them the visibility to stop that — and the AI to catch it automatically.”</w:t>
      </w:r>
    </w:p>
    <w:p>
      <w:pPr>
        <w:pBdr>
          <w:bottom w:val="single" w:color="D1E4F5" w:sz="4" w:space="1"/>
        </w:pBdr>
        <w:spacing w:after="200" w:before="200"/>
      </w:pPr>
    </w:p>
    <w:p>
      <w:pPr>
        <w:spacing w:after="40" w:before="4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Managing energy across multiple buildings is like trying to run a business without a finance system. You are drowning in PDFs, spreadsheets, and supplier portals — each one different, none of them talking to each other.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EnergyOS changes that. We give your team one platform that does three things:</w:t>
      </w:r>
    </w:p>
    <w:p>
      <w:pPr>
        <w:spacing w:after="40" w:before="4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4E7A"/>
          <w:sz w:val="24"/>
          <w:szCs w:val="24"/>
        </w:rPr>
        <w:t xml:space="preserve">1.  Reads Your Invoices Automatically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Upload a PDF and our AI extracts every figure — consumption, unit rates, VAT, due dates — in seconds. It then compares what you were charged against what your contract says you should pay. If there is a discrepancy, you will know immediately.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4E7A"/>
          <w:sz w:val="24"/>
          <w:szCs w:val="24"/>
        </w:rPr>
        <w:t xml:space="preserve">2.  Shows Your Entire Portfolio on One Screen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Every building, every meter, every supplier — visible on a live dashboard. Drill down from country level to a single meter point. See consumption trends, spot anomalies, and export reports in one click.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4E7A"/>
          <w:sz w:val="24"/>
          <w:szCs w:val="24"/>
        </w:rPr>
        <w:t xml:space="preserve">3.  Catches What Your Team Misses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Our AI Auditor runs 24/7. It flags unusual consumption spikes, invoices that do not match contracted tariffs, and payment deadlines at risk. It is like having an energy analyst on staff — without the headcount cost.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4E7A"/>
          <w:sz w:val="24"/>
          <w:szCs w:val="24"/>
        </w:rPr>
        <w:t xml:space="preserve">4.  Grows With Your Business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Whether you manage 5 sites today or 500 tomorrow, EnergyOS scales with you. Each client company gets their own secure workspace. Each team member gets the access level they need — no more, no less.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Result for Your Customer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Immediate visibility across all energy spend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Faster invoice processing — from days to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Fewer overcharges making it through undetected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Cleaner ESG and sustainability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 source of truth for finance, operations, and management</w:t>
      </w:r>
    </w:p>
    <w:p>
      <w:pPr>
        <w:spacing w:after="80" w:before="80"/>
      </w:pPr>
    </w:p>
    <w:p>
      <w:pPr>
        <w:pBdr>
          <w:bottom w:val="single" w:color="D1E4F5" w:sz="4" w:space="1"/>
        </w:pBdr>
        <w:spacing w:after="200" w:before="200"/>
      </w:pPr>
    </w:p>
    <w:p>
      <w:pPr>
        <w:spacing w:after="40" w:before="40"/>
      </w:pPr>
    </w:p>
    <w:p>
      <w:pPr>
        <w:spacing w:after="160" w:before="160"/>
      </w:pPr>
      <w:r>
        <w:rPr>
          <w:rFonts w:ascii="Arial" w:cs="Arial" w:eastAsia="Arial" w:hAnsi="Arial"/>
          <w:b/>
          <w:bCs/>
          <w:i/>
          <w:iCs/>
          <w:color w:val="1F4E7A"/>
          <w:sz w:val="24"/>
          <w:szCs w:val="24"/>
        </w:rPr>
        <w:t xml:space="preserve">“We are not selling software — we are selling control. Control over your energy costs, your suppliers, and your data. Most clients recover the platform cost within the first quarter just from caught billing errors alone.”</w:t>
      </w:r>
    </w:p>
    <w:p>
      <w:pPr>
        <w:pBdr>
          <w:bottom w:val="single" w:color="D1E4F5" w:sz="4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Pricing &amp; Deployment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EnergyOS is a SaaS platform — clients pay a monthly subscription based on their portfolio size. No hardware, no installation, no IT involvement needed. They are up and running the same day.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Price</w:t>
            </w:r>
          </w:p>
        </w:tc>
        <w:tc>
          <w:tcPr>
            <w:tcW w:type="dxa" w:w="4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AED 299 / mo</w:t>
            </w:r>
          </w:p>
        </w:tc>
        <w:tc>
          <w:tcPr>
            <w:tcW w:type="dxa" w:w="4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 to 5 connections, 1 user seat, basic analytics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AED 899 / mo</w:t>
            </w:r>
          </w:p>
        </w:tc>
        <w:tc>
          <w:tcPr>
            <w:tcW w:type="dxa" w:w="4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 to 25 connections, AI auditor, invoice verification, 5 seats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</w:t>
            </w:r>
          </w:p>
        </w:tc>
        <w:tc>
          <w:tcPr>
            <w:tcW w:type="dxa" w:w="4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Unlimited connections, white-label option, SLA + SSO, dedicated support</w:t>
            </w:r>
          </w:p>
        </w:tc>
      </w:tr>
    </w:tbl>
    <w:p>
      <w:pPr>
        <w:spacing w:after="120" w:before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E4F5" w:sz="4" w:space="1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| Confidential — EnergyOS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4E7A"/>
        <w:sz w:val="22"/>
        <w:szCs w:val="22"/>
      </w:rPr>
      <w:t xml:space="preserve">EnergyOS</w:t>
    </w:r>
    <w:r>
      <w:rPr>
        <w:rFonts w:ascii="Arial" w:cs="Arial" w:eastAsia="Arial" w:hAnsi="Arial"/>
        <w:color w:val="9CA3AF"/>
        <w:sz w:val="20"/>
        <w:szCs w:val="20"/>
      </w:rPr>
      <w:t xml:space="preserve">   —   Sales Briefing &amp; Pitch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2026-06-17T19:41:16.954Z</dcterms:created>
  <dcterms:modified xsi:type="dcterms:W3CDTF">2026-06-17T19:41:16.956Z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