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ptos" w:hAnsi="Aptos" w:eastAsia="Aptos"/>
          <w:b/>
          <w:color w:val="D8A942"/>
          <w:sz w:val="24"/>
        </w:rPr>
        <w:t>CROWNLESS</w:t>
      </w:r>
    </w:p>
    <w:p>
      <w:pPr>
        <w:pStyle w:val="Title"/>
      </w:pPr>
      <w:r>
        <w:t>Terrain &amp; Environment</w:t>
        <w:br/>
        <w:t>Asset Change Record</w:t>
      </w:r>
    </w:p>
    <w:p>
      <w:r>
        <w:rPr>
          <w:rFonts w:ascii="Aptos" w:hAnsi="Aptos" w:eastAsia="Aptos"/>
          <w:b w:val="0"/>
          <w:color w:val="3E7C80"/>
          <w:sz w:val="30"/>
        </w:rPr>
        <w:t>From static cutouts to authored, living environments</w:t>
      </w:r>
    </w:p>
    <w:p>
      <w:pPr>
        <w:spacing w:before="360"/>
      </w:pPr>
      <w:r>
        <w:rPr>
          <w:rFonts w:ascii="Aptos" w:hAnsi="Aptos" w:eastAsia="Aptos"/>
          <w:b/>
          <w:color w:val="172033"/>
          <w:sz w:val="22"/>
        </w:rPr>
        <w:t>48 generated sprites  •  14 live terrain passes  •  20 new placeholders</w:t>
      </w:r>
    </w:p>
    <w:p>
      <w:r>
        <w:rPr>
          <w:rFonts w:ascii="Aptos" w:hAnsi="Aptos" w:eastAsia="Aptos"/>
          <w:b/>
          <w:color w:val="61707D"/>
          <w:sz w:val="18"/>
        </w:rPr>
        <w:t>28 July 2026</w:t>
      </w:r>
    </w:p>
    <w:p/>
    <w:p>
      <w:pPr>
        <w:jc w:val="center"/>
      </w:pPr>
      <w:r>
        <w:drawing>
          <wp:inline xmlns:a="http://schemas.openxmlformats.org/drawingml/2006/main" xmlns:pic="http://schemas.openxmlformats.org/drawingml/2006/picture">
            <wp:extent cx="6080760" cy="8109523"/>
            <wp:docPr id="1" name="Picture 1"/>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6080760" cy="8109523"/>
                    </a:xfrm>
                    <a:prstGeom prst="rect"/>
                  </pic:spPr>
                </pic:pic>
              </a:graphicData>
            </a:graphic>
          </wp:inline>
        </w:drawing>
      </w:r>
    </w:p>
    <w:p>
      <w:pPr>
        <w:spacing w:after="100"/>
        <w:jc w:val="center"/>
      </w:pPr>
      <w:r>
        <w:rPr>
          <w:rFonts w:ascii="Aptos" w:hAnsi="Aptos" w:eastAsia="Aptos"/>
          <w:b w:val="0"/>
          <w:color w:val="61707D"/>
          <w:sz w:val="16"/>
        </w:rPr>
        <w:t>The generated 48-piece environment kit installed by this pass.</w:t>
      </w:r>
    </w:p>
    <w:p>
      <w:r>
        <w:br w:type="page"/>
      </w:r>
    </w:p>
    <w:p>
      <w:pPr>
        <w:spacing w:after="20"/>
      </w:pPr>
      <w:r>
        <w:rPr>
          <w:rFonts w:ascii="Aptos" w:hAnsi="Aptos" w:eastAsia="Aptos"/>
          <w:b/>
          <w:color w:val="3E7C80"/>
          <w:sz w:val="16"/>
        </w:rPr>
        <w:t>EXECUTIVE SUMMARY</w:t>
      </w:r>
    </w:p>
    <w:p>
      <w:pPr>
        <w:pStyle w:val="Heading1"/>
        <w:keepNext/>
      </w:pPr>
      <w:r>
        <w:t>Outcome</w:t>
      </w:r>
    </w:p>
    <w:p>
      <w:pPr>
        <w:spacing w:after="100" w:line="252" w:lineRule="auto"/>
      </w:pPr>
      <w:r>
        <w:rPr>
          <w:rFonts w:ascii="Aptos" w:hAnsi="Aptos" w:eastAsia="Aptos"/>
          <w:b w:val="0"/>
          <w:color w:val="24303B"/>
          <w:sz w:val="19"/>
        </w:rPr>
        <w:t>This was a full environment pass, not a shared-prop cleanup. The source art itself was regenerated, and every live terrain now receives an authored ecology composition, more natural clustering, grounded scale, animated foliage and corrected floor values.</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Measure</w:t>
            </w:r>
          </w:p>
        </w:tc>
        <w:tc>
          <w:tcPr>
            <w:tcW w:type="dxa" w:w="5112"/>
            <w:shd w:fill="172033"/>
            <w:vAlign w:val="center"/>
          </w:tcPr>
          <w:p>
            <w:pPr>
              <w:spacing w:after="0"/>
            </w:pPr>
            <w:r/>
            <w:r>
              <w:rPr>
                <w:rFonts w:ascii="Aptos" w:hAnsi="Aptos" w:eastAsia="Aptos"/>
                <w:b/>
                <w:color w:val="FFFFFF"/>
                <w:sz w:val="16"/>
              </w:rPr>
              <w:t>Delivered</w:t>
            </w:r>
          </w:p>
        </w:tc>
      </w:tr>
      <w:tr>
        <w:tc>
          <w:tcPr>
            <w:tcW w:type="dxa" w:w="5112"/>
            <w:shd w:fill="EDF1F4"/>
            <w:vAlign w:val="center"/>
          </w:tcPr>
          <w:p>
            <w:pPr>
              <w:spacing w:after="0"/>
            </w:pPr>
            <w:r/>
            <w:r>
              <w:rPr>
                <w:rFonts w:ascii="Aptos" w:hAnsi="Aptos" w:eastAsia="Aptos"/>
                <w:b w:val="0"/>
                <w:color w:val="24303B"/>
                <w:sz w:val="17"/>
              </w:rPr>
              <w:t>Generated terrain sprites</w:t>
            </w:r>
          </w:p>
        </w:tc>
        <w:tc>
          <w:tcPr>
            <w:tcW w:type="dxa" w:w="5112"/>
            <w:shd w:fill="EDF1F4"/>
            <w:vAlign w:val="center"/>
          </w:tcPr>
          <w:p>
            <w:pPr>
              <w:spacing w:after="0"/>
            </w:pPr>
            <w:r/>
            <w:r>
              <w:rPr>
                <w:rFonts w:ascii="Aptos" w:hAnsi="Aptos" w:eastAsia="Aptos"/>
                <w:b w:val="0"/>
                <w:color w:val="24303B"/>
                <w:sz w:val="17"/>
              </w:rPr>
              <w:t>48 total — 46 replacements, 2 new</w:t>
            </w:r>
          </w:p>
        </w:tc>
      </w:tr>
      <w:tr>
        <w:tc>
          <w:tcPr>
            <w:tcW w:type="dxa" w:w="5112"/>
            <w:shd w:fill="EDF1F4"/>
            <w:vAlign w:val="center"/>
          </w:tcPr>
          <w:p>
            <w:pPr>
              <w:spacing w:after="0"/>
            </w:pPr>
            <w:r/>
            <w:r>
              <w:rPr>
                <w:rFonts w:ascii="Aptos" w:hAnsi="Aptos" w:eastAsia="Aptos"/>
                <w:b w:val="0"/>
                <w:color w:val="24303B"/>
                <w:sz w:val="17"/>
              </w:rPr>
              <w:t>Existing live terrains</w:t>
            </w:r>
          </w:p>
        </w:tc>
        <w:tc>
          <w:tcPr>
            <w:tcW w:type="dxa" w:w="5112"/>
            <w:shd w:fill="EDF1F4"/>
            <w:vAlign w:val="center"/>
          </w:tcPr>
          <w:p>
            <w:pPr>
              <w:spacing w:after="0"/>
            </w:pPr>
            <w:r/>
            <w:r>
              <w:rPr>
                <w:rFonts w:ascii="Aptos" w:hAnsi="Aptos" w:eastAsia="Aptos"/>
                <w:b w:val="0"/>
                <w:color w:val="24303B"/>
                <w:sz w:val="17"/>
              </w:rPr>
              <w:t>14 improved in place</w:t>
            </w:r>
          </w:p>
        </w:tc>
      </w:tr>
      <w:tr>
        <w:tc>
          <w:tcPr>
            <w:tcW w:type="dxa" w:w="5112"/>
            <w:shd w:fill="EDF1F4"/>
            <w:vAlign w:val="center"/>
          </w:tcPr>
          <w:p>
            <w:pPr>
              <w:spacing w:after="0"/>
            </w:pPr>
            <w:r/>
            <w:r>
              <w:rPr>
                <w:rFonts w:ascii="Aptos" w:hAnsi="Aptos" w:eastAsia="Aptos"/>
                <w:b w:val="0"/>
                <w:color w:val="24303B"/>
                <w:sz w:val="17"/>
              </w:rPr>
              <w:t>New terrain concepts</w:t>
            </w:r>
          </w:p>
        </w:tc>
        <w:tc>
          <w:tcPr>
            <w:tcW w:type="dxa" w:w="5112"/>
            <w:shd w:fill="EDF1F4"/>
            <w:vAlign w:val="center"/>
          </w:tcPr>
          <w:p>
            <w:pPr>
              <w:spacing w:after="0"/>
            </w:pPr>
            <w:r/>
            <w:r>
              <w:rPr>
                <w:rFonts w:ascii="Aptos" w:hAnsi="Aptos" w:eastAsia="Aptos"/>
                <w:b w:val="0"/>
                <w:color w:val="24303B"/>
                <w:sz w:val="17"/>
              </w:rPr>
              <w:t>20 dev-panel placeholders</w:t>
            </w:r>
          </w:p>
        </w:tc>
      </w:tr>
      <w:tr>
        <w:tc>
          <w:tcPr>
            <w:tcW w:type="dxa" w:w="5112"/>
            <w:shd w:fill="EDF1F4"/>
            <w:vAlign w:val="center"/>
          </w:tcPr>
          <w:p>
            <w:pPr>
              <w:spacing w:after="0"/>
            </w:pPr>
            <w:r/>
            <w:r>
              <w:rPr>
                <w:rFonts w:ascii="Aptos" w:hAnsi="Aptos" w:eastAsia="Aptos"/>
                <w:b w:val="0"/>
                <w:color w:val="24303B"/>
                <w:sz w:val="17"/>
              </w:rPr>
              <w:t>Chapter 3–7 assignments</w:t>
            </w:r>
          </w:p>
        </w:tc>
        <w:tc>
          <w:tcPr>
            <w:tcW w:type="dxa" w:w="5112"/>
            <w:shd w:fill="EDF1F4"/>
            <w:vAlign w:val="center"/>
          </w:tcPr>
          <w:p>
            <w:pPr>
              <w:spacing w:after="0"/>
            </w:pPr>
            <w:r/>
            <w:r>
              <w:rPr>
                <w:rFonts w:ascii="Aptos" w:hAnsi="Aptos" w:eastAsia="Aptos"/>
                <w:b w:val="0"/>
                <w:color w:val="24303B"/>
                <w:sz w:val="17"/>
              </w:rPr>
              <w:t>0</w:t>
            </w:r>
          </w:p>
        </w:tc>
      </w:tr>
    </w:tbl>
    <w:p/>
    <w:p>
      <w:pPr>
        <w:pStyle w:val="Heading2"/>
        <w:keepNext/>
      </w:pPr>
      <w:r>
        <w:t>Design response</w:t>
      </w:r>
    </w:p>
    <w:p>
      <w:pPr>
        <w:pStyle w:val="ListBullet"/>
        <w:spacing w:after="40"/>
      </w:pPr>
      <w:r>
        <w:rPr>
          <w:rFonts w:ascii="Aptos" w:hAnsi="Aptos" w:eastAsia="Aptos"/>
          <w:b w:val="0"/>
          <w:color w:val="24303B"/>
          <w:sz w:val="18"/>
        </w:rPr>
        <w:t>Replaced low-detail trees, the giant gnarled tree, grave statuary, grass, reeds, mushrooms, elemental formations and other weak terrain pieces.</w:t>
      </w:r>
    </w:p>
    <w:p>
      <w:pPr>
        <w:pStyle w:val="ListBullet"/>
        <w:spacing w:after="40"/>
      </w:pPr>
      <w:r>
        <w:rPr>
          <w:rFonts w:ascii="Aptos" w:hAnsi="Aptos" w:eastAsia="Aptos"/>
          <w:b w:val="0"/>
          <w:color w:val="24303B"/>
          <w:sz w:val="18"/>
        </w:rPr>
        <w:t>Added one coherent landmark ecology per live terrain: groves, hollows, islets, courtyards, memorials, arrays, sanctums, shrines and breaches.</w:t>
      </w:r>
    </w:p>
    <w:p>
      <w:pPr>
        <w:pStyle w:val="ListBullet"/>
        <w:spacing w:after="40"/>
      </w:pPr>
      <w:r>
        <w:rPr>
          <w:rFonts w:ascii="Aptos" w:hAnsi="Aptos" w:eastAsia="Aptos"/>
          <w:b w:val="0"/>
          <w:color w:val="24303B"/>
          <w:sz w:val="18"/>
        </w:rPr>
        <w:t>Made ecology additive so a zone-authored forge, well or building no longer erases the biome’s environment identity.</w:t>
      </w:r>
    </w:p>
    <w:p>
      <w:pPr>
        <w:pStyle w:val="ListBullet"/>
        <w:spacing w:after="40"/>
      </w:pPr>
      <w:r>
        <w:rPr>
          <w:rFonts w:ascii="Aptos" w:hAnsi="Aptos" w:eastAsia="Aptos"/>
          <w:b w:val="0"/>
          <w:color w:val="24303B"/>
          <w:sz w:val="18"/>
        </w:rPr>
        <w:t>Extended restrained wind motion to grass, reeds, bushes, mushrooms, flowers and every tree family.</w:t>
      </w:r>
    </w:p>
    <w:p>
      <w:pPr>
        <w:pStyle w:val="ListBullet"/>
        <w:spacing w:after="40"/>
      </w:pPr>
      <w:r>
        <w:rPr>
          <w:rFonts w:ascii="Aptos" w:hAnsi="Aptos" w:eastAsia="Aptos"/>
          <w:b w:val="0"/>
          <w:color w:val="24303B"/>
          <w:sz w:val="18"/>
        </w:rPr>
        <w:t>Added authored display widths, bottom anchoring, seeded scale variation, natural clumps, multi-part collision, lights and fire audio.</w:t>
      </w:r>
    </w:p>
    <w:p>
      <w:pPr>
        <w:pStyle w:val="ListBullet"/>
        <w:spacing w:after="40"/>
      </w:pPr>
      <w:r>
        <w:rPr>
          <w:rFonts w:ascii="Aptos" w:hAnsi="Aptos" w:eastAsia="Aptos"/>
          <w:b w:val="0"/>
          <w:color w:val="24303B"/>
          <w:sz w:val="18"/>
        </w:rPr>
        <w:t>Raised forest, marsh, bog, basalt, void and spore ground values where silhouettes previously disappeared.</w:t>
      </w:r>
    </w:p>
    <w:p>
      <w:pPr>
        <w:pStyle w:val="Heading2"/>
        <w:keepNext/>
      </w:pPr>
      <w:r>
        <w:t>Scope boundary</w:t>
      </w:r>
    </w:p>
    <w:p>
      <w:pPr>
        <w:spacing w:after="100" w:line="252" w:lineRule="auto"/>
      </w:pPr>
      <w:r>
        <w:rPr>
          <w:rFonts w:ascii="Aptos" w:hAnsi="Aptos" w:eastAsia="Aptos"/>
          <w:b w:val="0"/>
          <w:color w:val="24303B"/>
          <w:sz w:val="19"/>
        </w:rPr>
        <w:t>The 20 new terrain IDs are tagged placeholder: true and visible in the dev panel / Future → Terrains gallery. None is referenced by Story.CHAPTERS, and no Chapter 3–7 zone was reassigned.</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2" name="Picture 2"/>
            <wp:cNvGraphicFramePr>
              <a:graphicFrameLocks noChangeAspect="1"/>
            </wp:cNvGraphicFramePr>
            <a:graphic>
              <a:graphicData uri="http://schemas.openxmlformats.org/drawingml/2006/picture">
                <pic:pic>
                  <pic:nvPicPr>
                    <pic:cNvPr id="0" name="report_compare_1.jpg"/>
                    <pic:cNvPicPr/>
                  </pic:nvPicPr>
                  <pic:blipFill>
                    <a:blip r:embed="rId10"/>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Darkwood, Graveyard and Desert: old source treatment on the left; installed pass on the right.</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3" name="Picture 3"/>
            <wp:cNvGraphicFramePr>
              <a:graphicFrameLocks noChangeAspect="1"/>
            </wp:cNvGraphicFramePr>
            <a:graphic>
              <a:graphicData uri="http://schemas.openxmlformats.org/drawingml/2006/picture">
                <pic:pic>
                  <pic:nvPicPr>
                    <pic:cNvPr id="0" name="report_compare_2.jpg"/>
                    <pic:cNvPicPr/>
                  </pic:nvPicPr>
                  <pic:blipFill>
                    <a:blip r:embed="rId11"/>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Ice, Magma and Spore: old source treatment on the left; installed pass on the right.</w:t>
      </w:r>
    </w:p>
    <w:p>
      <w:r>
        <w:br w:type="page"/>
      </w:r>
    </w:p>
    <w:p>
      <w:pPr>
        <w:spacing w:after="20"/>
      </w:pPr>
      <w:r>
        <w:rPr>
          <w:rFonts w:ascii="Aptos" w:hAnsi="Aptos" w:eastAsia="Aptos"/>
          <w:b/>
          <w:color w:val="3E7C80"/>
          <w:sz w:val="16"/>
        </w:rPr>
        <w:t>14 SHIPPING PROFILES</w:t>
      </w:r>
    </w:p>
    <w:p>
      <w:pPr>
        <w:pStyle w:val="Heading1"/>
        <w:keepNext/>
      </w:pPr>
      <w:r>
        <w:t>Live terrain environment passes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Terrain</w:t>
            </w:r>
          </w:p>
        </w:tc>
        <w:tc>
          <w:tcPr>
            <w:tcW w:type="dxa" w:w="3408"/>
            <w:shd w:fill="172033"/>
            <w:vAlign w:val="center"/>
          </w:tcPr>
          <w:p>
            <w:pPr>
              <w:spacing w:after="0"/>
            </w:pPr>
            <w:r/>
            <w:r>
              <w:rPr>
                <w:rFonts w:ascii="Aptos" w:hAnsi="Aptos" w:eastAsia="Aptos"/>
                <w:b/>
                <w:color w:val="FFFFFF"/>
                <w:sz w:val="16"/>
              </w:rPr>
              <w:t>Composition</w:t>
            </w:r>
          </w:p>
        </w:tc>
        <w:tc>
          <w:tcPr>
            <w:tcW w:type="dxa" w:w="3408"/>
            <w:shd w:fill="172033"/>
            <w:vAlign w:val="center"/>
          </w:tcPr>
          <w:p>
            <w:pPr>
              <w:spacing w:after="0"/>
            </w:pPr>
            <w:r/>
            <w:r>
              <w:rPr>
                <w:rFonts w:ascii="Aptos" w:hAnsi="Aptos" w:eastAsia="Aptos"/>
                <w:b/>
                <w:color w:val="FFFFFF"/>
                <w:sz w:val="16"/>
              </w:rPr>
              <w:t>Environment result</w:t>
            </w:r>
          </w:p>
        </w:tc>
      </w:tr>
      <w:tr>
        <w:tc>
          <w:tcPr>
            <w:tcW w:type="dxa" w:w="3408"/>
            <w:shd w:fill="EDF1F4"/>
            <w:vAlign w:val="center"/>
          </w:tcPr>
          <w:p>
            <w:pPr>
              <w:spacing w:after="0"/>
            </w:pPr>
            <w:r/>
            <w:r>
              <w:rPr>
                <w:rFonts w:ascii="Aptos" w:hAnsi="Aptos" w:eastAsia="Aptos"/>
                <w:b w:val="0"/>
                <w:color w:val="24303B"/>
                <w:sz w:val="16"/>
              </w:rPr>
              <w:t>Village</w:t>
            </w:r>
          </w:p>
        </w:tc>
        <w:tc>
          <w:tcPr>
            <w:tcW w:type="dxa" w:w="3408"/>
            <w:shd w:fill="EDF1F4"/>
            <w:vAlign w:val="center"/>
          </w:tcPr>
          <w:p>
            <w:pPr>
              <w:spacing w:after="0"/>
            </w:pPr>
            <w:r/>
            <w:r>
              <w:rPr>
                <w:rFonts w:ascii="Aptos" w:hAnsi="Aptos" w:eastAsia="Aptos"/>
                <w:b w:val="0"/>
                <w:color w:val="24303B"/>
                <w:sz w:val="15"/>
              </w:rPr>
              <w:t>village_grove</w:t>
            </w:r>
          </w:p>
        </w:tc>
        <w:tc>
          <w:tcPr>
            <w:tcW w:type="dxa" w:w="3408"/>
            <w:shd w:fill="EDF1F4"/>
            <w:vAlign w:val="center"/>
          </w:tcPr>
          <w:p>
            <w:pPr>
              <w:spacing w:after="0"/>
            </w:pPr>
            <w:r/>
            <w:r>
              <w:rPr>
                <w:rFonts w:ascii="Aptos" w:hAnsi="Aptos" w:eastAsia="Aptos"/>
                <w:b w:val="0"/>
                <w:color w:val="24303B"/>
                <w:sz w:val="16"/>
              </w:rPr>
              <w:t>Civic grove: green tree, statue, shrubs and grass.</w:t>
            </w:r>
          </w:p>
        </w:tc>
      </w:tr>
      <w:tr>
        <w:tc>
          <w:tcPr>
            <w:tcW w:type="dxa" w:w="3408"/>
            <w:shd w:fill="EDF1F4"/>
            <w:vAlign w:val="center"/>
          </w:tcPr>
          <w:p>
            <w:pPr>
              <w:spacing w:after="0"/>
            </w:pPr>
            <w:r/>
            <w:r>
              <w:rPr>
                <w:rFonts w:ascii="Aptos" w:hAnsi="Aptos" w:eastAsia="Aptos"/>
                <w:b w:val="0"/>
                <w:color w:val="24303B"/>
                <w:sz w:val="16"/>
              </w:rPr>
              <w:t>Darkwood</w:t>
            </w:r>
          </w:p>
        </w:tc>
        <w:tc>
          <w:tcPr>
            <w:tcW w:type="dxa" w:w="3408"/>
            <w:shd w:fill="EDF1F4"/>
            <w:vAlign w:val="center"/>
          </w:tcPr>
          <w:p>
            <w:pPr>
              <w:spacing w:after="0"/>
            </w:pPr>
            <w:r/>
            <w:r>
              <w:rPr>
                <w:rFonts w:ascii="Aptos" w:hAnsi="Aptos" w:eastAsia="Aptos"/>
                <w:b w:val="0"/>
                <w:color w:val="24303B"/>
                <w:sz w:val="15"/>
              </w:rPr>
              <w:t>darkwood_hollow</w:t>
            </w:r>
          </w:p>
        </w:tc>
        <w:tc>
          <w:tcPr>
            <w:tcW w:type="dxa" w:w="3408"/>
            <w:shd w:fill="EDF1F4"/>
            <w:vAlign w:val="center"/>
          </w:tcPr>
          <w:p>
            <w:pPr>
              <w:spacing w:after="0"/>
            </w:pPr>
            <w:r/>
            <w:r>
              <w:rPr>
                <w:rFonts w:ascii="Aptos" w:hAnsi="Aptos" w:eastAsia="Aptos"/>
                <w:b w:val="0"/>
                <w:color w:val="24303B"/>
                <w:sz w:val="16"/>
              </w:rPr>
              <w:t>Gnarled hollow backed by autumn growth, log and fungi.</w:t>
            </w:r>
          </w:p>
        </w:tc>
      </w:tr>
      <w:tr>
        <w:tc>
          <w:tcPr>
            <w:tcW w:type="dxa" w:w="3408"/>
            <w:shd w:fill="EDF1F4"/>
            <w:vAlign w:val="center"/>
          </w:tcPr>
          <w:p>
            <w:pPr>
              <w:spacing w:after="0"/>
            </w:pPr>
            <w:r/>
            <w:r>
              <w:rPr>
                <w:rFonts w:ascii="Aptos" w:hAnsi="Aptos" w:eastAsia="Aptos"/>
                <w:b w:val="0"/>
                <w:color w:val="24303B"/>
                <w:sz w:val="16"/>
              </w:rPr>
              <w:t>Blightmarsh</w:t>
            </w:r>
          </w:p>
        </w:tc>
        <w:tc>
          <w:tcPr>
            <w:tcW w:type="dxa" w:w="3408"/>
            <w:shd w:fill="EDF1F4"/>
            <w:vAlign w:val="center"/>
          </w:tcPr>
          <w:p>
            <w:pPr>
              <w:spacing w:after="0"/>
            </w:pPr>
            <w:r/>
            <w:r>
              <w:rPr>
                <w:rFonts w:ascii="Aptos" w:hAnsi="Aptos" w:eastAsia="Aptos"/>
                <w:b w:val="0"/>
                <w:color w:val="24303B"/>
                <w:sz w:val="15"/>
              </w:rPr>
              <w:t>marsh_islet</w:t>
            </w:r>
          </w:p>
        </w:tc>
        <w:tc>
          <w:tcPr>
            <w:tcW w:type="dxa" w:w="3408"/>
            <w:shd w:fill="EDF1F4"/>
            <w:vAlign w:val="center"/>
          </w:tcPr>
          <w:p>
            <w:pPr>
              <w:spacing w:after="0"/>
            </w:pPr>
            <w:r/>
            <w:r>
              <w:rPr>
                <w:rFonts w:ascii="Aptos" w:hAnsi="Aptos" w:eastAsia="Aptos"/>
                <w:b w:val="0"/>
                <w:color w:val="24303B"/>
                <w:sz w:val="16"/>
              </w:rPr>
              <w:t>Wetland islet with teal tree, deadwood, reeds and vent.</w:t>
            </w:r>
          </w:p>
        </w:tc>
      </w:tr>
      <w:tr>
        <w:tc>
          <w:tcPr>
            <w:tcW w:type="dxa" w:w="3408"/>
            <w:shd w:fill="EDF1F4"/>
            <w:vAlign w:val="center"/>
          </w:tcPr>
          <w:p>
            <w:pPr>
              <w:spacing w:after="0"/>
            </w:pPr>
            <w:r/>
            <w:r>
              <w:rPr>
                <w:rFonts w:ascii="Aptos" w:hAnsi="Aptos" w:eastAsia="Aptos"/>
                <w:b w:val="0"/>
                <w:color w:val="24303B"/>
                <w:sz w:val="16"/>
              </w:rPr>
              <w:t>Vargoth’s Keep</w:t>
            </w:r>
          </w:p>
        </w:tc>
        <w:tc>
          <w:tcPr>
            <w:tcW w:type="dxa" w:w="3408"/>
            <w:shd w:fill="EDF1F4"/>
            <w:vAlign w:val="center"/>
          </w:tcPr>
          <w:p>
            <w:pPr>
              <w:spacing w:after="0"/>
            </w:pPr>
            <w:r/>
            <w:r>
              <w:rPr>
                <w:rFonts w:ascii="Aptos" w:hAnsi="Aptos" w:eastAsia="Aptos"/>
                <w:b w:val="0"/>
                <w:color w:val="24303B"/>
                <w:sz w:val="15"/>
              </w:rPr>
              <w:t>keep_courtyard</w:t>
            </w:r>
          </w:p>
        </w:tc>
        <w:tc>
          <w:tcPr>
            <w:tcW w:type="dxa" w:w="3408"/>
            <w:shd w:fill="EDF1F4"/>
            <w:vAlign w:val="center"/>
          </w:tcPr>
          <w:p>
            <w:pPr>
              <w:spacing w:after="0"/>
            </w:pPr>
            <w:r/>
            <w:r>
              <w:rPr>
                <w:rFonts w:ascii="Aptos" w:hAnsi="Aptos" w:eastAsia="Aptos"/>
                <w:b w:val="0"/>
                <w:color w:val="24303B"/>
                <w:sz w:val="16"/>
              </w:rPr>
              <w:t>Sentinel statue, ruined pillars and lit braziers.</w:t>
            </w:r>
          </w:p>
        </w:tc>
      </w:tr>
      <w:tr>
        <w:tc>
          <w:tcPr>
            <w:tcW w:type="dxa" w:w="3408"/>
            <w:shd w:fill="EDF1F4"/>
            <w:vAlign w:val="center"/>
          </w:tcPr>
          <w:p>
            <w:pPr>
              <w:spacing w:after="0"/>
            </w:pPr>
            <w:r/>
            <w:r>
              <w:rPr>
                <w:rFonts w:ascii="Aptos" w:hAnsi="Aptos" w:eastAsia="Aptos"/>
                <w:b w:val="0"/>
                <w:color w:val="24303B"/>
                <w:sz w:val="16"/>
              </w:rPr>
              <w:t>Scorched Wastes</w:t>
            </w:r>
          </w:p>
        </w:tc>
        <w:tc>
          <w:tcPr>
            <w:tcW w:type="dxa" w:w="3408"/>
            <w:shd w:fill="EDF1F4"/>
            <w:vAlign w:val="center"/>
          </w:tcPr>
          <w:p>
            <w:pPr>
              <w:spacing w:after="0"/>
            </w:pPr>
            <w:r/>
            <w:r>
              <w:rPr>
                <w:rFonts w:ascii="Aptos" w:hAnsi="Aptos" w:eastAsia="Aptos"/>
                <w:b w:val="0"/>
                <w:color w:val="24303B"/>
                <w:sz w:val="15"/>
              </w:rPr>
              <w:t>magma_judgment</w:t>
            </w:r>
          </w:p>
        </w:tc>
        <w:tc>
          <w:tcPr>
            <w:tcW w:type="dxa" w:w="3408"/>
            <w:shd w:fill="EDF1F4"/>
            <w:vAlign w:val="center"/>
          </w:tcPr>
          <w:p>
            <w:pPr>
              <w:spacing w:after="0"/>
            </w:pPr>
            <w:r/>
            <w:r>
              <w:rPr>
                <w:rFonts w:ascii="Aptos" w:hAnsi="Aptos" w:eastAsia="Aptos"/>
                <w:b w:val="0"/>
                <w:color w:val="24303B"/>
                <w:sz w:val="16"/>
              </w:rPr>
              <w:t>Forge idol, furnace, volcanic rock and chain rig.</w:t>
            </w:r>
          </w:p>
        </w:tc>
      </w:tr>
      <w:tr>
        <w:tc>
          <w:tcPr>
            <w:tcW w:type="dxa" w:w="3408"/>
            <w:shd w:fill="EDF1F4"/>
            <w:vAlign w:val="center"/>
          </w:tcPr>
          <w:p>
            <w:pPr>
              <w:spacing w:after="0"/>
            </w:pPr>
            <w:r/>
            <w:r>
              <w:rPr>
                <w:rFonts w:ascii="Aptos" w:hAnsi="Aptos" w:eastAsia="Aptos"/>
                <w:b w:val="0"/>
                <w:color w:val="24303B"/>
                <w:sz w:val="16"/>
              </w:rPr>
              <w:t>Frozen Expanse</w:t>
            </w:r>
          </w:p>
        </w:tc>
        <w:tc>
          <w:tcPr>
            <w:tcW w:type="dxa" w:w="3408"/>
            <w:shd w:fill="EDF1F4"/>
            <w:vAlign w:val="center"/>
          </w:tcPr>
          <w:p>
            <w:pPr>
              <w:spacing w:after="0"/>
            </w:pPr>
            <w:r/>
            <w:r>
              <w:rPr>
                <w:rFonts w:ascii="Aptos" w:hAnsi="Aptos" w:eastAsia="Aptos"/>
                <w:b w:val="0"/>
                <w:color w:val="24303B"/>
                <w:sz w:val="15"/>
              </w:rPr>
              <w:t>ice_waymarker</w:t>
            </w:r>
          </w:p>
        </w:tc>
        <w:tc>
          <w:tcPr>
            <w:tcW w:type="dxa" w:w="3408"/>
            <w:shd w:fill="EDF1F4"/>
            <w:vAlign w:val="center"/>
          </w:tcPr>
          <w:p>
            <w:pPr>
              <w:spacing w:after="0"/>
            </w:pPr>
            <w:r/>
            <w:r>
              <w:rPr>
                <w:rFonts w:ascii="Aptos" w:hAnsi="Aptos" w:eastAsia="Aptos"/>
                <w:b w:val="0"/>
                <w:color w:val="24303B"/>
                <w:sz w:val="16"/>
              </w:rPr>
              <w:t>Snow pine, cairn, crystal and wind-bent reeds.</w:t>
            </w:r>
          </w:p>
        </w:tc>
      </w:tr>
      <w:tr>
        <w:tc>
          <w:tcPr>
            <w:tcW w:type="dxa" w:w="3408"/>
            <w:shd w:fill="EDF1F4"/>
            <w:vAlign w:val="center"/>
          </w:tcPr>
          <w:p>
            <w:pPr>
              <w:spacing w:after="0"/>
            </w:pPr>
            <w:r/>
            <w:r>
              <w:rPr>
                <w:rFonts w:ascii="Aptos" w:hAnsi="Aptos" w:eastAsia="Aptos"/>
                <w:b w:val="0"/>
                <w:color w:val="24303B"/>
                <w:sz w:val="16"/>
              </w:rPr>
              <w:t>Restless Graveyard</w:t>
            </w:r>
          </w:p>
        </w:tc>
        <w:tc>
          <w:tcPr>
            <w:tcW w:type="dxa" w:w="3408"/>
            <w:shd w:fill="EDF1F4"/>
            <w:vAlign w:val="center"/>
          </w:tcPr>
          <w:p>
            <w:pPr>
              <w:spacing w:after="0"/>
            </w:pPr>
            <w:r/>
            <w:r>
              <w:rPr>
                <w:rFonts w:ascii="Aptos" w:hAnsi="Aptos" w:eastAsia="Aptos"/>
                <w:b w:val="0"/>
                <w:color w:val="24303B"/>
                <w:sz w:val="15"/>
              </w:rPr>
              <w:t>grave_memorial</w:t>
            </w:r>
          </w:p>
        </w:tc>
        <w:tc>
          <w:tcPr>
            <w:tcW w:type="dxa" w:w="3408"/>
            <w:shd w:fill="EDF1F4"/>
            <w:vAlign w:val="center"/>
          </w:tcPr>
          <w:p>
            <w:pPr>
              <w:spacing w:after="0"/>
            </w:pPr>
            <w:r/>
            <w:r>
              <w:rPr>
                <w:rFonts w:ascii="Aptos" w:hAnsi="Aptos" w:eastAsia="Aptos"/>
                <w:b w:val="0"/>
                <w:color w:val="24303B"/>
                <w:sz w:val="16"/>
              </w:rPr>
              <w:t>Angel, mourner, dead tree, headstone and pale grass.</w:t>
            </w:r>
          </w:p>
        </w:tc>
      </w:tr>
      <w:tr>
        <w:tc>
          <w:tcPr>
            <w:tcW w:type="dxa" w:w="3408"/>
            <w:shd w:fill="EDF1F4"/>
            <w:vAlign w:val="center"/>
          </w:tcPr>
          <w:p>
            <w:pPr>
              <w:spacing w:after="0"/>
            </w:pPr>
            <w:r/>
            <w:r>
              <w:rPr>
                <w:rFonts w:ascii="Aptos" w:hAnsi="Aptos" w:eastAsia="Aptos"/>
                <w:b w:val="0"/>
                <w:color w:val="24303B"/>
                <w:sz w:val="16"/>
              </w:rPr>
              <w:t>Scorching Dunes</w:t>
            </w:r>
          </w:p>
        </w:tc>
        <w:tc>
          <w:tcPr>
            <w:tcW w:type="dxa" w:w="3408"/>
            <w:shd w:fill="EDF1F4"/>
            <w:vAlign w:val="center"/>
          </w:tcPr>
          <w:p>
            <w:pPr>
              <w:spacing w:after="0"/>
            </w:pPr>
            <w:r/>
            <w:r>
              <w:rPr>
                <w:rFonts w:ascii="Aptos" w:hAnsi="Aptos" w:eastAsia="Aptos"/>
                <w:b w:val="0"/>
                <w:color w:val="24303B"/>
                <w:sz w:val="15"/>
              </w:rPr>
              <w:t>desert_hoodoo</w:t>
            </w:r>
          </w:p>
        </w:tc>
        <w:tc>
          <w:tcPr>
            <w:tcW w:type="dxa" w:w="3408"/>
            <w:shd w:fill="EDF1F4"/>
            <w:vAlign w:val="center"/>
          </w:tcPr>
          <w:p>
            <w:pPr>
              <w:spacing w:after="0"/>
            </w:pPr>
            <w:r/>
            <w:r>
              <w:rPr>
                <w:rFonts w:ascii="Aptos" w:hAnsi="Aptos" w:eastAsia="Aptos"/>
                <w:b w:val="0"/>
                <w:color w:val="24303B"/>
                <w:sz w:val="16"/>
              </w:rPr>
              <w:t>Layered sandstone, cactus and dry grass habitat.</w:t>
            </w:r>
          </w:p>
        </w:tc>
      </w:tr>
      <w:tr>
        <w:tc>
          <w:tcPr>
            <w:tcW w:type="dxa" w:w="3408"/>
            <w:shd w:fill="EDF1F4"/>
            <w:vAlign w:val="center"/>
          </w:tcPr>
          <w:p>
            <w:pPr>
              <w:spacing w:after="0"/>
            </w:pPr>
            <w:r/>
            <w:r>
              <w:rPr>
                <w:rFonts w:ascii="Aptos" w:hAnsi="Aptos" w:eastAsia="Aptos"/>
                <w:b w:val="0"/>
                <w:color w:val="24303B"/>
                <w:sz w:val="16"/>
              </w:rPr>
              <w:t>Poison Bog</w:t>
            </w:r>
          </w:p>
        </w:tc>
        <w:tc>
          <w:tcPr>
            <w:tcW w:type="dxa" w:w="3408"/>
            <w:shd w:fill="EDF1F4"/>
            <w:vAlign w:val="center"/>
          </w:tcPr>
          <w:p>
            <w:pPr>
              <w:spacing w:after="0"/>
            </w:pPr>
            <w:r/>
            <w:r>
              <w:rPr>
                <w:rFonts w:ascii="Aptos" w:hAnsi="Aptos" w:eastAsia="Aptos"/>
                <w:b w:val="0"/>
                <w:color w:val="24303B"/>
                <w:sz w:val="15"/>
              </w:rPr>
              <w:t>bog_rootwell</w:t>
            </w:r>
          </w:p>
        </w:tc>
        <w:tc>
          <w:tcPr>
            <w:tcW w:type="dxa" w:w="3408"/>
            <w:shd w:fill="EDF1F4"/>
            <w:vAlign w:val="center"/>
          </w:tcPr>
          <w:p>
            <w:pPr>
              <w:spacing w:after="0"/>
            </w:pPr>
            <w:r/>
            <w:r>
              <w:rPr>
                <w:rFonts w:ascii="Aptos" w:hAnsi="Aptos" w:eastAsia="Aptos"/>
                <w:b w:val="0"/>
                <w:color w:val="24303B"/>
                <w:sz w:val="16"/>
              </w:rPr>
              <w:t>Root well, shrine, purple fungi, reeds and vents.</w:t>
            </w:r>
          </w:p>
        </w:tc>
      </w:tr>
      <w:tr>
        <w:tc>
          <w:tcPr>
            <w:tcW w:type="dxa" w:w="3408"/>
            <w:shd w:fill="EDF1F4"/>
            <w:vAlign w:val="center"/>
          </w:tcPr>
          <w:p>
            <w:pPr>
              <w:spacing w:after="0"/>
            </w:pPr>
            <w:r/>
            <w:r>
              <w:rPr>
                <w:rFonts w:ascii="Aptos" w:hAnsi="Aptos" w:eastAsia="Aptos"/>
                <w:b w:val="0"/>
                <w:color w:val="24303B"/>
                <w:sz w:val="16"/>
              </w:rPr>
              <w:t>Crystal Caverns</w:t>
            </w:r>
          </w:p>
        </w:tc>
        <w:tc>
          <w:tcPr>
            <w:tcW w:type="dxa" w:w="3408"/>
            <w:shd w:fill="EDF1F4"/>
            <w:vAlign w:val="center"/>
          </w:tcPr>
          <w:p>
            <w:pPr>
              <w:spacing w:after="0"/>
            </w:pPr>
            <w:r/>
            <w:r>
              <w:rPr>
                <w:rFonts w:ascii="Aptos" w:hAnsi="Aptos" w:eastAsia="Aptos"/>
                <w:b w:val="0"/>
                <w:color w:val="24303B"/>
                <w:sz w:val="15"/>
              </w:rPr>
              <w:t>crystal_garden</w:t>
            </w:r>
          </w:p>
        </w:tc>
        <w:tc>
          <w:tcPr>
            <w:tcW w:type="dxa" w:w="3408"/>
            <w:shd w:fill="EDF1F4"/>
            <w:vAlign w:val="center"/>
          </w:tcPr>
          <w:p>
            <w:pPr>
              <w:spacing w:after="0"/>
            </w:pPr>
            <w:r/>
            <w:r>
              <w:rPr>
                <w:rFonts w:ascii="Aptos" w:hAnsi="Aptos" w:eastAsia="Aptos"/>
                <w:b w:val="0"/>
                <w:color w:val="24303B"/>
                <w:sz w:val="16"/>
              </w:rPr>
              <w:t>Luminous spire, crystal beds and split geode.</w:t>
            </w:r>
          </w:p>
        </w:tc>
      </w:tr>
      <w:tr>
        <w:tc>
          <w:tcPr>
            <w:tcW w:type="dxa" w:w="3408"/>
            <w:shd w:fill="EDF1F4"/>
            <w:vAlign w:val="center"/>
          </w:tcPr>
          <w:p>
            <w:pPr>
              <w:spacing w:after="0"/>
            </w:pPr>
            <w:r/>
            <w:r>
              <w:rPr>
                <w:rFonts w:ascii="Aptos" w:hAnsi="Aptos" w:eastAsia="Aptos"/>
                <w:b w:val="0"/>
                <w:color w:val="24303B"/>
                <w:sz w:val="16"/>
              </w:rPr>
              <w:t>Thunder Plains</w:t>
            </w:r>
          </w:p>
        </w:tc>
        <w:tc>
          <w:tcPr>
            <w:tcW w:type="dxa" w:w="3408"/>
            <w:shd w:fill="EDF1F4"/>
            <w:vAlign w:val="center"/>
          </w:tcPr>
          <w:p>
            <w:pPr>
              <w:spacing w:after="0"/>
            </w:pPr>
            <w:r/>
            <w:r>
              <w:rPr>
                <w:rFonts w:ascii="Aptos" w:hAnsi="Aptos" w:eastAsia="Aptos"/>
                <w:b w:val="0"/>
                <w:color w:val="24303B"/>
                <w:sz w:val="15"/>
              </w:rPr>
              <w:t>storm_array</w:t>
            </w:r>
          </w:p>
        </w:tc>
        <w:tc>
          <w:tcPr>
            <w:tcW w:type="dxa" w:w="3408"/>
            <w:shd w:fill="EDF1F4"/>
            <w:vAlign w:val="center"/>
          </w:tcPr>
          <w:p>
            <w:pPr>
              <w:spacing w:after="0"/>
            </w:pPr>
            <w:r/>
            <w:r>
              <w:rPr>
                <w:rFonts w:ascii="Aptos" w:hAnsi="Aptos" w:eastAsia="Aptos"/>
                <w:b w:val="0"/>
                <w:color w:val="24303B"/>
                <w:sz w:val="16"/>
              </w:rPr>
              <w:t>Conductor, paired stones and wind-tossed growth.</w:t>
            </w:r>
          </w:p>
        </w:tc>
      </w:tr>
      <w:tr>
        <w:tc>
          <w:tcPr>
            <w:tcW w:type="dxa" w:w="3408"/>
            <w:shd w:fill="EDF1F4"/>
            <w:vAlign w:val="center"/>
          </w:tcPr>
          <w:p>
            <w:pPr>
              <w:spacing w:after="0"/>
            </w:pPr>
            <w:r/>
            <w:r>
              <w:rPr>
                <w:rFonts w:ascii="Aptos" w:hAnsi="Aptos" w:eastAsia="Aptos"/>
                <w:b w:val="0"/>
                <w:color w:val="24303B"/>
                <w:sz w:val="16"/>
              </w:rPr>
              <w:t>The Void</w:t>
            </w:r>
          </w:p>
        </w:tc>
        <w:tc>
          <w:tcPr>
            <w:tcW w:type="dxa" w:w="3408"/>
            <w:shd w:fill="EDF1F4"/>
            <w:vAlign w:val="center"/>
          </w:tcPr>
          <w:p>
            <w:pPr>
              <w:spacing w:after="0"/>
            </w:pPr>
            <w:r/>
            <w:r>
              <w:rPr>
                <w:rFonts w:ascii="Aptos" w:hAnsi="Aptos" w:eastAsia="Aptos"/>
                <w:b w:val="0"/>
                <w:color w:val="24303B"/>
                <w:sz w:val="15"/>
              </w:rPr>
              <w:t>void_breach</w:t>
            </w:r>
          </w:p>
        </w:tc>
        <w:tc>
          <w:tcPr>
            <w:tcW w:type="dxa" w:w="3408"/>
            <w:shd w:fill="EDF1F4"/>
            <w:vAlign w:val="center"/>
          </w:tcPr>
          <w:p>
            <w:pPr>
              <w:spacing w:after="0"/>
            </w:pPr>
            <w:r/>
            <w:r>
              <w:rPr>
                <w:rFonts w:ascii="Aptos" w:hAnsi="Aptos" w:eastAsia="Aptos"/>
                <w:b w:val="0"/>
                <w:color w:val="24303B"/>
                <w:sz w:val="16"/>
              </w:rPr>
              <w:t>Rift, monolith, obelisk and crystal beacon.</w:t>
            </w:r>
          </w:p>
        </w:tc>
      </w:tr>
      <w:tr>
        <w:tc>
          <w:tcPr>
            <w:tcW w:type="dxa" w:w="3408"/>
            <w:shd w:fill="EDF1F4"/>
            <w:vAlign w:val="center"/>
          </w:tcPr>
          <w:p>
            <w:pPr>
              <w:spacing w:after="0"/>
            </w:pPr>
            <w:r/>
            <w:r>
              <w:rPr>
                <w:rFonts w:ascii="Aptos" w:hAnsi="Aptos" w:eastAsia="Aptos"/>
                <w:b w:val="0"/>
                <w:color w:val="24303B"/>
                <w:sz w:val="16"/>
              </w:rPr>
              <w:t>Sanctified Ruins</w:t>
            </w:r>
          </w:p>
        </w:tc>
        <w:tc>
          <w:tcPr>
            <w:tcW w:type="dxa" w:w="3408"/>
            <w:shd w:fill="EDF1F4"/>
            <w:vAlign w:val="center"/>
          </w:tcPr>
          <w:p>
            <w:pPr>
              <w:spacing w:after="0"/>
            </w:pPr>
            <w:r/>
            <w:r>
              <w:rPr>
                <w:rFonts w:ascii="Aptos" w:hAnsi="Aptos" w:eastAsia="Aptos"/>
                <w:b w:val="0"/>
                <w:color w:val="24303B"/>
                <w:sz w:val="15"/>
              </w:rPr>
              <w:t>holy_sanctum</w:t>
            </w:r>
          </w:p>
        </w:tc>
        <w:tc>
          <w:tcPr>
            <w:tcW w:type="dxa" w:w="3408"/>
            <w:shd w:fill="EDF1F4"/>
            <w:vAlign w:val="center"/>
          </w:tcPr>
          <w:p>
            <w:pPr>
              <w:spacing w:after="0"/>
            </w:pPr>
            <w:r/>
            <w:r>
              <w:rPr>
                <w:rFonts w:ascii="Aptos" w:hAnsi="Aptos" w:eastAsia="Aptos"/>
                <w:b w:val="0"/>
                <w:color w:val="24303B"/>
                <w:sz w:val="16"/>
              </w:rPr>
              <w:t>Fountain, angel, statue, pillar, flowers and warm light.</w:t>
            </w:r>
          </w:p>
        </w:tc>
      </w:tr>
      <w:tr>
        <w:tc>
          <w:tcPr>
            <w:tcW w:type="dxa" w:w="3408"/>
            <w:shd w:fill="EDF1F4"/>
            <w:vAlign w:val="center"/>
          </w:tcPr>
          <w:p>
            <w:pPr>
              <w:spacing w:after="0"/>
            </w:pPr>
            <w:r/>
            <w:r>
              <w:rPr>
                <w:rFonts w:ascii="Aptos" w:hAnsi="Aptos" w:eastAsia="Aptos"/>
                <w:b w:val="0"/>
                <w:color w:val="24303B"/>
                <w:sz w:val="16"/>
              </w:rPr>
              <w:t>Spore Glade</w:t>
            </w:r>
          </w:p>
        </w:tc>
        <w:tc>
          <w:tcPr>
            <w:tcW w:type="dxa" w:w="3408"/>
            <w:shd w:fill="EDF1F4"/>
            <w:vAlign w:val="center"/>
          </w:tcPr>
          <w:p>
            <w:pPr>
              <w:spacing w:after="0"/>
            </w:pPr>
            <w:r/>
            <w:r>
              <w:rPr>
                <w:rFonts w:ascii="Aptos" w:hAnsi="Aptos" w:eastAsia="Aptos"/>
                <w:b w:val="0"/>
                <w:color w:val="24303B"/>
                <w:sz w:val="15"/>
              </w:rPr>
              <w:t>spore_cathedral</w:t>
            </w:r>
          </w:p>
        </w:tc>
        <w:tc>
          <w:tcPr>
            <w:tcW w:type="dxa" w:w="3408"/>
            <w:shd w:fill="EDF1F4"/>
            <w:vAlign w:val="center"/>
          </w:tcPr>
          <w:p>
            <w:pPr>
              <w:spacing w:after="0"/>
            </w:pPr>
            <w:r/>
            <w:r>
              <w:rPr>
                <w:rFonts w:ascii="Aptos" w:hAnsi="Aptos" w:eastAsia="Aptos"/>
                <w:b w:val="0"/>
                <w:color w:val="24303B"/>
                <w:sz w:val="16"/>
              </w:rPr>
              <w:t>Twin spore trees frame a shrine, vents and mushrooms.</w:t>
            </w:r>
          </w:p>
        </w:tc>
      </w:tr>
    </w:tbl>
    <w:p/>
    <w:p>
      <w:r>
        <w:br w:type="page"/>
      </w:r>
    </w:p>
    <w:p>
      <w:pPr>
        <w:spacing w:after="20"/>
      </w:pPr>
      <w:r>
        <w:rPr>
          <w:rFonts w:ascii="Aptos" w:hAnsi="Aptos" w:eastAsia="Aptos"/>
          <w:b/>
          <w:color w:val="3E7C80"/>
          <w:sz w:val="16"/>
        </w:rPr>
        <w:t>DEV-PANEL PLACEHOLDERS</w:t>
      </w:r>
    </w:p>
    <w:p>
      <w:pPr>
        <w:pStyle w:val="Heading1"/>
        <w:keepNext/>
      </w:pPr>
      <w:r>
        <w:t>Twenty new terrain types</w:t>
      </w:r>
    </w:p>
    <w:p>
      <w:pPr>
        <w:spacing w:after="100" w:line="252" w:lineRule="auto"/>
      </w:pPr>
      <w:r>
        <w:rPr>
          <w:rFonts w:ascii="Aptos" w:hAnsi="Aptos" w:eastAsia="Aptos"/>
          <w:b w:val="0"/>
          <w:color w:val="24303B"/>
          <w:sz w:val="19"/>
        </w:rPr>
        <w:t>Each profile has its own floor material family, ecology, ambience, wall mapping and—where appropriate—an existing terrain mechanic. The plate below comes from the real in-game terrain switcher.</w:t>
      </w:r>
    </w:p>
    <w:p>
      <w:pPr>
        <w:jc w:val="center"/>
      </w:pPr>
      <w:r>
        <w:drawing>
          <wp:inline xmlns:a="http://schemas.openxmlformats.org/drawingml/2006/main" xmlns:pic="http://schemas.openxmlformats.org/drawingml/2006/picture">
            <wp:extent cx="6217920" cy="5437854"/>
            <wp:docPr id="4" name="Picture 4"/>
            <wp:cNvGraphicFramePr>
              <a:graphicFrameLocks noChangeAspect="1"/>
            </wp:cNvGraphicFramePr>
            <a:graphic>
              <a:graphicData uri="http://schemas.openxmlformats.org/drawingml/2006/picture">
                <pic:pic>
                  <pic:nvPicPr>
                    <pic:cNvPr id="0" name="report_placeholders.jpg"/>
                    <pic:cNvPicPr/>
                  </pic:nvPicPr>
                  <pic:blipFill>
                    <a:blip r:embed="rId12"/>
                    <a:stretch>
                      <a:fillRect/>
                    </a:stretch>
                  </pic:blipFill>
                  <pic:spPr>
                    <a:xfrm>
                      <a:off x="0" y="0"/>
                      <a:ext cx="6217920" cy="5437854"/>
                    </a:xfrm>
                    <a:prstGeom prst="rect"/>
                  </pic:spPr>
                </pic:pic>
              </a:graphicData>
            </a:graphic>
          </wp:inline>
        </w:drawing>
      </w:r>
    </w:p>
    <w:p>
      <w:pPr>
        <w:spacing w:after="100"/>
        <w:jc w:val="center"/>
      </w:pPr>
      <w:r>
        <w:rPr>
          <w:rFonts w:ascii="Aptos" w:hAnsi="Aptos" w:eastAsia="Aptos"/>
          <w:b w:val="0"/>
          <w:color w:val="61707D"/>
          <w:sz w:val="16"/>
        </w:rPr>
        <w:t>The 20 new terrain placeholders, kept separate from the 16 older placeholder profiles.</w:t>
      </w:r>
    </w:p>
    <w:p>
      <w:r>
        <w:br w:type="page"/>
      </w:r>
    </w:p>
    <w:p>
      <w:pPr>
        <w:spacing w:after="20"/>
      </w:pPr>
      <w:r>
        <w:rPr>
          <w:rFonts w:ascii="Aptos" w:hAnsi="Aptos" w:eastAsia="Aptos"/>
          <w:b/>
          <w:color w:val="3E7C80"/>
          <w:sz w:val="16"/>
        </w:rPr>
        <w:t>ALL 20 IDS</w:t>
      </w:r>
    </w:p>
    <w:p>
      <w:pPr>
        <w:pStyle w:val="Heading1"/>
        <w:keepNext/>
      </w:pPr>
      <w:r>
        <w:t>Placeholder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2033"/>
            <w:vAlign w:val="center"/>
          </w:tcPr>
          <w:p>
            <w:pPr>
              <w:spacing w:after="0"/>
            </w:pPr>
            <w:r/>
            <w:r>
              <w:rPr>
                <w:rFonts w:ascii="Aptos" w:hAnsi="Aptos" w:eastAsia="Aptos"/>
                <w:b/>
                <w:color w:val="FFFFFF"/>
                <w:sz w:val="16"/>
              </w:rPr>
              <w:t>ID</w:t>
            </w:r>
          </w:p>
        </w:tc>
        <w:tc>
          <w:tcPr>
            <w:tcW w:type="dxa" w:w="2556"/>
            <w:shd w:fill="172033"/>
            <w:vAlign w:val="center"/>
          </w:tcPr>
          <w:p>
            <w:pPr>
              <w:spacing w:after="0"/>
            </w:pPr>
            <w:r/>
            <w:r>
              <w:rPr>
                <w:rFonts w:ascii="Aptos" w:hAnsi="Aptos" w:eastAsia="Aptos"/>
                <w:b/>
                <w:color w:val="FFFFFF"/>
                <w:sz w:val="16"/>
              </w:rPr>
              <w:t>Display name</w:t>
            </w:r>
          </w:p>
        </w:tc>
        <w:tc>
          <w:tcPr>
            <w:tcW w:type="dxa" w:w="2556"/>
            <w:shd w:fill="172033"/>
            <w:vAlign w:val="center"/>
          </w:tcPr>
          <w:p>
            <w:pPr>
              <w:spacing w:after="0"/>
            </w:pPr>
            <w:r/>
            <w:r>
              <w:rPr>
                <w:rFonts w:ascii="Aptos" w:hAnsi="Aptos" w:eastAsia="Aptos"/>
                <w:b/>
                <w:color w:val="FFFFFF"/>
                <w:sz w:val="16"/>
              </w:rPr>
              <w:t>Mechanic</w:t>
            </w:r>
          </w:p>
        </w:tc>
        <w:tc>
          <w:tcPr>
            <w:tcW w:type="dxa" w:w="2556"/>
            <w:shd w:fill="172033"/>
            <w:vAlign w:val="center"/>
          </w:tcPr>
          <w:p>
            <w:pPr>
              <w:spacing w:after="0"/>
            </w:pPr>
            <w:r/>
            <w:r>
              <w:rPr>
                <w:rFonts w:ascii="Aptos" w:hAnsi="Aptos" w:eastAsia="Aptos"/>
                <w:b/>
                <w:color w:val="FFFFFF"/>
                <w:sz w:val="16"/>
              </w:rPr>
              <w:t>Identity</w:t>
            </w:r>
          </w:p>
        </w:tc>
      </w:tr>
      <w:tr>
        <w:tc>
          <w:tcPr>
            <w:tcW w:type="dxa" w:w="2556"/>
            <w:shd w:fill="EDF1F4"/>
            <w:vAlign w:val="center"/>
          </w:tcPr>
          <w:p>
            <w:pPr>
              <w:spacing w:after="0"/>
            </w:pPr>
            <w:r/>
            <w:r>
              <w:rPr>
                <w:rFonts w:ascii="Aptos" w:hAnsi="Aptos" w:eastAsia="Aptos"/>
                <w:b w:val="0"/>
                <w:color w:val="24303B"/>
                <w:sz w:val="15"/>
              </w:rPr>
              <w:t>ph_mossmeadow</w:t>
            </w:r>
          </w:p>
        </w:tc>
        <w:tc>
          <w:tcPr>
            <w:tcW w:type="dxa" w:w="2556"/>
            <w:shd w:fill="EDF1F4"/>
            <w:vAlign w:val="center"/>
          </w:tcPr>
          <w:p>
            <w:pPr>
              <w:spacing w:after="0"/>
            </w:pPr>
            <w:r/>
            <w:r>
              <w:rPr>
                <w:rFonts w:ascii="Aptos" w:hAnsi="Aptos" w:eastAsia="Aptos"/>
                <w:b w:val="0"/>
                <w:color w:val="24303B"/>
                <w:sz w:val="15"/>
              </w:rPr>
              <w:t>Mosslight Meadow</w:t>
            </w:r>
          </w:p>
        </w:tc>
        <w:tc>
          <w:tcPr>
            <w:tcW w:type="dxa" w:w="2556"/>
            <w:shd w:fill="EDF1F4"/>
            <w:vAlign w:val="center"/>
          </w:tcPr>
          <w:p>
            <w:pPr>
              <w:spacing w:after="0"/>
            </w:pPr>
            <w:r/>
            <w:r>
              <w:rPr>
                <w:rFonts w:ascii="Aptos" w:hAnsi="Aptos" w:eastAsia="Aptos"/>
                <w:b w:val="0"/>
                <w:color w:val="24303B"/>
                <w:sz w:val="15"/>
              </w:rPr>
              <w:t>Heal</w:t>
            </w:r>
          </w:p>
        </w:tc>
        <w:tc>
          <w:tcPr>
            <w:tcW w:type="dxa" w:w="2556"/>
            <w:shd w:fill="EDF1F4"/>
            <w:vAlign w:val="center"/>
          </w:tcPr>
          <w:p>
            <w:pPr>
              <w:spacing w:after="0"/>
            </w:pPr>
            <w:r/>
            <w:r>
              <w:rPr>
                <w:rFonts w:ascii="Aptos" w:hAnsi="Aptos" w:eastAsia="Aptos"/>
                <w:b w:val="0"/>
                <w:color w:val="24303B"/>
                <w:sz w:val="15"/>
              </w:rPr>
              <w:t>Moss and flowers</w:t>
            </w:r>
          </w:p>
        </w:tc>
      </w:tr>
      <w:tr>
        <w:tc>
          <w:tcPr>
            <w:tcW w:type="dxa" w:w="2556"/>
            <w:shd w:fill="EDF1F4"/>
            <w:vAlign w:val="center"/>
          </w:tcPr>
          <w:p>
            <w:pPr>
              <w:spacing w:after="0"/>
            </w:pPr>
            <w:r/>
            <w:r>
              <w:rPr>
                <w:rFonts w:ascii="Aptos" w:hAnsi="Aptos" w:eastAsia="Aptos"/>
                <w:b w:val="0"/>
                <w:color w:val="24303B"/>
                <w:sz w:val="15"/>
              </w:rPr>
              <w:t>ph_amberwood</w:t>
            </w:r>
          </w:p>
        </w:tc>
        <w:tc>
          <w:tcPr>
            <w:tcW w:type="dxa" w:w="2556"/>
            <w:shd w:fill="EDF1F4"/>
            <w:vAlign w:val="center"/>
          </w:tcPr>
          <w:p>
            <w:pPr>
              <w:spacing w:after="0"/>
            </w:pPr>
            <w:r/>
            <w:r>
              <w:rPr>
                <w:rFonts w:ascii="Aptos" w:hAnsi="Aptos" w:eastAsia="Aptos"/>
                <w:b w:val="0"/>
                <w:color w:val="24303B"/>
                <w:sz w:val="15"/>
              </w:rPr>
              <w:t>Amberwood</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Amber canopy</w:t>
            </w:r>
          </w:p>
        </w:tc>
      </w:tr>
      <w:tr>
        <w:tc>
          <w:tcPr>
            <w:tcW w:type="dxa" w:w="2556"/>
            <w:shd w:fill="EDF1F4"/>
            <w:vAlign w:val="center"/>
          </w:tcPr>
          <w:p>
            <w:pPr>
              <w:spacing w:after="0"/>
            </w:pPr>
            <w:r/>
            <w:r>
              <w:rPr>
                <w:rFonts w:ascii="Aptos" w:hAnsi="Aptos" w:eastAsia="Aptos"/>
                <w:b w:val="0"/>
                <w:color w:val="24303B"/>
                <w:sz w:val="15"/>
              </w:rPr>
              <w:t>ph_hollowgrove</w:t>
            </w:r>
          </w:p>
        </w:tc>
        <w:tc>
          <w:tcPr>
            <w:tcW w:type="dxa" w:w="2556"/>
            <w:shd w:fill="EDF1F4"/>
            <w:vAlign w:val="center"/>
          </w:tcPr>
          <w:p>
            <w:pPr>
              <w:spacing w:after="0"/>
            </w:pPr>
            <w:r/>
            <w:r>
              <w:rPr>
                <w:rFonts w:ascii="Aptos" w:hAnsi="Aptos" w:eastAsia="Aptos"/>
                <w:b w:val="0"/>
                <w:color w:val="24303B"/>
                <w:sz w:val="15"/>
              </w:rPr>
              <w:t>Hollow Grove</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Gnarled ruins</w:t>
            </w:r>
          </w:p>
        </w:tc>
      </w:tr>
      <w:tr>
        <w:tc>
          <w:tcPr>
            <w:tcW w:type="dxa" w:w="2556"/>
            <w:shd w:fill="EDF1F4"/>
            <w:vAlign w:val="center"/>
          </w:tcPr>
          <w:p>
            <w:pPr>
              <w:spacing w:after="0"/>
            </w:pPr>
            <w:r/>
            <w:r>
              <w:rPr>
                <w:rFonts w:ascii="Aptos" w:hAnsi="Aptos" w:eastAsia="Aptos"/>
                <w:b w:val="0"/>
                <w:color w:val="24303B"/>
                <w:sz w:val="15"/>
              </w:rPr>
              <w:t>ph_moonfen</w:t>
            </w:r>
          </w:p>
        </w:tc>
        <w:tc>
          <w:tcPr>
            <w:tcW w:type="dxa" w:w="2556"/>
            <w:shd w:fill="EDF1F4"/>
            <w:vAlign w:val="center"/>
          </w:tcPr>
          <w:p>
            <w:pPr>
              <w:spacing w:after="0"/>
            </w:pPr>
            <w:r/>
            <w:r>
              <w:rPr>
                <w:rFonts w:ascii="Aptos" w:hAnsi="Aptos" w:eastAsia="Aptos"/>
                <w:b w:val="0"/>
                <w:color w:val="24303B"/>
                <w:sz w:val="15"/>
              </w:rPr>
              <w:t>Moonmirror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Reflective mire</w:t>
            </w:r>
          </w:p>
        </w:tc>
      </w:tr>
      <w:tr>
        <w:tc>
          <w:tcPr>
            <w:tcW w:type="dxa" w:w="2556"/>
            <w:shd w:fill="EDF1F4"/>
            <w:vAlign w:val="center"/>
          </w:tcPr>
          <w:p>
            <w:pPr>
              <w:spacing w:after="0"/>
            </w:pPr>
            <w:r/>
            <w:r>
              <w:rPr>
                <w:rFonts w:ascii="Aptos" w:hAnsi="Aptos" w:eastAsia="Aptos"/>
                <w:b w:val="0"/>
                <w:color w:val="24303B"/>
                <w:sz w:val="15"/>
              </w:rPr>
              <w:t>ph_mournfields</w:t>
            </w:r>
          </w:p>
        </w:tc>
        <w:tc>
          <w:tcPr>
            <w:tcW w:type="dxa" w:w="2556"/>
            <w:shd w:fill="EDF1F4"/>
            <w:vAlign w:val="center"/>
          </w:tcPr>
          <w:p>
            <w:pPr>
              <w:spacing w:after="0"/>
            </w:pPr>
            <w:r/>
            <w:r>
              <w:rPr>
                <w:rFonts w:ascii="Aptos" w:hAnsi="Aptos" w:eastAsia="Aptos"/>
                <w:b w:val="0"/>
                <w:color w:val="24303B"/>
                <w:sz w:val="15"/>
              </w:rPr>
              <w:t>Mourners’ Fields</w:t>
            </w:r>
          </w:p>
        </w:tc>
        <w:tc>
          <w:tcPr>
            <w:tcW w:type="dxa" w:w="2556"/>
            <w:shd w:fill="EDF1F4"/>
            <w:vAlign w:val="center"/>
          </w:tcPr>
          <w:p>
            <w:pPr>
              <w:spacing w:after="0"/>
            </w:pPr>
            <w:r/>
            <w:r>
              <w:rPr>
                <w:rFonts w:ascii="Aptos" w:hAnsi="Aptos" w:eastAsia="Aptos"/>
                <w:b w:val="0"/>
                <w:color w:val="24303B"/>
                <w:sz w:val="15"/>
              </w:rPr>
              <w:t>Grave spawn</w:t>
            </w:r>
          </w:p>
        </w:tc>
        <w:tc>
          <w:tcPr>
            <w:tcW w:type="dxa" w:w="2556"/>
            <w:shd w:fill="EDF1F4"/>
            <w:vAlign w:val="center"/>
          </w:tcPr>
          <w:p>
            <w:pPr>
              <w:spacing w:after="0"/>
            </w:pPr>
            <w:r/>
            <w:r>
              <w:rPr>
                <w:rFonts w:ascii="Aptos" w:hAnsi="Aptos" w:eastAsia="Aptos"/>
                <w:b w:val="0"/>
                <w:color w:val="24303B"/>
                <w:sz w:val="15"/>
              </w:rPr>
              <w:t>Open memorials</w:t>
            </w:r>
          </w:p>
        </w:tc>
      </w:tr>
      <w:tr>
        <w:tc>
          <w:tcPr>
            <w:tcW w:type="dxa" w:w="2556"/>
            <w:shd w:fill="EDF1F4"/>
            <w:vAlign w:val="center"/>
          </w:tcPr>
          <w:p>
            <w:pPr>
              <w:spacing w:after="0"/>
            </w:pPr>
            <w:r/>
            <w:r>
              <w:rPr>
                <w:rFonts w:ascii="Aptos" w:hAnsi="Aptos" w:eastAsia="Aptos"/>
                <w:b w:val="0"/>
                <w:color w:val="24303B"/>
                <w:sz w:val="15"/>
              </w:rPr>
              <w:t>ph_barrowmoor</w:t>
            </w:r>
          </w:p>
        </w:tc>
        <w:tc>
          <w:tcPr>
            <w:tcW w:type="dxa" w:w="2556"/>
            <w:shd w:fill="EDF1F4"/>
            <w:vAlign w:val="center"/>
          </w:tcPr>
          <w:p>
            <w:pPr>
              <w:spacing w:after="0"/>
            </w:pPr>
            <w:r/>
            <w:r>
              <w:rPr>
                <w:rFonts w:ascii="Aptos" w:hAnsi="Aptos" w:eastAsia="Aptos"/>
                <w:b w:val="0"/>
                <w:color w:val="24303B"/>
                <w:sz w:val="15"/>
              </w:rPr>
              <w:t>Weeping Barrowmoor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Wet burial moor</w:t>
            </w:r>
          </w:p>
        </w:tc>
      </w:tr>
      <w:tr>
        <w:tc>
          <w:tcPr>
            <w:tcW w:type="dxa" w:w="2556"/>
            <w:shd w:fill="EDF1F4"/>
            <w:vAlign w:val="center"/>
          </w:tcPr>
          <w:p>
            <w:pPr>
              <w:spacing w:after="0"/>
            </w:pPr>
            <w:r/>
            <w:r>
              <w:rPr>
                <w:rFonts w:ascii="Aptos" w:hAnsi="Aptos" w:eastAsia="Aptos"/>
                <w:b w:val="0"/>
                <w:color w:val="24303B"/>
                <w:sz w:val="15"/>
              </w:rPr>
              <w:t>ph_ossuary</w:t>
            </w:r>
          </w:p>
        </w:tc>
        <w:tc>
          <w:tcPr>
            <w:tcW w:type="dxa" w:w="2556"/>
            <w:shd w:fill="EDF1F4"/>
            <w:vAlign w:val="center"/>
          </w:tcPr>
          <w:p>
            <w:pPr>
              <w:spacing w:after="0"/>
            </w:pPr>
            <w:r/>
            <w:r>
              <w:rPr>
                <w:rFonts w:ascii="Aptos" w:hAnsi="Aptos" w:eastAsia="Aptos"/>
                <w:b w:val="0"/>
                <w:color w:val="24303B"/>
                <w:sz w:val="15"/>
              </w:rPr>
              <w:t>The Open Ossuary</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Bone flagstones</w:t>
            </w:r>
          </w:p>
        </w:tc>
      </w:tr>
      <w:tr>
        <w:tc>
          <w:tcPr>
            <w:tcW w:type="dxa" w:w="2556"/>
            <w:shd w:fill="EDF1F4"/>
            <w:vAlign w:val="center"/>
          </w:tcPr>
          <w:p>
            <w:pPr>
              <w:spacing w:after="0"/>
            </w:pPr>
            <w:r/>
            <w:r>
              <w:rPr>
                <w:rFonts w:ascii="Aptos" w:hAnsi="Aptos" w:eastAsia="Aptos"/>
                <w:b w:val="0"/>
                <w:color w:val="24303B"/>
                <w:sz w:val="15"/>
              </w:rPr>
              <w:t>ph_ashflats</w:t>
            </w:r>
          </w:p>
        </w:tc>
        <w:tc>
          <w:tcPr>
            <w:tcW w:type="dxa" w:w="2556"/>
            <w:shd w:fill="EDF1F4"/>
            <w:vAlign w:val="center"/>
          </w:tcPr>
          <w:p>
            <w:pPr>
              <w:spacing w:after="0"/>
            </w:pPr>
            <w:r/>
            <w:r>
              <w:rPr>
                <w:rFonts w:ascii="Aptos" w:hAnsi="Aptos" w:eastAsia="Aptos"/>
                <w:b w:val="0"/>
                <w:color w:val="24303B"/>
                <w:sz w:val="15"/>
              </w:rPr>
              <w:t>Ashen Flats</w:t>
            </w:r>
          </w:p>
        </w:tc>
        <w:tc>
          <w:tcPr>
            <w:tcW w:type="dxa" w:w="2556"/>
            <w:shd w:fill="EDF1F4"/>
            <w:vAlign w:val="center"/>
          </w:tcPr>
          <w:p>
            <w:pPr>
              <w:spacing w:after="0"/>
            </w:pPr>
            <w:r/>
            <w:r>
              <w:rPr>
                <w:rFonts w:ascii="Aptos" w:hAnsi="Aptos" w:eastAsia="Aptos"/>
                <w:b w:val="0"/>
                <w:color w:val="24303B"/>
                <w:sz w:val="15"/>
              </w:rPr>
              <w:t>Gust</w:t>
            </w:r>
          </w:p>
        </w:tc>
        <w:tc>
          <w:tcPr>
            <w:tcW w:type="dxa" w:w="2556"/>
            <w:shd w:fill="EDF1F4"/>
            <w:vAlign w:val="center"/>
          </w:tcPr>
          <w:p>
            <w:pPr>
              <w:spacing w:after="0"/>
            </w:pPr>
            <w:r/>
            <w:r>
              <w:rPr>
                <w:rFonts w:ascii="Aptos" w:hAnsi="Aptos" w:eastAsia="Aptos"/>
                <w:b w:val="0"/>
                <w:color w:val="24303B"/>
                <w:sz w:val="15"/>
              </w:rPr>
              <w:t>Scorched windplain</w:t>
            </w:r>
          </w:p>
        </w:tc>
      </w:tr>
      <w:tr>
        <w:tc>
          <w:tcPr>
            <w:tcW w:type="dxa" w:w="2556"/>
            <w:shd w:fill="EDF1F4"/>
            <w:vAlign w:val="center"/>
          </w:tcPr>
          <w:p>
            <w:pPr>
              <w:spacing w:after="0"/>
            </w:pPr>
            <w:r/>
            <w:r>
              <w:rPr>
                <w:rFonts w:ascii="Aptos" w:hAnsi="Aptos" w:eastAsia="Aptos"/>
                <w:b w:val="0"/>
                <w:color w:val="24303B"/>
                <w:sz w:val="15"/>
              </w:rPr>
              <w:t>ph_slagworks</w:t>
            </w:r>
          </w:p>
        </w:tc>
        <w:tc>
          <w:tcPr>
            <w:tcW w:type="dxa" w:w="2556"/>
            <w:shd w:fill="EDF1F4"/>
            <w:vAlign w:val="center"/>
          </w:tcPr>
          <w:p>
            <w:pPr>
              <w:spacing w:after="0"/>
            </w:pPr>
            <w:r/>
            <w:r>
              <w:rPr>
                <w:rFonts w:ascii="Aptos" w:hAnsi="Aptos" w:eastAsia="Aptos"/>
                <w:b w:val="0"/>
                <w:color w:val="24303B"/>
                <w:sz w:val="15"/>
              </w:rPr>
              <w:t>The Slagworks</w:t>
            </w:r>
          </w:p>
        </w:tc>
        <w:tc>
          <w:tcPr>
            <w:tcW w:type="dxa" w:w="2556"/>
            <w:shd w:fill="EDF1F4"/>
            <w:vAlign w:val="center"/>
          </w:tcPr>
          <w:p>
            <w:pPr>
              <w:spacing w:after="0"/>
            </w:pPr>
            <w:r/>
            <w:r>
              <w:rPr>
                <w:rFonts w:ascii="Aptos" w:hAnsi="Aptos" w:eastAsia="Aptos"/>
                <w:b w:val="0"/>
                <w:color w:val="24303B"/>
                <w:sz w:val="15"/>
              </w:rPr>
              <w:t>Lava + rain</w:t>
            </w:r>
          </w:p>
        </w:tc>
        <w:tc>
          <w:tcPr>
            <w:tcW w:type="dxa" w:w="2556"/>
            <w:shd w:fill="EDF1F4"/>
            <w:vAlign w:val="center"/>
          </w:tcPr>
          <w:p>
            <w:pPr>
              <w:spacing w:after="0"/>
            </w:pPr>
            <w:r/>
            <w:r>
              <w:rPr>
                <w:rFonts w:ascii="Aptos" w:hAnsi="Aptos" w:eastAsia="Aptos"/>
                <w:b w:val="0"/>
                <w:color w:val="24303B"/>
                <w:sz w:val="15"/>
              </w:rPr>
              <w:t>Industrial slag</w:t>
            </w:r>
          </w:p>
        </w:tc>
      </w:tr>
      <w:tr>
        <w:tc>
          <w:tcPr>
            <w:tcW w:type="dxa" w:w="2556"/>
            <w:shd w:fill="EDF1F4"/>
            <w:vAlign w:val="center"/>
          </w:tcPr>
          <w:p>
            <w:pPr>
              <w:spacing w:after="0"/>
            </w:pPr>
            <w:r/>
            <w:r>
              <w:rPr>
                <w:rFonts w:ascii="Aptos" w:hAnsi="Aptos" w:eastAsia="Aptos"/>
                <w:b w:val="0"/>
                <w:color w:val="24303B"/>
                <w:sz w:val="15"/>
              </w:rPr>
              <w:t>ph_obsidianreach</w:t>
            </w:r>
          </w:p>
        </w:tc>
        <w:tc>
          <w:tcPr>
            <w:tcW w:type="dxa" w:w="2556"/>
            <w:shd w:fill="EDF1F4"/>
            <w:vAlign w:val="center"/>
          </w:tcPr>
          <w:p>
            <w:pPr>
              <w:spacing w:after="0"/>
            </w:pPr>
            <w:r/>
            <w:r>
              <w:rPr>
                <w:rFonts w:ascii="Aptos" w:hAnsi="Aptos" w:eastAsia="Aptos"/>
                <w:b w:val="0"/>
                <w:color w:val="24303B"/>
                <w:sz w:val="15"/>
              </w:rPr>
              <w:t>Obsidian Reach</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Dark glass geology</w:t>
            </w:r>
          </w:p>
        </w:tc>
      </w:tr>
      <w:tr>
        <w:tc>
          <w:tcPr>
            <w:tcW w:type="dxa" w:w="2556"/>
            <w:shd w:fill="EDF1F4"/>
            <w:vAlign w:val="center"/>
          </w:tcPr>
          <w:p>
            <w:pPr>
              <w:spacing w:after="0"/>
            </w:pPr>
            <w:r/>
            <w:r>
              <w:rPr>
                <w:rFonts w:ascii="Aptos" w:hAnsi="Aptos" w:eastAsia="Aptos"/>
                <w:b w:val="0"/>
                <w:color w:val="24303B"/>
                <w:sz w:val="15"/>
              </w:rPr>
              <w:t>ph_cinderquarry</w:t>
            </w:r>
          </w:p>
        </w:tc>
        <w:tc>
          <w:tcPr>
            <w:tcW w:type="dxa" w:w="2556"/>
            <w:shd w:fill="EDF1F4"/>
            <w:vAlign w:val="center"/>
          </w:tcPr>
          <w:p>
            <w:pPr>
              <w:spacing w:after="0"/>
            </w:pPr>
            <w:r/>
            <w:r>
              <w:rPr>
                <w:rFonts w:ascii="Aptos" w:hAnsi="Aptos" w:eastAsia="Aptos"/>
                <w:b w:val="0"/>
                <w:color w:val="24303B"/>
                <w:sz w:val="15"/>
              </w:rPr>
              <w:t>Cinder Quarry</w:t>
            </w:r>
          </w:p>
        </w:tc>
        <w:tc>
          <w:tcPr>
            <w:tcW w:type="dxa" w:w="2556"/>
            <w:shd w:fill="EDF1F4"/>
            <w:vAlign w:val="center"/>
          </w:tcPr>
          <w:p>
            <w:pPr>
              <w:spacing w:after="0"/>
            </w:pPr>
            <w:r/>
            <w:r>
              <w:rPr>
                <w:rFonts w:ascii="Aptos" w:hAnsi="Aptos" w:eastAsia="Aptos"/>
                <w:b w:val="0"/>
                <w:color w:val="24303B"/>
                <w:sz w:val="15"/>
              </w:rPr>
              <w:t>Lava</w:t>
            </w:r>
          </w:p>
        </w:tc>
        <w:tc>
          <w:tcPr>
            <w:tcW w:type="dxa" w:w="2556"/>
            <w:shd w:fill="EDF1F4"/>
            <w:vAlign w:val="center"/>
          </w:tcPr>
          <w:p>
            <w:pPr>
              <w:spacing w:after="0"/>
            </w:pPr>
            <w:r/>
            <w:r>
              <w:rPr>
                <w:rFonts w:ascii="Aptos" w:hAnsi="Aptos" w:eastAsia="Aptos"/>
                <w:b w:val="0"/>
                <w:color w:val="24303B"/>
                <w:sz w:val="15"/>
              </w:rPr>
              <w:t>Excavated cinder</w:t>
            </w:r>
          </w:p>
        </w:tc>
      </w:tr>
      <w:tr>
        <w:tc>
          <w:tcPr>
            <w:tcW w:type="dxa" w:w="2556"/>
            <w:shd w:fill="EDF1F4"/>
            <w:vAlign w:val="center"/>
          </w:tcPr>
          <w:p>
            <w:pPr>
              <w:spacing w:after="0"/>
            </w:pPr>
            <w:r/>
            <w:r>
              <w:rPr>
                <w:rFonts w:ascii="Aptos" w:hAnsi="Aptos" w:eastAsia="Aptos"/>
                <w:b w:val="0"/>
                <w:color w:val="24303B"/>
                <w:sz w:val="15"/>
              </w:rPr>
              <w:t>ph_rimewood</w:t>
            </w:r>
          </w:p>
        </w:tc>
        <w:tc>
          <w:tcPr>
            <w:tcW w:type="dxa" w:w="2556"/>
            <w:shd w:fill="EDF1F4"/>
            <w:vAlign w:val="center"/>
          </w:tcPr>
          <w:p>
            <w:pPr>
              <w:spacing w:after="0"/>
            </w:pPr>
            <w:r/>
            <w:r>
              <w:rPr>
                <w:rFonts w:ascii="Aptos" w:hAnsi="Aptos" w:eastAsia="Aptos"/>
                <w:b w:val="0"/>
                <w:color w:val="24303B"/>
                <w:sz w:val="15"/>
              </w:rPr>
              <w:t>Rimewood</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forest</w:t>
            </w:r>
          </w:p>
        </w:tc>
      </w:tr>
      <w:tr>
        <w:tc>
          <w:tcPr>
            <w:tcW w:type="dxa" w:w="2556"/>
            <w:shd w:fill="EDF1F4"/>
            <w:vAlign w:val="center"/>
          </w:tcPr>
          <w:p>
            <w:pPr>
              <w:spacing w:after="0"/>
            </w:pPr>
            <w:r/>
            <w:r>
              <w:rPr>
                <w:rFonts w:ascii="Aptos" w:hAnsi="Aptos" w:eastAsia="Aptos"/>
                <w:b w:val="0"/>
                <w:color w:val="24303B"/>
                <w:sz w:val="15"/>
              </w:rPr>
              <w:t>ph_frozenlake</w:t>
            </w:r>
          </w:p>
        </w:tc>
        <w:tc>
          <w:tcPr>
            <w:tcW w:type="dxa" w:w="2556"/>
            <w:shd w:fill="EDF1F4"/>
            <w:vAlign w:val="center"/>
          </w:tcPr>
          <w:p>
            <w:pPr>
              <w:spacing w:after="0"/>
            </w:pPr>
            <w:r/>
            <w:r>
              <w:rPr>
                <w:rFonts w:ascii="Aptos" w:hAnsi="Aptos" w:eastAsia="Aptos"/>
                <w:b w:val="0"/>
                <w:color w:val="24303B"/>
                <w:sz w:val="15"/>
              </w:rPr>
              <w:t>Frozen Mirror</w:t>
            </w:r>
          </w:p>
        </w:tc>
        <w:tc>
          <w:tcPr>
            <w:tcW w:type="dxa" w:w="2556"/>
            <w:shd w:fill="EDF1F4"/>
            <w:vAlign w:val="center"/>
          </w:tcPr>
          <w:p>
            <w:pPr>
              <w:spacing w:after="0"/>
            </w:pPr>
            <w:r/>
            <w:r>
              <w:rPr>
                <w:rFonts w:ascii="Aptos" w:hAnsi="Aptos" w:eastAsia="Aptos"/>
                <w:b w:val="0"/>
                <w:color w:val="24303B"/>
                <w:sz w:val="15"/>
              </w:rPr>
              <w:t>Dense ice</w:t>
            </w:r>
          </w:p>
        </w:tc>
        <w:tc>
          <w:tcPr>
            <w:tcW w:type="dxa" w:w="2556"/>
            <w:shd w:fill="EDF1F4"/>
            <w:vAlign w:val="center"/>
          </w:tcPr>
          <w:p>
            <w:pPr>
              <w:spacing w:after="0"/>
            </w:pPr>
            <w:r/>
            <w:r>
              <w:rPr>
                <w:rFonts w:ascii="Aptos" w:hAnsi="Aptos" w:eastAsia="Aptos"/>
                <w:b w:val="0"/>
                <w:color w:val="24303B"/>
                <w:sz w:val="15"/>
              </w:rPr>
              <w:t>Blue-ice field</w:t>
            </w:r>
          </w:p>
        </w:tc>
      </w:tr>
      <w:tr>
        <w:tc>
          <w:tcPr>
            <w:tcW w:type="dxa" w:w="2556"/>
            <w:shd w:fill="EDF1F4"/>
            <w:vAlign w:val="center"/>
          </w:tcPr>
          <w:p>
            <w:pPr>
              <w:spacing w:after="0"/>
            </w:pPr>
            <w:r/>
            <w:r>
              <w:rPr>
                <w:rFonts w:ascii="Aptos" w:hAnsi="Aptos" w:eastAsia="Aptos"/>
                <w:b w:val="0"/>
                <w:color w:val="24303B"/>
                <w:sz w:val="15"/>
              </w:rPr>
              <w:t>ph_hoarfrostruins</w:t>
            </w:r>
          </w:p>
        </w:tc>
        <w:tc>
          <w:tcPr>
            <w:tcW w:type="dxa" w:w="2556"/>
            <w:shd w:fill="EDF1F4"/>
            <w:vAlign w:val="center"/>
          </w:tcPr>
          <w:p>
            <w:pPr>
              <w:spacing w:after="0"/>
            </w:pPr>
            <w:r/>
            <w:r>
              <w:rPr>
                <w:rFonts w:ascii="Aptos" w:hAnsi="Aptos" w:eastAsia="Aptos"/>
                <w:b w:val="0"/>
                <w:color w:val="24303B"/>
                <w:sz w:val="15"/>
              </w:rPr>
              <w:t>Hoarfrost Ruins</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civic ruins</w:t>
            </w:r>
          </w:p>
        </w:tc>
      </w:tr>
      <w:tr>
        <w:tc>
          <w:tcPr>
            <w:tcW w:type="dxa" w:w="2556"/>
            <w:shd w:fill="EDF1F4"/>
            <w:vAlign w:val="center"/>
          </w:tcPr>
          <w:p>
            <w:pPr>
              <w:spacing w:after="0"/>
            </w:pPr>
            <w:r/>
            <w:r>
              <w:rPr>
                <w:rFonts w:ascii="Aptos" w:hAnsi="Aptos" w:eastAsia="Aptos"/>
                <w:b w:val="0"/>
                <w:color w:val="24303B"/>
                <w:sz w:val="15"/>
              </w:rPr>
              <w:t>ph_crystalchasm</w:t>
            </w:r>
          </w:p>
        </w:tc>
        <w:tc>
          <w:tcPr>
            <w:tcW w:type="dxa" w:w="2556"/>
            <w:shd w:fill="EDF1F4"/>
            <w:vAlign w:val="center"/>
          </w:tcPr>
          <w:p>
            <w:pPr>
              <w:spacing w:after="0"/>
            </w:pPr>
            <w:r/>
            <w:r>
              <w:rPr>
                <w:rFonts w:ascii="Aptos" w:hAnsi="Aptos" w:eastAsia="Aptos"/>
                <w:b w:val="0"/>
                <w:color w:val="24303B"/>
                <w:sz w:val="15"/>
              </w:rPr>
              <w:t>Crystal Chasm</w:t>
            </w:r>
          </w:p>
        </w:tc>
        <w:tc>
          <w:tcPr>
            <w:tcW w:type="dxa" w:w="2556"/>
            <w:shd w:fill="EDF1F4"/>
            <w:vAlign w:val="center"/>
          </w:tcPr>
          <w:p>
            <w:pPr>
              <w:spacing w:after="0"/>
            </w:pPr>
            <w:r/>
            <w:r>
              <w:rPr>
                <w:rFonts w:ascii="Aptos" w:hAnsi="Aptos" w:eastAsia="Aptos"/>
                <w:b w:val="0"/>
                <w:color w:val="24303B"/>
                <w:sz w:val="15"/>
              </w:rPr>
              <w:t>Shard + MP</w:t>
            </w:r>
          </w:p>
        </w:tc>
        <w:tc>
          <w:tcPr>
            <w:tcW w:type="dxa" w:w="2556"/>
            <w:shd w:fill="EDF1F4"/>
            <w:vAlign w:val="center"/>
          </w:tcPr>
          <w:p>
            <w:pPr>
              <w:spacing w:after="0"/>
            </w:pPr>
            <w:r/>
            <w:r>
              <w:rPr>
                <w:rFonts w:ascii="Aptos" w:hAnsi="Aptos" w:eastAsia="Aptos"/>
                <w:b w:val="0"/>
                <w:color w:val="24303B"/>
                <w:sz w:val="15"/>
              </w:rPr>
              <w:t>Deep mineral field</w:t>
            </w:r>
          </w:p>
        </w:tc>
      </w:tr>
      <w:tr>
        <w:tc>
          <w:tcPr>
            <w:tcW w:type="dxa" w:w="2556"/>
            <w:shd w:fill="EDF1F4"/>
            <w:vAlign w:val="center"/>
          </w:tcPr>
          <w:p>
            <w:pPr>
              <w:spacing w:after="0"/>
            </w:pPr>
            <w:r/>
            <w:r>
              <w:rPr>
                <w:rFonts w:ascii="Aptos" w:hAnsi="Aptos" w:eastAsia="Aptos"/>
                <w:b w:val="0"/>
                <w:color w:val="24303B"/>
                <w:sz w:val="15"/>
              </w:rPr>
              <w:t>ph_drownedfen</w:t>
            </w:r>
          </w:p>
        </w:tc>
        <w:tc>
          <w:tcPr>
            <w:tcW w:type="dxa" w:w="2556"/>
            <w:shd w:fill="EDF1F4"/>
            <w:vAlign w:val="center"/>
          </w:tcPr>
          <w:p>
            <w:pPr>
              <w:spacing w:after="0"/>
            </w:pPr>
            <w:r/>
            <w:r>
              <w:rPr>
                <w:rFonts w:ascii="Aptos" w:hAnsi="Aptos" w:eastAsia="Aptos"/>
                <w:b w:val="0"/>
                <w:color w:val="24303B"/>
                <w:sz w:val="15"/>
              </w:rPr>
              <w:t>Drowned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Flooded green soil</w:t>
            </w:r>
          </w:p>
        </w:tc>
      </w:tr>
      <w:tr>
        <w:tc>
          <w:tcPr>
            <w:tcW w:type="dxa" w:w="2556"/>
            <w:shd w:fill="EDF1F4"/>
            <w:vAlign w:val="center"/>
          </w:tcPr>
          <w:p>
            <w:pPr>
              <w:spacing w:after="0"/>
            </w:pPr>
            <w:r/>
            <w:r>
              <w:rPr>
                <w:rFonts w:ascii="Aptos" w:hAnsi="Aptos" w:eastAsia="Aptos"/>
                <w:b w:val="0"/>
                <w:color w:val="24303B"/>
                <w:sz w:val="15"/>
              </w:rPr>
              <w:t>ph_rootboundbog</w:t>
            </w:r>
          </w:p>
        </w:tc>
        <w:tc>
          <w:tcPr>
            <w:tcW w:type="dxa" w:w="2556"/>
            <w:shd w:fill="EDF1F4"/>
            <w:vAlign w:val="center"/>
          </w:tcPr>
          <w:p>
            <w:pPr>
              <w:spacing w:after="0"/>
            </w:pPr>
            <w:r/>
            <w:r>
              <w:rPr>
                <w:rFonts w:ascii="Aptos" w:hAnsi="Aptos" w:eastAsia="Aptos"/>
                <w:b w:val="0"/>
                <w:color w:val="24303B"/>
                <w:sz w:val="15"/>
              </w:rPr>
              <w:t>Rootbound Bog</w:t>
            </w:r>
          </w:p>
        </w:tc>
        <w:tc>
          <w:tcPr>
            <w:tcW w:type="dxa" w:w="2556"/>
            <w:shd w:fill="EDF1F4"/>
            <w:vAlign w:val="center"/>
          </w:tcPr>
          <w:p>
            <w:pPr>
              <w:spacing w:after="0"/>
            </w:pPr>
            <w:r/>
            <w:r>
              <w:rPr>
                <w:rFonts w:ascii="Aptos" w:hAnsi="Aptos" w:eastAsia="Aptos"/>
                <w:b w:val="0"/>
                <w:color w:val="24303B"/>
                <w:sz w:val="15"/>
              </w:rPr>
              <w:t>Poison</w:t>
            </w:r>
          </w:p>
        </w:tc>
        <w:tc>
          <w:tcPr>
            <w:tcW w:type="dxa" w:w="2556"/>
            <w:shd w:fill="EDF1F4"/>
            <w:vAlign w:val="center"/>
          </w:tcPr>
          <w:p>
            <w:pPr>
              <w:spacing w:after="0"/>
            </w:pPr>
            <w:r/>
            <w:r>
              <w:rPr>
                <w:rFonts w:ascii="Aptos" w:hAnsi="Aptos" w:eastAsia="Aptos"/>
                <w:b w:val="0"/>
                <w:color w:val="24303B"/>
                <w:sz w:val="15"/>
              </w:rPr>
              <w:t>Root-torn wetland</w:t>
            </w:r>
          </w:p>
        </w:tc>
      </w:tr>
      <w:tr>
        <w:tc>
          <w:tcPr>
            <w:tcW w:type="dxa" w:w="2556"/>
            <w:shd w:fill="EDF1F4"/>
            <w:vAlign w:val="center"/>
          </w:tcPr>
          <w:p>
            <w:pPr>
              <w:spacing w:after="0"/>
            </w:pPr>
            <w:r/>
            <w:r>
              <w:rPr>
                <w:rFonts w:ascii="Aptos" w:hAnsi="Aptos" w:eastAsia="Aptos"/>
                <w:b w:val="0"/>
                <w:color w:val="24303B"/>
                <w:sz w:val="15"/>
              </w:rPr>
              <w:t>ph_fungalcathedral</w:t>
            </w:r>
          </w:p>
        </w:tc>
        <w:tc>
          <w:tcPr>
            <w:tcW w:type="dxa" w:w="2556"/>
            <w:shd w:fill="EDF1F4"/>
            <w:vAlign w:val="center"/>
          </w:tcPr>
          <w:p>
            <w:pPr>
              <w:spacing w:after="0"/>
            </w:pPr>
            <w:r/>
            <w:r>
              <w:rPr>
                <w:rFonts w:ascii="Aptos" w:hAnsi="Aptos" w:eastAsia="Aptos"/>
                <w:b w:val="0"/>
                <w:color w:val="24303B"/>
                <w:sz w:val="15"/>
              </w:rPr>
              <w:t>Fungal Cathedral</w:t>
            </w:r>
          </w:p>
        </w:tc>
        <w:tc>
          <w:tcPr>
            <w:tcW w:type="dxa" w:w="2556"/>
            <w:shd w:fill="EDF1F4"/>
            <w:vAlign w:val="center"/>
          </w:tcPr>
          <w:p>
            <w:pPr>
              <w:spacing w:after="0"/>
            </w:pPr>
            <w:r/>
            <w:r>
              <w:rPr>
                <w:rFonts w:ascii="Aptos" w:hAnsi="Aptos" w:eastAsia="Aptos"/>
                <w:b w:val="0"/>
                <w:color w:val="24303B"/>
                <w:sz w:val="15"/>
              </w:rPr>
              <w:t>Drift poison</w:t>
            </w:r>
          </w:p>
        </w:tc>
        <w:tc>
          <w:tcPr>
            <w:tcW w:type="dxa" w:w="2556"/>
            <w:shd w:fill="EDF1F4"/>
            <w:vAlign w:val="center"/>
          </w:tcPr>
          <w:p>
            <w:pPr>
              <w:spacing w:after="0"/>
            </w:pPr>
            <w:r/>
            <w:r>
              <w:rPr>
                <w:rFonts w:ascii="Aptos" w:hAnsi="Aptos" w:eastAsia="Aptos"/>
                <w:b w:val="0"/>
                <w:color w:val="24303B"/>
                <w:sz w:val="15"/>
              </w:rPr>
              <w:t>Spore-tree nave</w:t>
            </w:r>
          </w:p>
        </w:tc>
      </w:tr>
      <w:tr>
        <w:tc>
          <w:tcPr>
            <w:tcW w:type="dxa" w:w="2556"/>
            <w:shd w:fill="EDF1F4"/>
            <w:vAlign w:val="center"/>
          </w:tcPr>
          <w:p>
            <w:pPr>
              <w:spacing w:after="0"/>
            </w:pPr>
            <w:r/>
            <w:r>
              <w:rPr>
                <w:rFonts w:ascii="Aptos" w:hAnsi="Aptos" w:eastAsia="Aptos"/>
                <w:b w:val="0"/>
                <w:color w:val="24303B"/>
                <w:sz w:val="15"/>
              </w:rPr>
              <w:t>ph_stormspire</w:t>
            </w:r>
          </w:p>
        </w:tc>
        <w:tc>
          <w:tcPr>
            <w:tcW w:type="dxa" w:w="2556"/>
            <w:shd w:fill="EDF1F4"/>
            <w:vAlign w:val="center"/>
          </w:tcPr>
          <w:p>
            <w:pPr>
              <w:spacing w:after="0"/>
            </w:pPr>
            <w:r/>
            <w:r>
              <w:rPr>
                <w:rFonts w:ascii="Aptos" w:hAnsi="Aptos" w:eastAsia="Aptos"/>
                <w:b w:val="0"/>
                <w:color w:val="24303B"/>
                <w:sz w:val="15"/>
              </w:rPr>
              <w:t>Stormspire Heights</w:t>
            </w:r>
          </w:p>
        </w:tc>
        <w:tc>
          <w:tcPr>
            <w:tcW w:type="dxa" w:w="2556"/>
            <w:shd w:fill="EDF1F4"/>
            <w:vAlign w:val="center"/>
          </w:tcPr>
          <w:p>
            <w:pPr>
              <w:spacing w:after="0"/>
            </w:pPr>
            <w:r/>
            <w:r>
              <w:rPr>
                <w:rFonts w:ascii="Aptos" w:hAnsi="Aptos" w:eastAsia="Aptos"/>
                <w:b w:val="0"/>
                <w:color w:val="24303B"/>
                <w:sz w:val="15"/>
              </w:rPr>
              <w:t>Lightning</w:t>
            </w:r>
          </w:p>
        </w:tc>
        <w:tc>
          <w:tcPr>
            <w:tcW w:type="dxa" w:w="2556"/>
            <w:shd w:fill="EDF1F4"/>
            <w:vAlign w:val="center"/>
          </w:tcPr>
          <w:p>
            <w:pPr>
              <w:spacing w:after="0"/>
            </w:pPr>
            <w:r/>
            <w:r>
              <w:rPr>
                <w:rFonts w:ascii="Aptos" w:hAnsi="Aptos" w:eastAsia="Aptos"/>
                <w:b w:val="0"/>
                <w:color w:val="24303B"/>
                <w:sz w:val="15"/>
              </w:rPr>
              <w:t>Conductors and stone</w:t>
            </w:r>
          </w:p>
        </w:tc>
      </w:tr>
      <w:tr>
        <w:tc>
          <w:tcPr>
            <w:tcW w:type="dxa" w:w="2556"/>
            <w:shd w:fill="EDF1F4"/>
            <w:vAlign w:val="center"/>
          </w:tcPr>
          <w:p>
            <w:pPr>
              <w:spacing w:after="0"/>
            </w:pPr>
            <w:r/>
            <w:r>
              <w:rPr>
                <w:rFonts w:ascii="Aptos" w:hAnsi="Aptos" w:eastAsia="Aptos"/>
                <w:b w:val="0"/>
                <w:color w:val="24303B"/>
                <w:sz w:val="15"/>
              </w:rPr>
              <w:t>ph_voidscar</w:t>
            </w:r>
          </w:p>
        </w:tc>
        <w:tc>
          <w:tcPr>
            <w:tcW w:type="dxa" w:w="2556"/>
            <w:shd w:fill="EDF1F4"/>
            <w:vAlign w:val="center"/>
          </w:tcPr>
          <w:p>
            <w:pPr>
              <w:spacing w:after="0"/>
            </w:pPr>
            <w:r/>
            <w:r>
              <w:rPr>
                <w:rFonts w:ascii="Aptos" w:hAnsi="Aptos" w:eastAsia="Aptos"/>
                <w:b w:val="0"/>
                <w:color w:val="24303B"/>
                <w:sz w:val="15"/>
              </w:rPr>
              <w:t>The Voidscar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Sparse void fracture</w:t>
            </w:r>
          </w:p>
        </w:tc>
      </w:tr>
    </w:tbl>
    <w:p/>
    <w:p>
      <w:r>
        <w:br w:type="page"/>
      </w:r>
    </w:p>
    <w:p>
      <w:pPr>
        <w:spacing w:after="20"/>
      </w:pPr>
      <w:r>
        <w:rPr>
          <w:rFonts w:ascii="Aptos" w:hAnsi="Aptos" w:eastAsia="Aptos"/>
          <w:b/>
          <w:color w:val="3E7C80"/>
          <w:sz w:val="16"/>
        </w:rPr>
        <w:t>48 SPRITE CHANGES</w:t>
      </w:r>
    </w:p>
    <w:p>
      <w:pPr>
        <w:pStyle w:val="Heading1"/>
        <w:keepNext/>
      </w:pPr>
      <w:r>
        <w:t>Complete generated asset register</w:t>
      </w:r>
    </w:p>
    <w:p>
      <w:pPr>
        <w:spacing w:after="100" w:line="252" w:lineRule="auto"/>
      </w:pPr>
      <w:r>
        <w:rPr>
          <w:rFonts w:ascii="Aptos" w:hAnsi="Aptos" w:eastAsia="Aptos"/>
          <w:b w:val="0"/>
          <w:color w:val="24303B"/>
          <w:sz w:val="19"/>
        </w:rPr>
        <w:t>All files live under game/assets/sprites/ and are mirrored under mobile/game/assets/sprites/. Every item is a replacement except frost_reeds.png and ruin_pillar.png, which are new.</w:t>
      </w:r>
    </w:p>
    <w:p>
      <w:pPr>
        <w:pStyle w:val="Heading2"/>
        <w:keepNext/>
      </w:pPr>
      <w:r>
        <w:t>Woodland &amp; trees</w:t>
      </w:r>
    </w:p>
    <w:p>
      <w:pPr>
        <w:spacing w:after="100" w:line="252" w:lineRule="auto"/>
      </w:pPr>
      <w:r>
        <w:rPr>
          <w:rFonts w:ascii="Aptos" w:hAnsi="Aptos" w:eastAsia="Aptos"/>
          <w:b w:val="0"/>
          <w:color w:val="24303B"/>
          <w:sz w:val="19"/>
        </w:rPr>
        <w:t>tree_green.png, tree_autumn.png, tree_gnarled.png, tree_teal.png, tree_snow.png, tree_winter.png, tree_spore.png, deadtree.png, grave_deadtree.png, log.png</w:t>
      </w:r>
    </w:p>
    <w:p>
      <w:pPr>
        <w:pStyle w:val="Heading2"/>
        <w:keepNext/>
      </w:pPr>
      <w:r>
        <w:t>Ground growth</w:t>
      </w:r>
    </w:p>
    <w:p>
      <w:pPr>
        <w:spacing w:after="100" w:line="252" w:lineRule="auto"/>
      </w:pPr>
      <w:r>
        <w:rPr>
          <w:rFonts w:ascii="Aptos" w:hAnsi="Aptos" w:eastAsia="Aptos"/>
          <w:b w:val="0"/>
          <w:color w:val="24303B"/>
          <w:sz w:val="19"/>
        </w:rPr>
        <w:t>bush.png, bush3.png, grass.png, grass_autumn.png, grass_frost.png, flower.png, mushroom.png, mushroom_purple.png, cattail.png, frost_reeds.png [NEW]</w:t>
      </w:r>
    </w:p>
    <w:p>
      <w:pPr>
        <w:pStyle w:val="Heading2"/>
        <w:keepNext/>
      </w:pPr>
      <w:r>
        <w:t>Grave, civic &amp; ruin</w:t>
      </w:r>
    </w:p>
    <w:p>
      <w:pPr>
        <w:spacing w:after="100" w:line="252" w:lineRule="auto"/>
      </w:pPr>
      <w:r>
        <w:rPr>
          <w:rFonts w:ascii="Aptos" w:hAnsi="Aptos" w:eastAsia="Aptos"/>
          <w:b w:val="0"/>
          <w:color w:val="24303B"/>
          <w:sz w:val="19"/>
        </w:rPr>
        <w:t>tombstone.png, tombstone2.png, tombstone3.png, grave_statue.png, grave_angel.png, castle_statue.png, garden_statue.png, garden_fountain.png, topiary.png, ruin_pillar.png [NEW]</w:t>
      </w:r>
    </w:p>
    <w:p>
      <w:pPr>
        <w:pStyle w:val="Heading2"/>
        <w:keepNext/>
      </w:pPr>
      <w:r>
        <w:t>Magma &amp; desert</w:t>
      </w:r>
    </w:p>
    <w:p>
      <w:pPr>
        <w:spacing w:after="100" w:line="252" w:lineRule="auto"/>
      </w:pPr>
      <w:r>
        <w:rPr>
          <w:rFonts w:ascii="Aptos" w:hAnsi="Aptos" w:eastAsia="Aptos"/>
          <w:b w:val="0"/>
          <w:color w:val="24303B"/>
          <w:sz w:val="19"/>
        </w:rPr>
        <w:t>cactus.png, sandstone.png, rock_volcanic.png, forge_statue.png, magma_chainrig.png, magma_furnace.png, keep_brazier.png</w:t>
      </w:r>
    </w:p>
    <w:p>
      <w:pPr>
        <w:pStyle w:val="Heading2"/>
        <w:keepNext/>
      </w:pPr>
      <w:r>
        <w:t>Ice, crystal &amp; spore</w:t>
      </w:r>
    </w:p>
    <w:p>
      <w:pPr>
        <w:spacing w:after="100" w:line="252" w:lineRule="auto"/>
      </w:pPr>
      <w:r>
        <w:rPr>
          <w:rFonts w:ascii="Aptos" w:hAnsi="Aptos" w:eastAsia="Aptos"/>
          <w:b w:val="0"/>
          <w:color w:val="24303B"/>
          <w:sz w:val="19"/>
        </w:rPr>
        <w:t>ice_cairn.png, crystal_cluster.png, crystal_spire.png, geode.png, spore_shrine.png, spore_vent.png</w:t>
      </w:r>
    </w:p>
    <w:p>
      <w:pPr>
        <w:pStyle w:val="Heading2"/>
        <w:keepNext/>
      </w:pPr>
      <w:r>
        <w:t>Storm &amp; void</w:t>
      </w:r>
    </w:p>
    <w:p>
      <w:pPr>
        <w:spacing w:after="100" w:line="252" w:lineRule="auto"/>
      </w:pPr>
      <w:r>
        <w:rPr>
          <w:rFonts w:ascii="Aptos" w:hAnsi="Aptos" w:eastAsia="Aptos"/>
          <w:b w:val="0"/>
          <w:color w:val="24303B"/>
          <w:sz w:val="19"/>
        </w:rPr>
        <w:t>storm_conductor.png, storm_standing_stone.png, void_monolith.png, void_obelisk.png, void_rift.png</w:t>
      </w:r>
    </w:p>
    <w:p>
      <w:pPr>
        <w:jc w:val="center"/>
      </w:pPr>
      <w:r>
        <w:drawing>
          <wp:inline xmlns:a="http://schemas.openxmlformats.org/drawingml/2006/main" xmlns:pic="http://schemas.openxmlformats.org/drawingml/2006/picture">
            <wp:extent cx="5806440" cy="7743680"/>
            <wp:docPr id="5" name="Picture 5"/>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5806440" cy="7743680"/>
                    </a:xfrm>
                    <a:prstGeom prst="rect"/>
                  </pic:spPr>
                </pic:pic>
              </a:graphicData>
            </a:graphic>
          </wp:inline>
        </w:drawing>
      </w:r>
    </w:p>
    <w:p>
      <w:pPr>
        <w:spacing w:after="100"/>
        <w:jc w:val="center"/>
      </w:pPr>
      <w:r>
        <w:rPr>
          <w:rFonts w:ascii="Aptos" w:hAnsi="Aptos" w:eastAsia="Aptos"/>
          <w:b w:val="0"/>
          <w:color w:val="61707D"/>
          <w:sz w:val="16"/>
        </w:rPr>
        <w:t>Final transparent sprite contact sheet after chroma cleanup and binary-alpha verification.</w:t>
      </w:r>
    </w:p>
    <w:p>
      <w:r>
        <w:br w:type="page"/>
      </w:r>
    </w:p>
    <w:p>
      <w:pPr>
        <w:spacing w:after="20"/>
      </w:pPr>
      <w:r>
        <w:rPr>
          <w:rFonts w:ascii="Aptos" w:hAnsi="Aptos" w:eastAsia="Aptos"/>
          <w:b/>
          <w:color w:val="3E7C80"/>
          <w:sz w:val="16"/>
        </w:rPr>
        <w:t>CHANGE RECORD</w:t>
      </w:r>
    </w:p>
    <w:p>
      <w:pPr>
        <w:pStyle w:val="Heading1"/>
        <w:keepNext/>
      </w:pPr>
      <w:r>
        <w:t>Implementation and validation</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Area</w:t>
            </w:r>
          </w:p>
        </w:tc>
        <w:tc>
          <w:tcPr>
            <w:tcW w:type="dxa" w:w="5112"/>
            <w:shd w:fill="172033"/>
            <w:vAlign w:val="center"/>
          </w:tcPr>
          <w:p>
            <w:pPr>
              <w:spacing w:after="0"/>
            </w:pPr>
            <w:r/>
            <w:r>
              <w:rPr>
                <w:rFonts w:ascii="Aptos" w:hAnsi="Aptos" w:eastAsia="Aptos"/>
                <w:b/>
                <w:color w:val="FFFFFF"/>
                <w:sz w:val="16"/>
              </w:rPr>
              <w:t>Change</w:t>
            </w:r>
          </w:p>
        </w:tc>
      </w:tr>
      <w:tr>
        <w:tc>
          <w:tcPr>
            <w:tcW w:type="dxa" w:w="5112"/>
            <w:shd w:fill="EDF1F4"/>
            <w:vAlign w:val="center"/>
          </w:tcPr>
          <w:p>
            <w:pPr>
              <w:spacing w:after="0"/>
            </w:pPr>
            <w:r/>
            <w:r>
              <w:rPr>
                <w:rFonts w:ascii="Aptos" w:hAnsi="Aptos" w:eastAsia="Aptos"/>
                <w:b w:val="0"/>
                <w:color w:val="24303B"/>
                <w:sz w:val="16"/>
              </w:rPr>
              <w:t>terrains.gd</w:t>
            </w:r>
          </w:p>
        </w:tc>
        <w:tc>
          <w:tcPr>
            <w:tcW w:type="dxa" w:w="5112"/>
            <w:shd w:fill="EDF1F4"/>
            <w:vAlign w:val="center"/>
          </w:tcPr>
          <w:p>
            <w:pPr>
              <w:spacing w:after="0"/>
            </w:pPr>
            <w:r/>
            <w:r>
              <w:rPr>
                <w:rFonts w:ascii="Aptos" w:hAnsi="Aptos" w:eastAsia="Aptos"/>
                <w:b w:val="0"/>
                <w:color w:val="24303B"/>
                <w:sz w:val="16"/>
              </w:rPr>
              <w:t>20 placeholder definitions; 14 ecology keys; 14 multi-part landmark definitions; prop pools, ambience and wall mappings.</w:t>
            </w:r>
          </w:p>
        </w:tc>
      </w:tr>
      <w:tr>
        <w:tc>
          <w:tcPr>
            <w:tcW w:type="dxa" w:w="5112"/>
            <w:shd w:fill="EDF1F4"/>
            <w:vAlign w:val="center"/>
          </w:tcPr>
          <w:p>
            <w:pPr>
              <w:spacing w:after="0"/>
            </w:pPr>
            <w:r/>
            <w:r>
              <w:rPr>
                <w:rFonts w:ascii="Aptos" w:hAnsi="Aptos" w:eastAsia="Aptos"/>
                <w:b w:val="0"/>
                <w:color w:val="24303B"/>
                <w:sz w:val="16"/>
              </w:rPr>
              <w:t>art.gd</w:t>
            </w:r>
          </w:p>
        </w:tc>
        <w:tc>
          <w:tcPr>
            <w:tcW w:type="dxa" w:w="5112"/>
            <w:shd w:fill="EDF1F4"/>
            <w:vAlign w:val="center"/>
          </w:tcPr>
          <w:p>
            <w:pPr>
              <w:spacing w:after="0"/>
            </w:pPr>
            <w:r/>
            <w:r>
              <w:rPr>
                <w:rFonts w:ascii="Aptos" w:hAnsi="Aptos" w:eastAsia="Aptos"/>
                <w:b w:val="0"/>
                <w:color w:val="24303B"/>
                <w:sz w:val="16"/>
              </w:rPr>
              <w:t>20 floor palettes, macro-ground routing and live-biome value correction.</w:t>
            </w:r>
          </w:p>
        </w:tc>
      </w:tr>
      <w:tr>
        <w:tc>
          <w:tcPr>
            <w:tcW w:type="dxa" w:w="5112"/>
            <w:shd w:fill="EDF1F4"/>
            <w:vAlign w:val="center"/>
          </w:tcPr>
          <w:p>
            <w:pPr>
              <w:spacing w:after="0"/>
            </w:pPr>
            <w:r/>
            <w:r>
              <w:rPr>
                <w:rFonts w:ascii="Aptos" w:hAnsi="Aptos" w:eastAsia="Aptos"/>
                <w:b w:val="0"/>
                <w:color w:val="24303B"/>
                <w:sz w:val="16"/>
              </w:rPr>
              <w:t>balance.gd</w:t>
            </w:r>
          </w:p>
        </w:tc>
        <w:tc>
          <w:tcPr>
            <w:tcW w:type="dxa" w:w="5112"/>
            <w:shd w:fill="EDF1F4"/>
            <w:vAlign w:val="center"/>
          </w:tcPr>
          <w:p>
            <w:pPr>
              <w:spacing w:after="0"/>
            </w:pPr>
            <w:r/>
            <w:r>
              <w:rPr>
                <w:rFonts w:ascii="Aptos" w:hAnsi="Aptos" w:eastAsia="Aptos"/>
                <w:b w:val="0"/>
                <w:color w:val="24303B"/>
                <w:sz w:val="16"/>
              </w:rPr>
              <w:t>Authored generated-scenery widths and scale variation.</w:t>
            </w:r>
          </w:p>
        </w:tc>
      </w:tr>
      <w:tr>
        <w:tc>
          <w:tcPr>
            <w:tcW w:type="dxa" w:w="5112"/>
            <w:shd w:fill="EDF1F4"/>
            <w:vAlign w:val="center"/>
          </w:tcPr>
          <w:p>
            <w:pPr>
              <w:spacing w:after="0"/>
            </w:pPr>
            <w:r/>
            <w:r>
              <w:rPr>
                <w:rFonts w:ascii="Aptos" w:hAnsi="Aptos" w:eastAsia="Aptos"/>
                <w:b w:val="0"/>
                <w:color w:val="24303B"/>
                <w:sz w:val="16"/>
              </w:rPr>
              <w:t>game_world.gd</w:t>
            </w:r>
          </w:p>
        </w:tc>
        <w:tc>
          <w:tcPr>
            <w:tcW w:type="dxa" w:w="5112"/>
            <w:shd w:fill="EDF1F4"/>
            <w:vAlign w:val="center"/>
          </w:tcPr>
          <w:p>
            <w:pPr>
              <w:spacing w:after="0"/>
            </w:pPr>
            <w:r/>
            <w:r>
              <w:rPr>
                <w:rFonts w:ascii="Aptos" w:hAnsi="Aptos" w:eastAsia="Aptos"/>
                <w:b w:val="0"/>
                <w:color w:val="24303B"/>
                <w:sz w:val="16"/>
              </w:rPr>
              <w:t>Bottom anchoring, width normalization, wind, clustering and additive ecology placement.</w:t>
            </w:r>
          </w:p>
        </w:tc>
      </w:tr>
      <w:tr>
        <w:tc>
          <w:tcPr>
            <w:tcW w:type="dxa" w:w="5112"/>
            <w:shd w:fill="EDF1F4"/>
            <w:vAlign w:val="center"/>
          </w:tcPr>
          <w:p>
            <w:pPr>
              <w:spacing w:after="0"/>
            </w:pPr>
            <w:r/>
            <w:r>
              <w:rPr>
                <w:rFonts w:ascii="Aptos" w:hAnsi="Aptos" w:eastAsia="Aptos"/>
                <w:b w:val="0"/>
                <w:color w:val="24303B"/>
                <w:sz w:val="16"/>
              </w:rPr>
              <w:t>shot_audit.gd</w:t>
            </w:r>
          </w:p>
        </w:tc>
        <w:tc>
          <w:tcPr>
            <w:tcW w:type="dxa" w:w="5112"/>
            <w:shd w:fill="EDF1F4"/>
            <w:vAlign w:val="center"/>
          </w:tcPr>
          <w:p>
            <w:pPr>
              <w:spacing w:after="0"/>
            </w:pPr>
            <w:r/>
            <w:r>
              <w:rPr>
                <w:rFonts w:ascii="Aptos" w:hAnsi="Aptos" w:eastAsia="Aptos"/>
                <w:b w:val="0"/>
                <w:color w:val="24303B"/>
                <w:sz w:val="16"/>
              </w:rPr>
              <w:t>Terrain-only and placeholder-only visual-audit switches.</w:t>
            </w:r>
          </w:p>
        </w:tc>
      </w:tr>
      <w:tr>
        <w:tc>
          <w:tcPr>
            <w:tcW w:type="dxa" w:w="5112"/>
            <w:shd w:fill="EDF1F4"/>
            <w:vAlign w:val="center"/>
          </w:tcPr>
          <w:p>
            <w:pPr>
              <w:spacing w:after="0"/>
            </w:pPr>
            <w:r/>
            <w:r>
              <w:rPr>
                <w:rFonts w:ascii="Aptos" w:hAnsi="Aptos" w:eastAsia="Aptos"/>
                <w:b w:val="0"/>
                <w:color w:val="24303B"/>
                <w:sz w:val="16"/>
              </w:rPr>
              <w:t>assets/sprites</w:t>
            </w:r>
          </w:p>
        </w:tc>
        <w:tc>
          <w:tcPr>
            <w:tcW w:type="dxa" w:w="5112"/>
            <w:shd w:fill="EDF1F4"/>
            <w:vAlign w:val="center"/>
          </w:tcPr>
          <w:p>
            <w:pPr>
              <w:spacing w:after="0"/>
            </w:pPr>
            <w:r/>
            <w:r>
              <w:rPr>
                <w:rFonts w:ascii="Aptos" w:hAnsi="Aptos" w:eastAsia="Aptos"/>
                <w:b w:val="0"/>
                <w:color w:val="24303B"/>
                <w:sz w:val="16"/>
              </w:rPr>
              <w:t>48 generated PNGs; 46 replacements, 2 new.</w:t>
            </w:r>
          </w:p>
        </w:tc>
      </w:tr>
      <w:tr>
        <w:tc>
          <w:tcPr>
            <w:tcW w:type="dxa" w:w="5112"/>
            <w:shd w:fill="EDF1F4"/>
            <w:vAlign w:val="center"/>
          </w:tcPr>
          <w:p>
            <w:pPr>
              <w:spacing w:after="0"/>
            </w:pPr>
            <w:r/>
            <w:r>
              <w:rPr>
                <w:rFonts w:ascii="Aptos" w:hAnsi="Aptos" w:eastAsia="Aptos"/>
                <w:b w:val="0"/>
                <w:color w:val="24303B"/>
                <w:sz w:val="16"/>
              </w:rPr>
              <w:t>mobile/game</w:t>
            </w:r>
          </w:p>
        </w:tc>
        <w:tc>
          <w:tcPr>
            <w:tcW w:type="dxa" w:w="5112"/>
            <w:shd w:fill="EDF1F4"/>
            <w:vAlign w:val="center"/>
          </w:tcPr>
          <w:p>
            <w:pPr>
              <w:spacing w:after="0"/>
            </w:pPr>
            <w:r/>
            <w:r>
              <w:rPr>
                <w:rFonts w:ascii="Aptos" w:hAnsi="Aptos" w:eastAsia="Aptos"/>
                <w:b w:val="0"/>
                <w:color w:val="24303B"/>
                <w:sz w:val="16"/>
              </w:rPr>
              <w:t>Terrain pass mirrored; existing platform deltas preserved.</w:t>
            </w:r>
          </w:p>
        </w:tc>
      </w:tr>
    </w:tbl>
    <w:p/>
    <w:p>
      <w:pPr>
        <w:pStyle w:val="Heading2"/>
        <w:keepNext/>
      </w:pPr>
      <w:r>
        <w:t>Validation results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Check</w:t>
            </w:r>
          </w:p>
        </w:tc>
        <w:tc>
          <w:tcPr>
            <w:tcW w:type="dxa" w:w="3408"/>
            <w:shd w:fill="172033"/>
            <w:vAlign w:val="center"/>
          </w:tcPr>
          <w:p>
            <w:pPr>
              <w:spacing w:after="0"/>
            </w:pPr>
            <w:r/>
            <w:r>
              <w:rPr>
                <w:rFonts w:ascii="Aptos" w:hAnsi="Aptos" w:eastAsia="Aptos"/>
                <w:b/>
                <w:color w:val="FFFFFF"/>
                <w:sz w:val="16"/>
              </w:rPr>
              <w:t>Result</w:t>
            </w:r>
          </w:p>
        </w:tc>
        <w:tc>
          <w:tcPr>
            <w:tcW w:type="dxa" w:w="3408"/>
            <w:shd w:fill="172033"/>
            <w:vAlign w:val="center"/>
          </w:tcPr>
          <w:p>
            <w:pPr>
              <w:spacing w:after="0"/>
            </w:pPr>
            <w:r/>
            <w:r>
              <w:rPr>
                <w:rFonts w:ascii="Aptos" w:hAnsi="Aptos" w:eastAsia="Aptos"/>
                <w:b/>
                <w:color w:val="FFFFFF"/>
                <w:sz w:val="16"/>
              </w:rPr>
              <w:t>Evidence</w:t>
            </w:r>
          </w:p>
        </w:tc>
      </w:tr>
      <w:tr>
        <w:tc>
          <w:tcPr>
            <w:tcW w:type="dxa" w:w="3408"/>
            <w:shd w:fill="EDF1F4"/>
            <w:vAlign w:val="center"/>
          </w:tcPr>
          <w:p>
            <w:pPr>
              <w:spacing w:after="0"/>
            </w:pPr>
            <w:r/>
            <w:r>
              <w:rPr>
                <w:rFonts w:ascii="Aptos" w:hAnsi="Aptos" w:eastAsia="Aptos"/>
                <w:b w:val="0"/>
                <w:color w:val="24303B"/>
                <w:sz w:val="16"/>
              </w:rPr>
              <w:t>Godot asset import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All 48 assets reimported.</w:t>
            </w:r>
          </w:p>
        </w:tc>
      </w:tr>
      <w:tr>
        <w:tc>
          <w:tcPr>
            <w:tcW w:type="dxa" w:w="3408"/>
            <w:shd w:fill="EDF1F4"/>
            <w:vAlign w:val="center"/>
          </w:tcPr>
          <w:p>
            <w:pPr>
              <w:spacing w:after="0"/>
            </w:pPr>
            <w:r/>
            <w:r>
              <w:rPr>
                <w:rFonts w:ascii="Aptos" w:hAnsi="Aptos" w:eastAsia="Aptos"/>
                <w:b w:val="0"/>
                <w:color w:val="24303B"/>
                <w:sz w:val="16"/>
              </w:rPr>
              <w:t>Art verification</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0 failures; 2 pre-existing direction warnings.</w:t>
            </w:r>
          </w:p>
        </w:tc>
      </w:tr>
      <w:tr>
        <w:tc>
          <w:tcPr>
            <w:tcW w:type="dxa" w:w="3408"/>
            <w:shd w:fill="EDF1F4"/>
            <w:vAlign w:val="center"/>
          </w:tcPr>
          <w:p>
            <w:pPr>
              <w:spacing w:after="0"/>
            </w:pPr>
            <w:r/>
            <w:r>
              <w:rPr>
                <w:rFonts w:ascii="Aptos" w:hAnsi="Aptos" w:eastAsia="Aptos"/>
                <w:b w:val="0"/>
                <w:color w:val="24303B"/>
                <w:sz w:val="16"/>
              </w:rPr>
              <w:t>Desktop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 + core suite.</w:t>
            </w:r>
          </w:p>
        </w:tc>
      </w:tr>
      <w:tr>
        <w:tc>
          <w:tcPr>
            <w:tcW w:type="dxa" w:w="3408"/>
            <w:shd w:fill="EDF1F4"/>
            <w:vAlign w:val="center"/>
          </w:tcPr>
          <w:p>
            <w:pPr>
              <w:spacing w:after="0"/>
            </w:pPr>
            <w:r/>
            <w:r>
              <w:rPr>
                <w:rFonts w:ascii="Aptos" w:hAnsi="Aptos" w:eastAsia="Aptos"/>
                <w:b w:val="0"/>
                <w:color w:val="24303B"/>
                <w:sz w:val="16"/>
              </w:rPr>
              <w:t>Desktop full</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AUTOTEST PASS; exit 0.</w:t>
            </w:r>
          </w:p>
        </w:tc>
      </w:tr>
      <w:tr>
        <w:tc>
          <w:tcPr>
            <w:tcW w:type="dxa" w:w="3408"/>
            <w:shd w:fill="EDF1F4"/>
            <w:vAlign w:val="center"/>
          </w:tcPr>
          <w:p>
            <w:pPr>
              <w:spacing w:after="0"/>
            </w:pPr>
            <w:r/>
            <w:r>
              <w:rPr>
                <w:rFonts w:ascii="Aptos" w:hAnsi="Aptos" w:eastAsia="Aptos"/>
                <w:b w:val="0"/>
                <w:color w:val="24303B"/>
                <w:sz w:val="16"/>
              </w:rPr>
              <w:t>Mobile compile</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w:t>
            </w:r>
          </w:p>
        </w:tc>
      </w:tr>
      <w:tr>
        <w:tc>
          <w:tcPr>
            <w:tcW w:type="dxa" w:w="3408"/>
            <w:shd w:fill="EDF1F4"/>
            <w:vAlign w:val="center"/>
          </w:tcPr>
          <w:p>
            <w:pPr>
              <w:spacing w:after="0"/>
            </w:pPr>
            <w:r/>
            <w:r>
              <w:rPr>
                <w:rFonts w:ascii="Aptos" w:hAnsi="Aptos" w:eastAsia="Aptos"/>
                <w:b w:val="0"/>
                <w:color w:val="24303B"/>
                <w:sz w:val="16"/>
              </w:rPr>
              <w:t>Mobile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Core suite passed.</w:t>
            </w:r>
          </w:p>
        </w:tc>
      </w:tr>
      <w:tr>
        <w:tc>
          <w:tcPr>
            <w:tcW w:type="dxa" w:w="3408"/>
            <w:shd w:fill="EDF1F4"/>
            <w:vAlign w:val="center"/>
          </w:tcPr>
          <w:p>
            <w:pPr>
              <w:spacing w:after="0"/>
            </w:pPr>
            <w:r/>
            <w:r>
              <w:rPr>
                <w:rFonts w:ascii="Aptos" w:hAnsi="Aptos" w:eastAsia="Aptos"/>
                <w:b w:val="0"/>
                <w:color w:val="24303B"/>
                <w:sz w:val="16"/>
              </w:rPr>
              <w:t>Live visual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14/14 captured and reviewed.</w:t>
            </w:r>
          </w:p>
        </w:tc>
      </w:tr>
      <w:tr>
        <w:tc>
          <w:tcPr>
            <w:tcW w:type="dxa" w:w="3408"/>
            <w:shd w:fill="EDF1F4"/>
            <w:vAlign w:val="center"/>
          </w:tcPr>
          <w:p>
            <w:pPr>
              <w:spacing w:after="0"/>
            </w:pPr>
            <w:r/>
            <w:r>
              <w:rPr>
                <w:rFonts w:ascii="Aptos" w:hAnsi="Aptos" w:eastAsia="Aptos"/>
                <w:b w:val="0"/>
                <w:color w:val="24303B"/>
                <w:sz w:val="16"/>
              </w:rPr>
              <w:t>Placeholder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20 new concepts separately reviewed.</w:t>
            </w:r>
          </w:p>
        </w:tc>
      </w:tr>
    </w:tbl>
    <w:p/>
    <w:p>
      <w:pPr>
        <w:pStyle w:val="Heading2"/>
        <w:keepNext/>
      </w:pPr>
      <w:r>
        <w:t>Sourcing and boundary confirmation</w:t>
      </w:r>
    </w:p>
    <w:p>
      <w:pPr>
        <w:spacing w:after="100" w:line="252" w:lineRule="auto"/>
      </w:pPr>
      <w:r>
        <w:rPr>
          <w:rFonts w:ascii="Aptos" w:hAnsi="Aptos" w:eastAsia="Aptos"/>
          <w:b w:val="0"/>
          <w:color w:val="24303B"/>
          <w:sz w:val="19"/>
        </w:rPr>
        <w:t>The raster art was generated specifically for Crownless with the built-in image-generation workflow, then locally extracted, chroma-cleaned and integrated. No third-party asset pack was added. Source atlases and QA sheets live under tmp/terrain_art_generation/ and are not runtime dependencies.</w:t>
      </w:r>
    </w:p>
    <w:p>
      <w:pPr>
        <w:pStyle w:val="ListBullet"/>
        <w:spacing w:after="40"/>
      </w:pPr>
      <w:r>
        <w:rPr>
          <w:rFonts w:ascii="Aptos" w:hAnsi="Aptos" w:eastAsia="Aptos"/>
          <w:b w:val="0"/>
          <w:color w:val="24303B"/>
          <w:sz w:val="18"/>
        </w:rPr>
        <w:t>No new placeholder ID appears in Chapters 3–7.</w:t>
      </w:r>
    </w:p>
    <w:p>
      <w:pPr>
        <w:pStyle w:val="ListBullet"/>
        <w:spacing w:after="40"/>
      </w:pPr>
      <w:r>
        <w:rPr>
          <w:rFonts w:ascii="Aptos" w:hAnsi="Aptos" w:eastAsia="Aptos"/>
          <w:b w:val="0"/>
          <w:color w:val="24303B"/>
          <w:sz w:val="18"/>
        </w:rPr>
        <w:t>No current chapter zone was reassigned.</w:t>
      </w:r>
    </w:p>
    <w:p>
      <w:pPr>
        <w:pStyle w:val="ListBullet"/>
        <w:spacing w:after="40"/>
      </w:pPr>
      <w:r>
        <w:rPr>
          <w:rFonts w:ascii="Aptos" w:hAnsi="Aptos" w:eastAsia="Aptos"/>
          <w:b w:val="0"/>
          <w:color w:val="24303B"/>
          <w:sz w:val="18"/>
        </w:rPr>
        <w:t>All new terrain concepts remain placeholder: true.</w:t>
      </w:r>
    </w:p>
    <w:p>
      <w:pPr>
        <w:pStyle w:val="ListBullet"/>
        <w:spacing w:after="40"/>
      </w:pPr>
      <w:r>
        <w:rPr>
          <w:rFonts w:ascii="Aptos" w:hAnsi="Aptos" w:eastAsia="Aptos"/>
          <w:b w:val="0"/>
          <w:color w:val="24303B"/>
          <w:sz w:val="18"/>
        </w:rPr>
        <w:t>Existing live terrains are improved in place.</w:t>
      </w:r>
    </w:p>
    <w:p>
      <w:r>
        <w:br w:type="page"/>
      </w:r>
    </w:p>
    <w:p>
      <w:pPr>
        <w:pStyle w:val="Heading1"/>
        <w:keepNext/>
      </w:pPr>
      <w:r>
        <w:t>Second-generation stylized terrain pass</w:t>
      </w:r>
    </w:p>
    <w:p>
      <w:r>
        <w:rPr>
          <w:b/>
        </w:rPr>
        <w:t xml:space="preserve">Correction applied after visual review. </w:t>
      </w:r>
      <w:r>
        <w:t>The first placeholder implementation solved naming and palette coverage, but it did not yet solve material reuse or repeated silhouettes. This pass replaces that shortcut with complete authored room surfaces and genuine prop families, while pulling the art direction back from realism into Crownless' chunky pixel language.</w:t>
      </w:r>
    </w:p>
    <w:p>
      <w:pPr>
        <w:pStyle w:val="Heading2"/>
        <w:keepNext/>
      </w:pPr>
      <w:r>
        <w:t>Art-direction lock</w:t>
      </w:r>
    </w:p>
    <w:p>
      <w:pPr>
        <w:pStyle w:val="ListBullet"/>
      </w:pPr>
      <w:r>
        <w:t>Strict 16-bit-inspired pixel art with crisp square edges, broad clusters and controlled 16?24 color palettes.</w:t>
      </w:r>
    </w:p>
    <w:p>
      <w:pPr>
        <w:pStyle w:val="ListBullet"/>
      </w:pPr>
      <w:r>
        <w:t>No photographic texture, PBR response, painterly micro-detail, anti-aliased material noise or realistic lighting gradients.</w:t>
      </w:r>
    </w:p>
    <w:p>
      <w:pPr>
        <w:pStyle w:val="ListBullet"/>
      </w:pPr>
      <w:r>
        <w:t>Nearest-neighbor processing from generated source through the 704 ? 416 room asset and at runtime for non-default room sizes.</w:t>
      </w:r>
    </w:p>
    <w:p>
      <w:pPr>
        <w:pStyle w:val="ListBullet"/>
      </w:pPr>
      <w:r>
        <w:t>Room floors remain readable combat spaces: large calm traversal zones, restrained motifs and no collision-implying painted props.</w:t>
      </w:r>
    </w:p>
    <w:p>
      <w:pPr>
        <w:pStyle w:val="Heading2"/>
        <w:keepNext/>
      </w:pPr>
      <w:r>
        <w:t>Representative authored room surfaces</w:t>
      </w:r>
    </w:p>
    <w:tbl>
      <w:tblPr>
        <w:tblStyle w:val="TableGrid"/>
        <w:tblW w:type="dxa" w:w="9360"/>
        <w:tblLayout w:type="fixed"/>
        <w:tblLook w:firstColumn="1" w:firstRow="1" w:lastColumn="0" w:lastRow="0" w:noHBand="0" w:noVBand="1" w:val="04A0"/>
      </w:tblPr>
      <w:tblGrid>
        <w:gridCol w:w="4680"/>
        <w:gridCol w:w="4680"/>
      </w:tblGrid>
      <w:tr>
        <w:tc>
          <w:tcPr>
            <w:tcW w:type="dxa" w:w="4680"/>
            <w:vAlign w:val="center"/>
            <w:shd w:fill="F4F0E8"/>
          </w:tcPr>
          <w:p>
            <w:pPr>
              <w:jc w:val="center"/>
            </w:pPr>
            <w:r/>
            <w:r>
              <w:drawing>
                <wp:inline xmlns:a="http://schemas.openxmlformats.org/drawingml/2006/main" xmlns:pic="http://schemas.openxmlformats.org/drawingml/2006/picture">
                  <wp:extent cx="2606040" cy="1539933"/>
                  <wp:docPr id="6" name="Picture 6"/>
                  <wp:cNvGraphicFramePr>
                    <a:graphicFrameLocks noChangeAspect="1"/>
                  </wp:cNvGraphicFramePr>
                  <a:graphic>
                    <a:graphicData uri="http://schemas.openxmlformats.org/drawingml/2006/picture">
                      <pic:pic>
                        <pic:nvPicPr>
                          <pic:cNvPr id="0" name="ground_room_mossmeadow.png"/>
                          <pic:cNvPicPr/>
                        </pic:nvPicPr>
                        <pic:blipFill>
                          <a:blip r:embed="rId13"/>
                          <a:stretch>
                            <a:fillRect/>
                          </a:stretch>
                        </pic:blipFill>
                        <pic:spPr>
                          <a:xfrm>
                            <a:off x="0" y="0"/>
                            <a:ext cx="2606040" cy="1539933"/>
                          </a:xfrm>
                          <a:prstGeom prst="rect"/>
                        </pic:spPr>
                      </pic:pic>
                    </a:graphicData>
                  </a:graphic>
                </wp:inline>
              </w:drawing>
            </w:r>
          </w:p>
          <w:p>
            <w:pPr>
              <w:jc w:val="center"/>
            </w:pPr>
            <w:r>
              <w:rPr>
                <w:rFonts w:ascii="Aptos" w:hAnsi="Aptos"/>
                <w:b/>
                <w:sz w:val="18"/>
              </w:rPr>
              <w:t>Mosslight Meadow</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7" name="Picture 7"/>
                  <wp:cNvGraphicFramePr>
                    <a:graphicFrameLocks noChangeAspect="1"/>
                  </wp:cNvGraphicFramePr>
                  <a:graphic>
                    <a:graphicData uri="http://schemas.openxmlformats.org/drawingml/2006/picture">
                      <pic:pic>
                        <pic:nvPicPr>
                          <pic:cNvPr id="0" name="ground_room_obsidian.png"/>
                          <pic:cNvPicPr/>
                        </pic:nvPicPr>
                        <pic:blipFill>
                          <a:blip r:embed="rId14"/>
                          <a:stretch>
                            <a:fillRect/>
                          </a:stretch>
                        </pic:blipFill>
                        <pic:spPr>
                          <a:xfrm>
                            <a:off x="0" y="0"/>
                            <a:ext cx="2606040" cy="1539933"/>
                          </a:xfrm>
                          <a:prstGeom prst="rect"/>
                        </pic:spPr>
                      </pic:pic>
                    </a:graphicData>
                  </a:graphic>
                </wp:inline>
              </w:drawing>
            </w:r>
          </w:p>
          <w:p>
            <w:pPr>
              <w:jc w:val="center"/>
            </w:pPr>
            <w:r>
              <w:rPr>
                <w:rFonts w:ascii="Aptos" w:hAnsi="Aptos"/>
                <w:b/>
                <w:sz w:val="18"/>
              </w:rPr>
              <w:t>Obsidian Shelf</w:t>
            </w:r>
          </w:p>
        </w:tc>
      </w:tr>
      <w:tr>
        <w:tc>
          <w:tcPr>
            <w:tcW w:type="dxa" w:w="4680"/>
            <w:vAlign w:val="center"/>
            <w:shd w:fill="F4F0E8"/>
          </w:tcPr>
          <w:p>
            <w:pPr>
              <w:jc w:val="center"/>
            </w:pPr>
            <w:r/>
            <w:r>
              <w:drawing>
                <wp:inline xmlns:a="http://schemas.openxmlformats.org/drawingml/2006/main" xmlns:pic="http://schemas.openxmlformats.org/drawingml/2006/picture">
                  <wp:extent cx="2606040" cy="1539933"/>
                  <wp:docPr id="8" name="Picture 8"/>
                  <wp:cNvGraphicFramePr>
                    <a:graphicFrameLocks noChangeAspect="1"/>
                  </wp:cNvGraphicFramePr>
                  <a:graphic>
                    <a:graphicData uri="http://schemas.openxmlformats.org/drawingml/2006/picture">
                      <pic:pic>
                        <pic:nvPicPr>
                          <pic:cNvPr id="0" name="ground_room_fungalhumus.png"/>
                          <pic:cNvPicPr/>
                        </pic:nvPicPr>
                        <pic:blipFill>
                          <a:blip r:embed="rId15"/>
                          <a:stretch>
                            <a:fillRect/>
                          </a:stretch>
                        </pic:blipFill>
                        <pic:spPr>
                          <a:xfrm>
                            <a:off x="0" y="0"/>
                            <a:ext cx="2606040" cy="1539933"/>
                          </a:xfrm>
                          <a:prstGeom prst="rect"/>
                        </pic:spPr>
                      </pic:pic>
                    </a:graphicData>
                  </a:graphic>
                </wp:inline>
              </w:drawing>
            </w:r>
          </w:p>
          <w:p>
            <w:pPr>
              <w:jc w:val="center"/>
            </w:pPr>
            <w:r>
              <w:rPr>
                <w:rFonts w:ascii="Aptos" w:hAnsi="Aptos"/>
                <w:b/>
                <w:sz w:val="18"/>
              </w:rPr>
              <w:t>Fungal Humus</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9" name="Picture 9"/>
                  <wp:cNvGraphicFramePr>
                    <a:graphicFrameLocks noChangeAspect="1"/>
                  </wp:cNvGraphicFramePr>
                  <a:graphic>
                    <a:graphicData uri="http://schemas.openxmlformats.org/drawingml/2006/picture">
                      <pic:pic>
                        <pic:nvPicPr>
                          <pic:cNvPr id="0" name="ground_room_stormstone.png"/>
                          <pic:cNvPicPr/>
                        </pic:nvPicPr>
                        <pic:blipFill>
                          <a:blip r:embed="rId16"/>
                          <a:stretch>
                            <a:fillRect/>
                          </a:stretch>
                        </pic:blipFill>
                        <pic:spPr>
                          <a:xfrm>
                            <a:off x="0" y="0"/>
                            <a:ext cx="2606040" cy="1539933"/>
                          </a:xfrm>
                          <a:prstGeom prst="rect"/>
                        </pic:spPr>
                      </pic:pic>
                    </a:graphicData>
                  </a:graphic>
                </wp:inline>
              </w:drawing>
            </w:r>
          </w:p>
          <w:p>
            <w:pPr>
              <w:jc w:val="center"/>
            </w:pPr>
            <w:r>
              <w:rPr>
                <w:rFonts w:ascii="Aptos" w:hAnsi="Aptos"/>
                <w:b/>
                <w:sz w:val="18"/>
              </w:rPr>
              <w:t>Stormstone</w:t>
            </w:r>
          </w:p>
        </w:tc>
      </w:tr>
    </w:tbl>
    <w:p>
      <w:pPr>
        <w:pStyle w:val="Heading2"/>
        <w:keepNext/>
      </w:pPr>
      <w:r>
        <w:t>Twenty full-room terrain assets</w:t>
      </w:r>
    </w:p>
    <w:p>
      <w:pPr>
        <w:spacing w:after="80"/>
      </w:pPr>
      <w:r>
        <w:t>Each placeholder now resolves to a dedicated non-repeating room image before dynamic paths, door arms, wall shadows and boundary walls are composited:</w:t>
      </w:r>
    </w:p>
    <w:tbl>
      <w:tblPr>
        <w:tblStyle w:val="TableGrid"/>
        <w:tblW w:type="dxa" w:w="9360"/>
        <w:tblLayout w:type="fixed"/>
        <w:tblLook w:firstColumn="1" w:firstRow="1" w:lastColumn="0" w:lastRow="0" w:noHBand="0" w:noVBand="1" w:val="04A0"/>
      </w:tblPr>
      <w:tblGrid>
        <w:gridCol w:w="2350"/>
        <w:gridCol w:w="2330"/>
        <w:gridCol w:w="2350"/>
        <w:gridCol w:w="2330"/>
      </w:tblGrid>
      <w:tr>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r>
      <w:tr>
        <w:tc>
          <w:tcPr>
            <w:tcW w:type="dxa" w:w="2350"/>
            <w:vAlign w:val="center"/>
          </w:tcPr>
          <w:p>
            <w:pPr>
              <w:spacing w:before="20" w:after="20"/>
            </w:pPr>
            <w:r>
              <w:rPr>
                <w:rFonts w:ascii="Aptos" w:hAnsi="Aptos"/>
                <w:sz w:val="16"/>
              </w:rPr>
              <w:t>Mosslight Meadow</w:t>
            </w:r>
          </w:p>
        </w:tc>
        <w:tc>
          <w:tcPr>
            <w:tcW w:type="dxa" w:w="2330"/>
            <w:vAlign w:val="center"/>
          </w:tcPr>
          <w:p>
            <w:pPr>
              <w:spacing w:before="20" w:after="20"/>
            </w:pPr>
            <w:r>
              <w:rPr>
                <w:rFonts w:ascii="Aptos" w:hAnsi="Aptos"/>
                <w:sz w:val="16"/>
              </w:rPr>
              <w:t>ground_room_mossmeadow.png</w:t>
            </w:r>
          </w:p>
        </w:tc>
        <w:tc>
          <w:tcPr>
            <w:tcW w:type="dxa" w:w="2350"/>
            <w:vAlign w:val="center"/>
          </w:tcPr>
          <w:p>
            <w:pPr>
              <w:spacing w:before="20" w:after="20"/>
            </w:pPr>
            <w:r>
              <w:rPr>
                <w:rFonts w:ascii="Aptos" w:hAnsi="Aptos"/>
                <w:sz w:val="16"/>
              </w:rPr>
              <w:t>Amberleaf Wood</w:t>
            </w:r>
          </w:p>
        </w:tc>
        <w:tc>
          <w:tcPr>
            <w:tcW w:type="dxa" w:w="2330"/>
            <w:vAlign w:val="center"/>
          </w:tcPr>
          <w:p>
            <w:pPr>
              <w:spacing w:before="20" w:after="20"/>
            </w:pPr>
            <w:r>
              <w:rPr>
                <w:rFonts w:ascii="Aptos" w:hAnsi="Aptos"/>
                <w:sz w:val="16"/>
              </w:rPr>
              <w:t>ground_room_amberleaf.png</w:t>
            </w:r>
          </w:p>
        </w:tc>
      </w:tr>
      <w:tr>
        <w:tc>
          <w:tcPr>
            <w:tcW w:type="dxa" w:w="2350"/>
            <w:vAlign w:val="center"/>
            <w:shd w:fill="F4F0E8"/>
          </w:tcPr>
          <w:p>
            <w:pPr>
              <w:spacing w:before="20" w:after="20"/>
            </w:pPr>
            <w:r>
              <w:rPr>
                <w:rFonts w:ascii="Aptos" w:hAnsi="Aptos"/>
                <w:sz w:val="16"/>
              </w:rPr>
              <w:t>Hollow Soil</w:t>
            </w:r>
          </w:p>
        </w:tc>
        <w:tc>
          <w:tcPr>
            <w:tcW w:type="dxa" w:w="2330"/>
            <w:vAlign w:val="center"/>
            <w:shd w:fill="F4F0E8"/>
          </w:tcPr>
          <w:p>
            <w:pPr>
              <w:spacing w:before="20" w:after="20"/>
            </w:pPr>
            <w:r>
              <w:rPr>
                <w:rFonts w:ascii="Aptos" w:hAnsi="Aptos"/>
                <w:sz w:val="16"/>
              </w:rPr>
              <w:t>ground_room_hollowsoil.png</w:t>
            </w:r>
          </w:p>
        </w:tc>
        <w:tc>
          <w:tcPr>
            <w:tcW w:type="dxa" w:w="2350"/>
            <w:vAlign w:val="center"/>
            <w:shd w:fill="F4F0E8"/>
          </w:tcPr>
          <w:p>
            <w:pPr>
              <w:spacing w:before="20" w:after="20"/>
            </w:pPr>
            <w:r>
              <w:rPr>
                <w:rFonts w:ascii="Aptos" w:hAnsi="Aptos"/>
                <w:sz w:val="16"/>
              </w:rPr>
              <w:t>Moonmire</w:t>
            </w:r>
          </w:p>
        </w:tc>
        <w:tc>
          <w:tcPr>
            <w:tcW w:type="dxa" w:w="2330"/>
            <w:vAlign w:val="center"/>
            <w:shd w:fill="F4F0E8"/>
          </w:tcPr>
          <w:p>
            <w:pPr>
              <w:spacing w:before="20" w:after="20"/>
            </w:pPr>
            <w:r>
              <w:rPr>
                <w:rFonts w:ascii="Aptos" w:hAnsi="Aptos"/>
                <w:sz w:val="16"/>
              </w:rPr>
              <w:t>ground_room_moonmire.png</w:t>
            </w:r>
          </w:p>
        </w:tc>
      </w:tr>
      <w:tr>
        <w:tc>
          <w:tcPr>
            <w:tcW w:type="dxa" w:w="2350"/>
            <w:vAlign w:val="center"/>
          </w:tcPr>
          <w:p>
            <w:pPr>
              <w:spacing w:before="20" w:after="20"/>
            </w:pPr>
            <w:r>
              <w:rPr>
                <w:rFonts w:ascii="Aptos" w:hAnsi="Aptos"/>
                <w:sz w:val="16"/>
              </w:rPr>
              <w:t>Mournearth</w:t>
            </w:r>
          </w:p>
        </w:tc>
        <w:tc>
          <w:tcPr>
            <w:tcW w:type="dxa" w:w="2330"/>
            <w:vAlign w:val="center"/>
          </w:tcPr>
          <w:p>
            <w:pPr>
              <w:spacing w:before="20" w:after="20"/>
            </w:pPr>
            <w:r>
              <w:rPr>
                <w:rFonts w:ascii="Aptos" w:hAnsi="Aptos"/>
                <w:sz w:val="16"/>
              </w:rPr>
              <w:t>ground_room_mournearth.png</w:t>
            </w:r>
          </w:p>
        </w:tc>
        <w:tc>
          <w:tcPr>
            <w:tcW w:type="dxa" w:w="2350"/>
            <w:vAlign w:val="center"/>
          </w:tcPr>
          <w:p>
            <w:pPr>
              <w:spacing w:before="20" w:after="20"/>
            </w:pPr>
            <w:r>
              <w:rPr>
                <w:rFonts w:ascii="Aptos" w:hAnsi="Aptos"/>
                <w:sz w:val="16"/>
              </w:rPr>
              <w:t>Barrow Grass</w:t>
            </w:r>
          </w:p>
        </w:tc>
        <w:tc>
          <w:tcPr>
            <w:tcW w:type="dxa" w:w="2330"/>
            <w:vAlign w:val="center"/>
          </w:tcPr>
          <w:p>
            <w:pPr>
              <w:spacing w:before="20" w:after="20"/>
            </w:pPr>
            <w:r>
              <w:rPr>
                <w:rFonts w:ascii="Aptos" w:hAnsi="Aptos"/>
                <w:sz w:val="16"/>
              </w:rPr>
              <w:t>ground_room_barrowgrass.png</w:t>
            </w:r>
          </w:p>
        </w:tc>
      </w:tr>
      <w:tr>
        <w:tc>
          <w:tcPr>
            <w:tcW w:type="dxa" w:w="2350"/>
            <w:vAlign w:val="center"/>
            <w:shd w:fill="F4F0E8"/>
          </w:tcPr>
          <w:p>
            <w:pPr>
              <w:spacing w:before="20" w:after="20"/>
            </w:pPr>
            <w:r>
              <w:rPr>
                <w:rFonts w:ascii="Aptos" w:hAnsi="Aptos"/>
                <w:sz w:val="16"/>
              </w:rPr>
              <w:t>Bone Floor</w:t>
            </w:r>
          </w:p>
        </w:tc>
        <w:tc>
          <w:tcPr>
            <w:tcW w:type="dxa" w:w="2330"/>
            <w:vAlign w:val="center"/>
            <w:shd w:fill="F4F0E8"/>
          </w:tcPr>
          <w:p>
            <w:pPr>
              <w:spacing w:before="20" w:after="20"/>
            </w:pPr>
            <w:r>
              <w:rPr>
                <w:rFonts w:ascii="Aptos" w:hAnsi="Aptos"/>
                <w:sz w:val="16"/>
              </w:rPr>
              <w:t>ground_room_bonefloor.png</w:t>
            </w:r>
          </w:p>
        </w:tc>
        <w:tc>
          <w:tcPr>
            <w:tcW w:type="dxa" w:w="2350"/>
            <w:vAlign w:val="center"/>
            <w:shd w:fill="F4F0E8"/>
          </w:tcPr>
          <w:p>
            <w:pPr>
              <w:spacing w:before="20" w:after="20"/>
            </w:pPr>
            <w:r>
              <w:rPr>
                <w:rFonts w:ascii="Aptos" w:hAnsi="Aptos"/>
                <w:sz w:val="16"/>
              </w:rPr>
              <w:t>Ash Soil</w:t>
            </w:r>
          </w:p>
        </w:tc>
        <w:tc>
          <w:tcPr>
            <w:tcW w:type="dxa" w:w="2330"/>
            <w:vAlign w:val="center"/>
            <w:shd w:fill="F4F0E8"/>
          </w:tcPr>
          <w:p>
            <w:pPr>
              <w:spacing w:before="20" w:after="20"/>
            </w:pPr>
            <w:r>
              <w:rPr>
                <w:rFonts w:ascii="Aptos" w:hAnsi="Aptos"/>
                <w:sz w:val="16"/>
              </w:rPr>
              <w:t>ground_room_ashsoil.png</w:t>
            </w:r>
          </w:p>
        </w:tc>
      </w:tr>
      <w:tr>
        <w:tc>
          <w:tcPr>
            <w:tcW w:type="dxa" w:w="2350"/>
            <w:vAlign w:val="center"/>
          </w:tcPr>
          <w:p>
            <w:pPr>
              <w:spacing w:before="20" w:after="20"/>
            </w:pPr>
            <w:r>
              <w:rPr>
                <w:rFonts w:ascii="Aptos" w:hAnsi="Aptos"/>
                <w:sz w:val="16"/>
              </w:rPr>
              <w:t>Slagstone</w:t>
            </w:r>
          </w:p>
        </w:tc>
        <w:tc>
          <w:tcPr>
            <w:tcW w:type="dxa" w:w="2330"/>
            <w:vAlign w:val="center"/>
          </w:tcPr>
          <w:p>
            <w:pPr>
              <w:spacing w:before="20" w:after="20"/>
            </w:pPr>
            <w:r>
              <w:rPr>
                <w:rFonts w:ascii="Aptos" w:hAnsi="Aptos"/>
                <w:sz w:val="16"/>
              </w:rPr>
              <w:t>ground_room_slagstone.png</w:t>
            </w:r>
          </w:p>
        </w:tc>
        <w:tc>
          <w:tcPr>
            <w:tcW w:type="dxa" w:w="2350"/>
            <w:vAlign w:val="center"/>
          </w:tcPr>
          <w:p>
            <w:pPr>
              <w:spacing w:before="20" w:after="20"/>
            </w:pPr>
            <w:r>
              <w:rPr>
                <w:rFonts w:ascii="Aptos" w:hAnsi="Aptos"/>
                <w:sz w:val="16"/>
              </w:rPr>
              <w:t>Obsidian Shelf</w:t>
            </w:r>
          </w:p>
        </w:tc>
        <w:tc>
          <w:tcPr>
            <w:tcW w:type="dxa" w:w="2330"/>
            <w:vAlign w:val="center"/>
          </w:tcPr>
          <w:p>
            <w:pPr>
              <w:spacing w:before="20" w:after="20"/>
            </w:pPr>
            <w:r>
              <w:rPr>
                <w:rFonts w:ascii="Aptos" w:hAnsi="Aptos"/>
                <w:sz w:val="16"/>
              </w:rPr>
              <w:t>ground_room_obsidian.png</w:t>
            </w:r>
          </w:p>
        </w:tc>
      </w:tr>
      <w:tr>
        <w:tc>
          <w:tcPr>
            <w:tcW w:type="dxa" w:w="2350"/>
            <w:vAlign w:val="center"/>
            <w:shd w:fill="F4F0E8"/>
          </w:tcPr>
          <w:p>
            <w:pPr>
              <w:spacing w:before="20" w:after="20"/>
            </w:pPr>
            <w:r>
              <w:rPr>
                <w:rFonts w:ascii="Aptos" w:hAnsi="Aptos"/>
                <w:sz w:val="16"/>
              </w:rPr>
              <w:t>Cinderstone</w:t>
            </w:r>
          </w:p>
        </w:tc>
        <w:tc>
          <w:tcPr>
            <w:tcW w:type="dxa" w:w="2330"/>
            <w:vAlign w:val="center"/>
            <w:shd w:fill="F4F0E8"/>
          </w:tcPr>
          <w:p>
            <w:pPr>
              <w:spacing w:before="20" w:after="20"/>
            </w:pPr>
            <w:r>
              <w:rPr>
                <w:rFonts w:ascii="Aptos" w:hAnsi="Aptos"/>
                <w:sz w:val="16"/>
              </w:rPr>
              <w:t>ground_room_cinderstone.png</w:t>
            </w:r>
          </w:p>
        </w:tc>
        <w:tc>
          <w:tcPr>
            <w:tcW w:type="dxa" w:w="2350"/>
            <w:vAlign w:val="center"/>
            <w:shd w:fill="F4F0E8"/>
          </w:tcPr>
          <w:p>
            <w:pPr>
              <w:spacing w:before="20" w:after="20"/>
            </w:pPr>
            <w:r>
              <w:rPr>
                <w:rFonts w:ascii="Aptos" w:hAnsi="Aptos"/>
                <w:sz w:val="16"/>
              </w:rPr>
              <w:t>Rimegrass</w:t>
            </w:r>
          </w:p>
        </w:tc>
        <w:tc>
          <w:tcPr>
            <w:tcW w:type="dxa" w:w="2330"/>
            <w:vAlign w:val="center"/>
            <w:shd w:fill="F4F0E8"/>
          </w:tcPr>
          <w:p>
            <w:pPr>
              <w:spacing w:before="20" w:after="20"/>
            </w:pPr>
            <w:r>
              <w:rPr>
                <w:rFonts w:ascii="Aptos" w:hAnsi="Aptos"/>
                <w:sz w:val="16"/>
              </w:rPr>
              <w:t>ground_room_rimegrass.png</w:t>
            </w:r>
          </w:p>
        </w:tc>
      </w:tr>
      <w:tr>
        <w:tc>
          <w:tcPr>
            <w:tcW w:type="dxa" w:w="2350"/>
            <w:vAlign w:val="center"/>
          </w:tcPr>
          <w:p>
            <w:pPr>
              <w:spacing w:before="20" w:after="20"/>
            </w:pPr>
            <w:r>
              <w:rPr>
                <w:rFonts w:ascii="Aptos" w:hAnsi="Aptos"/>
                <w:sz w:val="16"/>
              </w:rPr>
              <w:t>Blue Ice</w:t>
            </w:r>
          </w:p>
        </w:tc>
        <w:tc>
          <w:tcPr>
            <w:tcW w:type="dxa" w:w="2330"/>
            <w:vAlign w:val="center"/>
          </w:tcPr>
          <w:p>
            <w:pPr>
              <w:spacing w:before="20" w:after="20"/>
            </w:pPr>
            <w:r>
              <w:rPr>
                <w:rFonts w:ascii="Aptos" w:hAnsi="Aptos"/>
                <w:sz w:val="16"/>
              </w:rPr>
              <w:t>ground_room_blueice.png</w:t>
            </w:r>
          </w:p>
        </w:tc>
        <w:tc>
          <w:tcPr>
            <w:tcW w:type="dxa" w:w="2350"/>
            <w:vAlign w:val="center"/>
          </w:tcPr>
          <w:p>
            <w:pPr>
              <w:spacing w:before="20" w:after="20"/>
            </w:pPr>
            <w:r>
              <w:rPr>
                <w:rFonts w:ascii="Aptos" w:hAnsi="Aptos"/>
                <w:sz w:val="16"/>
              </w:rPr>
              <w:t>Hoarfrost</w:t>
            </w:r>
          </w:p>
        </w:tc>
        <w:tc>
          <w:tcPr>
            <w:tcW w:type="dxa" w:w="2330"/>
            <w:vAlign w:val="center"/>
          </w:tcPr>
          <w:p>
            <w:pPr>
              <w:spacing w:before="20" w:after="20"/>
            </w:pPr>
            <w:r>
              <w:rPr>
                <w:rFonts w:ascii="Aptos" w:hAnsi="Aptos"/>
                <w:sz w:val="16"/>
              </w:rPr>
              <w:t>ground_room_hoarfrost.png</w:t>
            </w:r>
          </w:p>
        </w:tc>
      </w:tr>
      <w:tr>
        <w:tc>
          <w:tcPr>
            <w:tcW w:type="dxa" w:w="2350"/>
            <w:vAlign w:val="center"/>
            <w:shd w:fill="F4F0E8"/>
          </w:tcPr>
          <w:p>
            <w:pPr>
              <w:spacing w:before="20" w:after="20"/>
            </w:pPr>
            <w:r>
              <w:rPr>
                <w:rFonts w:ascii="Aptos" w:hAnsi="Aptos"/>
                <w:sz w:val="16"/>
              </w:rPr>
              <w:t>Deep Crystal</w:t>
            </w:r>
          </w:p>
        </w:tc>
        <w:tc>
          <w:tcPr>
            <w:tcW w:type="dxa" w:w="2330"/>
            <w:vAlign w:val="center"/>
            <w:shd w:fill="F4F0E8"/>
          </w:tcPr>
          <w:p>
            <w:pPr>
              <w:spacing w:before="20" w:after="20"/>
            </w:pPr>
            <w:r>
              <w:rPr>
                <w:rFonts w:ascii="Aptos" w:hAnsi="Aptos"/>
                <w:sz w:val="16"/>
              </w:rPr>
              <w:t>ground_room_deepcrystal.png</w:t>
            </w:r>
          </w:p>
        </w:tc>
        <w:tc>
          <w:tcPr>
            <w:tcW w:type="dxa" w:w="2350"/>
            <w:vAlign w:val="center"/>
            <w:shd w:fill="F4F0E8"/>
          </w:tcPr>
          <w:p>
            <w:pPr>
              <w:spacing w:before="20" w:after="20"/>
            </w:pPr>
            <w:r>
              <w:rPr>
                <w:rFonts w:ascii="Aptos" w:hAnsi="Aptos"/>
                <w:sz w:val="16"/>
              </w:rPr>
              <w:t>Drowned Soil</w:t>
            </w:r>
          </w:p>
        </w:tc>
        <w:tc>
          <w:tcPr>
            <w:tcW w:type="dxa" w:w="2330"/>
            <w:vAlign w:val="center"/>
            <w:shd w:fill="F4F0E8"/>
          </w:tcPr>
          <w:p>
            <w:pPr>
              <w:spacing w:before="20" w:after="20"/>
            </w:pPr>
            <w:r>
              <w:rPr>
                <w:rFonts w:ascii="Aptos" w:hAnsi="Aptos"/>
                <w:sz w:val="16"/>
              </w:rPr>
              <w:t>ground_room_drownedsoil.png</w:t>
            </w:r>
          </w:p>
        </w:tc>
      </w:tr>
      <w:tr>
        <w:tc>
          <w:tcPr>
            <w:tcW w:type="dxa" w:w="2350"/>
            <w:vAlign w:val="center"/>
          </w:tcPr>
          <w:p>
            <w:pPr>
              <w:spacing w:before="20" w:after="20"/>
            </w:pPr>
            <w:r>
              <w:rPr>
                <w:rFonts w:ascii="Aptos" w:hAnsi="Aptos"/>
                <w:sz w:val="16"/>
              </w:rPr>
              <w:t>Root Soil</w:t>
            </w:r>
          </w:p>
        </w:tc>
        <w:tc>
          <w:tcPr>
            <w:tcW w:type="dxa" w:w="2330"/>
            <w:vAlign w:val="center"/>
          </w:tcPr>
          <w:p>
            <w:pPr>
              <w:spacing w:before="20" w:after="20"/>
            </w:pPr>
            <w:r>
              <w:rPr>
                <w:rFonts w:ascii="Aptos" w:hAnsi="Aptos"/>
                <w:sz w:val="16"/>
              </w:rPr>
              <w:t>ground_room_rootsoil.png</w:t>
            </w:r>
          </w:p>
        </w:tc>
        <w:tc>
          <w:tcPr>
            <w:tcW w:type="dxa" w:w="2350"/>
            <w:vAlign w:val="center"/>
          </w:tcPr>
          <w:p>
            <w:pPr>
              <w:spacing w:before="20" w:after="20"/>
            </w:pPr>
            <w:r>
              <w:rPr>
                <w:rFonts w:ascii="Aptos" w:hAnsi="Aptos"/>
                <w:sz w:val="16"/>
              </w:rPr>
              <w:t>Fungal Humus</w:t>
            </w:r>
          </w:p>
        </w:tc>
        <w:tc>
          <w:tcPr>
            <w:tcW w:type="dxa" w:w="2330"/>
            <w:vAlign w:val="center"/>
          </w:tcPr>
          <w:p>
            <w:pPr>
              <w:spacing w:before="20" w:after="20"/>
            </w:pPr>
            <w:r>
              <w:rPr>
                <w:rFonts w:ascii="Aptos" w:hAnsi="Aptos"/>
                <w:sz w:val="16"/>
              </w:rPr>
              <w:t>ground_room_fungalhumus.png</w:t>
            </w:r>
          </w:p>
        </w:tc>
      </w:tr>
      <w:tr>
        <w:tc>
          <w:tcPr>
            <w:tcW w:type="dxa" w:w="2350"/>
            <w:vAlign w:val="center"/>
            <w:shd w:fill="F4F0E8"/>
          </w:tcPr>
          <w:p>
            <w:pPr>
              <w:spacing w:before="20" w:after="20"/>
            </w:pPr>
            <w:r>
              <w:rPr>
                <w:rFonts w:ascii="Aptos" w:hAnsi="Aptos"/>
                <w:sz w:val="16"/>
              </w:rPr>
              <w:t>Stormstone</w:t>
            </w:r>
          </w:p>
        </w:tc>
        <w:tc>
          <w:tcPr>
            <w:tcW w:type="dxa" w:w="2330"/>
            <w:vAlign w:val="center"/>
            <w:shd w:fill="F4F0E8"/>
          </w:tcPr>
          <w:p>
            <w:pPr>
              <w:spacing w:before="20" w:after="20"/>
            </w:pPr>
            <w:r>
              <w:rPr>
                <w:rFonts w:ascii="Aptos" w:hAnsi="Aptos"/>
                <w:sz w:val="16"/>
              </w:rPr>
              <w:t>ground_room_stormstone.png</w:t>
            </w:r>
          </w:p>
        </w:tc>
        <w:tc>
          <w:tcPr>
            <w:tcW w:type="dxa" w:w="2350"/>
            <w:vAlign w:val="center"/>
            <w:shd w:fill="F4F0E8"/>
          </w:tcPr>
          <w:p>
            <w:pPr>
              <w:spacing w:before="20" w:after="20"/>
            </w:pPr>
            <w:r>
              <w:rPr>
                <w:rFonts w:ascii="Aptos" w:hAnsi="Aptos"/>
                <w:sz w:val="16"/>
              </w:rPr>
              <w:t>The Voidscar</w:t>
            </w:r>
          </w:p>
        </w:tc>
        <w:tc>
          <w:tcPr>
            <w:tcW w:type="dxa" w:w="2330"/>
            <w:vAlign w:val="center"/>
            <w:shd w:fill="F4F0E8"/>
          </w:tcPr>
          <w:p>
            <w:pPr>
              <w:spacing w:before="20" w:after="20"/>
            </w:pPr>
            <w:r>
              <w:rPr>
                <w:rFonts w:ascii="Aptos" w:hAnsi="Aptos"/>
                <w:sz w:val="16"/>
              </w:rPr>
              <w:t>ground_room_voidscar.png</w:t>
            </w:r>
          </w:p>
        </w:tc>
      </w:tr>
    </w:tbl>
    <w:p>
      <w:r>
        <w:br w:type="page"/>
      </w:r>
    </w:p>
    <w:p>
      <w:pPr>
        <w:pStyle w:val="Heading1"/>
        <w:keepNext/>
      </w:pPr>
      <w:r>
        <w:t>Authored prop variation families</w:t>
      </w:r>
    </w:p>
    <w:p>
      <w:r>
        <w:t>Twenty-seven variants were generated or rebuilt at high resolution. The runtime chooses a member deterministically per placement, then applies only subtle mirroring, lean and value drift. Collision and canonical world width remain family-based, so visual variety does not change gameplay footprint.</w:t>
      </w:r>
    </w:p>
    <w:tbl>
      <w:tblPr>
        <w:tblStyle w:val="TableGrid"/>
        <w:tblW w:type="dxa" w:w="9360"/>
        <w:tblLayout w:type="fixed"/>
        <w:tblLook w:firstColumn="1" w:firstRow="1" w:lastColumn="0" w:lastRow="0" w:noHBand="0" w:noVBand="1" w:val="04A0"/>
      </w:tblPr>
      <w:tblGrid>
        <w:gridCol w:w="3120"/>
        <w:gridCol w:w="3120"/>
        <w:gridCol w:w="3120"/>
      </w:tblGrid>
      <w:tr>
        <w:tc>
          <w:tcPr>
            <w:tcW w:type="dxa" w:w="3120"/>
            <w:vAlign w:val="center"/>
            <w:shd w:fill="F4F0E8"/>
          </w:tcPr>
          <w:p>
            <w:pPr>
              <w:jc w:val="center"/>
            </w:pPr>
            <w:r/>
            <w:r>
              <w:drawing>
                <wp:inline xmlns:a="http://schemas.openxmlformats.org/drawingml/2006/main" xmlns:pic="http://schemas.openxmlformats.org/drawingml/2006/picture">
                  <wp:extent cx="1389888" cy="1389888"/>
                  <wp:docPr id="10" name="Picture 10"/>
                  <wp:cNvGraphicFramePr>
                    <a:graphicFrameLocks noChangeAspect="1"/>
                  </wp:cNvGraphicFramePr>
                  <a:graphic>
                    <a:graphicData uri="http://schemas.openxmlformats.org/drawingml/2006/picture">
                      <pic:pic>
                        <pic:nvPicPr>
                          <pic:cNvPr id="0" name="tree_green2.png"/>
                          <pic:cNvPicPr/>
                        </pic:nvPicPr>
                        <pic:blipFill>
                          <a:blip r:embed="rId17"/>
                          <a:stretch>
                            <a:fillRect/>
                          </a:stretch>
                        </pic:blipFill>
                        <pic:spPr>
                          <a:xfrm>
                            <a:off x="0" y="0"/>
                            <a:ext cx="1389888" cy="1389888"/>
                          </a:xfrm>
                          <a:prstGeom prst="rect"/>
                        </pic:spPr>
                      </pic:pic>
                    </a:graphicData>
                  </a:graphic>
                </wp:inline>
              </w:drawing>
            </w:r>
          </w:p>
          <w:p>
            <w:pPr>
              <w:jc w:val="center"/>
            </w:pPr>
            <w:r>
              <w:rPr>
                <w:rFonts w:ascii="Aptos" w:hAnsi="Aptos"/>
                <w:b/>
                <w:sz w:val="17"/>
              </w:rPr>
              <w:t>Windswept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1" name="Picture 11"/>
                  <wp:cNvGraphicFramePr>
                    <a:graphicFrameLocks noChangeAspect="1"/>
                  </wp:cNvGraphicFramePr>
                  <a:graphic>
                    <a:graphicData uri="http://schemas.openxmlformats.org/drawingml/2006/picture">
                      <pic:pic>
                        <pic:nvPicPr>
                          <pic:cNvPr id="0" name="tree_green4.png"/>
                          <pic:cNvPicPr/>
                        </pic:nvPicPr>
                        <pic:blipFill>
                          <a:blip r:embed="rId18"/>
                          <a:stretch>
                            <a:fillRect/>
                          </a:stretch>
                        </pic:blipFill>
                        <pic:spPr>
                          <a:xfrm>
                            <a:off x="0" y="0"/>
                            <a:ext cx="1389888" cy="1389888"/>
                          </a:xfrm>
                          <a:prstGeom prst="rect"/>
                        </pic:spPr>
                      </pic:pic>
                    </a:graphicData>
                  </a:graphic>
                </wp:inline>
              </w:drawing>
            </w:r>
          </w:p>
          <w:p>
            <w:pPr>
              <w:jc w:val="center"/>
            </w:pPr>
            <w:r>
              <w:rPr>
                <w:rFonts w:ascii="Aptos" w:hAnsi="Aptos"/>
                <w:b/>
                <w:sz w:val="17"/>
              </w:rPr>
              <w:t>Tall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2" name="Picture 12"/>
                  <wp:cNvGraphicFramePr>
                    <a:graphicFrameLocks noChangeAspect="1"/>
                  </wp:cNvGraphicFramePr>
                  <a:graphic>
                    <a:graphicData uri="http://schemas.openxmlformats.org/drawingml/2006/picture">
                      <pic:pic>
                        <pic:nvPicPr>
                          <pic:cNvPr id="0" name="tree_teal3.png"/>
                          <pic:cNvPicPr/>
                        </pic:nvPicPr>
                        <pic:blipFill>
                          <a:blip r:embed="rId19"/>
                          <a:stretch>
                            <a:fillRect/>
                          </a:stretch>
                        </pic:blipFill>
                        <pic:spPr>
                          <a:xfrm>
                            <a:off x="0" y="0"/>
                            <a:ext cx="1389888" cy="1389888"/>
                          </a:xfrm>
                          <a:prstGeom prst="rect"/>
                        </pic:spPr>
                      </pic:pic>
                    </a:graphicData>
                  </a:graphic>
                </wp:inline>
              </w:drawing>
            </w:r>
          </w:p>
          <w:p>
            <w:pPr>
              <w:jc w:val="center"/>
            </w:pPr>
            <w:r>
              <w:rPr>
                <w:rFonts w:ascii="Aptos" w:hAnsi="Aptos"/>
                <w:b/>
                <w:sz w:val="17"/>
              </w:rPr>
              <w:t>Teal fan</w:t>
            </w:r>
          </w:p>
        </w:tc>
      </w:tr>
      <w:tr>
        <w:tc>
          <w:tcPr>
            <w:tcW w:type="dxa" w:w="3120"/>
            <w:vAlign w:val="center"/>
            <w:shd w:fill="F4F0E8"/>
          </w:tcPr>
          <w:p>
            <w:pPr>
              <w:jc w:val="center"/>
            </w:pPr>
            <w:r/>
            <w:r>
              <w:drawing>
                <wp:inline xmlns:a="http://schemas.openxmlformats.org/drawingml/2006/main" xmlns:pic="http://schemas.openxmlformats.org/drawingml/2006/picture">
                  <wp:extent cx="1389888" cy="1389888"/>
                  <wp:docPr id="13" name="Picture 13"/>
                  <wp:cNvGraphicFramePr>
                    <a:graphicFrameLocks noChangeAspect="1"/>
                  </wp:cNvGraphicFramePr>
                  <a:graphic>
                    <a:graphicData uri="http://schemas.openxmlformats.org/drawingml/2006/picture">
                      <pic:pic>
                        <pic:nvPicPr>
                          <pic:cNvPr id="0" name="tree_snow3.png"/>
                          <pic:cNvPicPr/>
                        </pic:nvPicPr>
                        <pic:blipFill>
                          <a:blip r:embed="rId20"/>
                          <a:stretch>
                            <a:fillRect/>
                          </a:stretch>
                        </pic:blipFill>
                        <pic:spPr>
                          <a:xfrm>
                            <a:off x="0" y="0"/>
                            <a:ext cx="1389888" cy="1389888"/>
                          </a:xfrm>
                          <a:prstGeom prst="rect"/>
                        </pic:spPr>
                      </pic:pic>
                    </a:graphicData>
                  </a:graphic>
                </wp:inline>
              </w:drawing>
            </w:r>
          </w:p>
          <w:p>
            <w:pPr>
              <w:jc w:val="center"/>
            </w:pPr>
            <w:r>
              <w:rPr>
                <w:rFonts w:ascii="Aptos" w:hAnsi="Aptos"/>
                <w:b/>
                <w:sz w:val="17"/>
              </w:rPr>
              <w:t>Snow fir</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4" name="Picture 14"/>
                  <wp:cNvGraphicFramePr>
                    <a:graphicFrameLocks noChangeAspect="1"/>
                  </wp:cNvGraphicFramePr>
                  <a:graphic>
                    <a:graphicData uri="http://schemas.openxmlformats.org/drawingml/2006/picture">
                      <pic:pic>
                        <pic:nvPicPr>
                          <pic:cNvPr id="0" name="tree_gnarled2.png"/>
                          <pic:cNvPicPr/>
                        </pic:nvPicPr>
                        <pic:blipFill>
                          <a:blip r:embed="rId21"/>
                          <a:stretch>
                            <a:fillRect/>
                          </a:stretch>
                        </pic:blipFill>
                        <pic:spPr>
                          <a:xfrm>
                            <a:off x="0" y="0"/>
                            <a:ext cx="1389888" cy="1389888"/>
                          </a:xfrm>
                          <a:prstGeom prst="rect"/>
                        </pic:spPr>
                      </pic:pic>
                    </a:graphicData>
                  </a:graphic>
                </wp:inline>
              </w:drawing>
            </w:r>
          </w:p>
          <w:p>
            <w:pPr>
              <w:jc w:val="center"/>
            </w:pPr>
            <w:r>
              <w:rPr>
                <w:rFonts w:ascii="Aptos" w:hAnsi="Aptos"/>
                <w:b/>
                <w:sz w:val="17"/>
              </w:rPr>
              <w:t>Ancient gnarled</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5" name="Picture 15"/>
                  <wp:cNvGraphicFramePr>
                    <a:graphicFrameLocks noChangeAspect="1"/>
                  </wp:cNvGraphicFramePr>
                  <a:graphic>
                    <a:graphicData uri="http://schemas.openxmlformats.org/drawingml/2006/picture">
                      <pic:pic>
                        <pic:nvPicPr>
                          <pic:cNvPr id="0" name="tree_spore3.png"/>
                          <pic:cNvPicPr/>
                        </pic:nvPicPr>
                        <pic:blipFill>
                          <a:blip r:embed="rId22"/>
                          <a:stretch>
                            <a:fillRect/>
                          </a:stretch>
                        </pic:blipFill>
                        <pic:spPr>
                          <a:xfrm>
                            <a:off x="0" y="0"/>
                            <a:ext cx="1389888" cy="1389888"/>
                          </a:xfrm>
                          <a:prstGeom prst="rect"/>
                        </pic:spPr>
                      </pic:pic>
                    </a:graphicData>
                  </a:graphic>
                </wp:inline>
              </w:drawing>
            </w:r>
          </w:p>
          <w:p>
            <w:pPr>
              <w:jc w:val="center"/>
            </w:pPr>
            <w:r>
              <w:rPr>
                <w:rFonts w:ascii="Aptos" w:hAnsi="Aptos"/>
                <w:b/>
                <w:sz w:val="17"/>
              </w:rPr>
              <w:t>Fungal shelf</w:t>
            </w:r>
          </w:p>
        </w:tc>
      </w:tr>
    </w:tbl>
    <w:p>
      <w:pPr>
        <w:pStyle w:val="Heading2"/>
        <w:keepNext/>
      </w:pPr>
      <w:r>
        <w:t>Variant register</w:t>
      </w:r>
    </w:p>
    <w:tbl>
      <w:tblPr>
        <w:tblStyle w:val="TableGrid"/>
        <w:tblW w:type="dxa" w:w="9360"/>
        <w:tblLayout w:type="fixed"/>
        <w:tblLook w:firstColumn="1" w:firstRow="1" w:lastColumn="0" w:lastRow="0" w:noHBand="0" w:noVBand="1" w:val="04A0"/>
      </w:tblPr>
      <w:tblGrid>
        <w:gridCol w:w="2200"/>
        <w:gridCol w:w="5960"/>
        <w:gridCol w:w="1200"/>
      </w:tblGrid>
      <w:tr>
        <w:tc>
          <w:tcPr>
            <w:tcW w:type="dxa" w:w="2200"/>
            <w:vAlign w:val="center"/>
            <w:shd w:fill="342F2A"/>
          </w:tcPr>
          <w:p>
            <w:pPr>
              <w:spacing w:before="20" w:after="20"/>
            </w:pPr>
            <w:r>
              <w:rPr>
                <w:rFonts w:ascii="Aptos" w:hAnsi="Aptos"/>
                <w:b/>
                <w:color w:val="FFFFFF"/>
                <w:sz w:val="16"/>
              </w:rPr>
              <w:t>Family</w:t>
            </w:r>
          </w:p>
        </w:tc>
        <w:tc>
          <w:tcPr>
            <w:tcW w:type="dxa" w:w="5960"/>
            <w:vAlign w:val="center"/>
            <w:shd w:fill="342F2A"/>
          </w:tcPr>
          <w:p>
            <w:pPr>
              <w:spacing w:before="20" w:after="20"/>
            </w:pPr>
            <w:r>
              <w:rPr>
                <w:rFonts w:ascii="Aptos" w:hAnsi="Aptos"/>
                <w:b/>
                <w:color w:val="FFFFFF"/>
                <w:sz w:val="16"/>
              </w:rPr>
              <w:t>Installed authored members</w:t>
            </w:r>
          </w:p>
        </w:tc>
        <w:tc>
          <w:tcPr>
            <w:tcW w:type="dxa" w:w="1200"/>
            <w:vAlign w:val="center"/>
            <w:shd w:fill="342F2A"/>
          </w:tcPr>
          <w:p>
            <w:pPr>
              <w:spacing w:before="20" w:after="20"/>
            </w:pPr>
            <w:r>
              <w:rPr>
                <w:rFonts w:ascii="Aptos" w:hAnsi="Aptos"/>
                <w:b/>
                <w:color w:val="FFFFFF"/>
                <w:sz w:val="16"/>
              </w:rPr>
              <w:t>Added/rebuilt</w:t>
            </w:r>
          </w:p>
        </w:tc>
      </w:tr>
      <w:tr>
        <w:tc>
          <w:tcPr>
            <w:tcW w:type="dxa" w:w="2200"/>
            <w:vAlign w:val="center"/>
          </w:tcPr>
          <w:p>
            <w:pPr>
              <w:spacing w:before="20" w:after="20"/>
            </w:pPr>
            <w:r>
              <w:rPr>
                <w:rFonts w:ascii="Aptos" w:hAnsi="Aptos"/>
                <w:sz w:val="16"/>
              </w:rPr>
              <w:t>Green tree</w:t>
            </w:r>
          </w:p>
        </w:tc>
        <w:tc>
          <w:tcPr>
            <w:tcW w:type="dxa" w:w="5960"/>
            <w:vAlign w:val="center"/>
          </w:tcPr>
          <w:p>
            <w:pPr>
              <w:spacing w:before="20" w:after="20"/>
            </w:pPr>
            <w:r>
              <w:rPr>
                <w:rFonts w:ascii="Aptos" w:hAnsi="Aptos"/>
                <w:sz w:val="16"/>
              </w:rPr>
              <w:t>tree_green2, tree_green3, tree_green4</w:t>
            </w:r>
          </w:p>
        </w:tc>
        <w:tc>
          <w:tcPr>
            <w:tcW w:type="dxa" w:w="1200"/>
            <w:vAlign w:val="center"/>
          </w:tcPr>
          <w:p>
            <w:pPr>
              <w:spacing w:before="20" w:after="20"/>
            </w:pPr>
            <w:r>
              <w:rPr>
                <w:rFonts w:ascii="Aptos" w:hAnsi="Aptos"/>
                <w:sz w:val="16"/>
              </w:rPr>
              <w:t>+3</w:t>
            </w:r>
          </w:p>
        </w:tc>
      </w:tr>
      <w:tr>
        <w:tc>
          <w:tcPr>
            <w:tcW w:type="dxa" w:w="2200"/>
            <w:vAlign w:val="center"/>
            <w:shd w:fill="F4F0E8"/>
          </w:tcPr>
          <w:p>
            <w:pPr>
              <w:spacing w:before="20" w:after="20"/>
            </w:pPr>
            <w:r>
              <w:rPr>
                <w:rFonts w:ascii="Aptos" w:hAnsi="Aptos"/>
                <w:sz w:val="16"/>
              </w:rPr>
              <w:t>Autumn tree</w:t>
            </w:r>
          </w:p>
        </w:tc>
        <w:tc>
          <w:tcPr>
            <w:tcW w:type="dxa" w:w="5960"/>
            <w:vAlign w:val="center"/>
            <w:shd w:fill="F4F0E8"/>
          </w:tcPr>
          <w:p>
            <w:pPr>
              <w:spacing w:before="20" w:after="20"/>
            </w:pPr>
            <w:r>
              <w:rPr>
                <w:rFonts w:ascii="Aptos" w:hAnsi="Aptos"/>
                <w:sz w:val="16"/>
              </w:rPr>
              <w:t>tree_autumn2, tree_autumn3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Teal tree</w:t>
            </w:r>
          </w:p>
        </w:tc>
        <w:tc>
          <w:tcPr>
            <w:tcW w:type="dxa" w:w="5960"/>
            <w:vAlign w:val="center"/>
          </w:tcPr>
          <w:p>
            <w:pPr>
              <w:spacing w:before="20" w:after="20"/>
            </w:pPr>
            <w:r>
              <w:rPr>
                <w:rFonts w:ascii="Aptos" w:hAnsi="Aptos"/>
                <w:sz w:val="16"/>
              </w:rPr>
              <w:t>tree_teal2, tree_teal3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Snow tree</w:t>
            </w:r>
          </w:p>
        </w:tc>
        <w:tc>
          <w:tcPr>
            <w:tcW w:type="dxa" w:w="5960"/>
            <w:vAlign w:val="center"/>
            <w:shd w:fill="F4F0E8"/>
          </w:tcPr>
          <w:p>
            <w:pPr>
              <w:spacing w:before="20" w:after="20"/>
            </w:pPr>
            <w:r>
              <w:rPr>
                <w:rFonts w:ascii="Aptos" w:hAnsi="Aptos"/>
                <w:sz w:val="16"/>
              </w:rPr>
              <w:t>tree_snow2, tree_snow3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Winter tree</w:t>
            </w:r>
          </w:p>
        </w:tc>
        <w:tc>
          <w:tcPr>
            <w:tcW w:type="dxa" w:w="5960"/>
            <w:vAlign w:val="center"/>
          </w:tcPr>
          <w:p>
            <w:pPr>
              <w:spacing w:before="20" w:after="20"/>
            </w:pPr>
            <w:r>
              <w:rPr>
                <w:rFonts w:ascii="Aptos" w:hAnsi="Aptos"/>
                <w:sz w:val="16"/>
              </w:rPr>
              <w:t>tree_winter2, tree_winter3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Spore tree</w:t>
            </w:r>
          </w:p>
        </w:tc>
        <w:tc>
          <w:tcPr>
            <w:tcW w:type="dxa" w:w="5960"/>
            <w:vAlign w:val="center"/>
            <w:shd w:fill="F4F0E8"/>
          </w:tcPr>
          <w:p>
            <w:pPr>
              <w:spacing w:before="20" w:after="20"/>
            </w:pPr>
            <w:r>
              <w:rPr>
                <w:rFonts w:ascii="Aptos" w:hAnsi="Aptos"/>
                <w:sz w:val="16"/>
              </w:rPr>
              <w:t>tree_spore2, tree_spore3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Gnarled tree</w:t>
            </w:r>
          </w:p>
        </w:tc>
        <w:tc>
          <w:tcPr>
            <w:tcW w:type="dxa" w:w="5960"/>
            <w:vAlign w:val="center"/>
          </w:tcPr>
          <w:p>
            <w:pPr>
              <w:spacing w:before="20" w:after="20"/>
            </w:pPr>
            <w:r>
              <w:rPr>
                <w:rFonts w:ascii="Aptos" w:hAnsi="Aptos"/>
                <w:sz w:val="16"/>
              </w:rPr>
              <w:t>tree_gnarled2, tree_gnarled3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Dead tree</w:t>
            </w:r>
          </w:p>
        </w:tc>
        <w:tc>
          <w:tcPr>
            <w:tcW w:type="dxa" w:w="5960"/>
            <w:vAlign w:val="center"/>
            <w:shd w:fill="F4F0E8"/>
          </w:tcPr>
          <w:p>
            <w:pPr>
              <w:spacing w:before="20" w:after="20"/>
            </w:pPr>
            <w:r>
              <w:rPr>
                <w:rFonts w:ascii="Aptos" w:hAnsi="Aptos"/>
                <w:sz w:val="16"/>
              </w:rPr>
              <w:t>deadtree2, deadtree3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Bush</w:t>
            </w:r>
          </w:p>
        </w:tc>
        <w:tc>
          <w:tcPr>
            <w:tcW w:type="dxa" w:w="5960"/>
            <w:vAlign w:val="center"/>
          </w:tcPr>
          <w:p>
            <w:pPr>
              <w:spacing w:before="20" w:after="20"/>
            </w:pPr>
            <w:r>
              <w:rPr>
                <w:rFonts w:ascii="Aptos" w:hAnsi="Aptos"/>
                <w:sz w:val="16"/>
              </w:rPr>
              <w:t>bush2</w:t>
            </w:r>
          </w:p>
        </w:tc>
        <w:tc>
          <w:tcPr>
            <w:tcW w:type="dxa" w:w="1200"/>
            <w:vAlign w:val="center"/>
          </w:tcPr>
          <w:p>
            <w:pPr>
              <w:spacing w:before="20" w:after="20"/>
            </w:pPr>
            <w:r>
              <w:rPr>
                <w:rFonts w:ascii="Aptos" w:hAnsi="Aptos"/>
                <w:sz w:val="16"/>
              </w:rPr>
              <w:t>+1</w:t>
            </w:r>
          </w:p>
        </w:tc>
      </w:tr>
      <w:tr>
        <w:tc>
          <w:tcPr>
            <w:tcW w:type="dxa" w:w="2200"/>
            <w:vAlign w:val="center"/>
            <w:shd w:fill="F4F0E8"/>
          </w:tcPr>
          <w:p>
            <w:pPr>
              <w:spacing w:before="20" w:after="20"/>
            </w:pPr>
            <w:r>
              <w:rPr>
                <w:rFonts w:ascii="Aptos" w:hAnsi="Aptos"/>
                <w:sz w:val="16"/>
              </w:rPr>
              <w:t>Grass</w:t>
            </w:r>
          </w:p>
        </w:tc>
        <w:tc>
          <w:tcPr>
            <w:tcW w:type="dxa" w:w="5960"/>
            <w:vAlign w:val="center"/>
            <w:shd w:fill="F4F0E8"/>
          </w:tcPr>
          <w:p>
            <w:pPr>
              <w:spacing w:before="20" w:after="20"/>
            </w:pPr>
            <w:r>
              <w:rPr>
                <w:rFonts w:ascii="Aptos" w:hAnsi="Aptos"/>
                <w:sz w:val="16"/>
              </w:rPr>
              <w:t>grass2, grass3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Cattail</w:t>
            </w:r>
          </w:p>
        </w:tc>
        <w:tc>
          <w:tcPr>
            <w:tcW w:type="dxa" w:w="5960"/>
            <w:vAlign w:val="center"/>
          </w:tcPr>
          <w:p>
            <w:pPr>
              <w:spacing w:before="20" w:after="20"/>
            </w:pPr>
            <w:r>
              <w:rPr>
                <w:rFonts w:ascii="Aptos" w:hAnsi="Aptos"/>
                <w:sz w:val="16"/>
              </w:rPr>
              <w:t>cattail2, cattail3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Mushroom</w:t>
            </w:r>
          </w:p>
        </w:tc>
        <w:tc>
          <w:tcPr>
            <w:tcW w:type="dxa" w:w="5960"/>
            <w:vAlign w:val="center"/>
            <w:shd w:fill="F4F0E8"/>
          </w:tcPr>
          <w:p>
            <w:pPr>
              <w:spacing w:before="20" w:after="20"/>
            </w:pPr>
            <w:r>
              <w:rPr>
                <w:rFonts w:ascii="Aptos" w:hAnsi="Aptos"/>
                <w:sz w:val="16"/>
              </w:rPr>
              <w:t>mushroom2, mushroom3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Rock</w:t>
            </w:r>
          </w:p>
        </w:tc>
        <w:tc>
          <w:tcPr>
            <w:tcW w:type="dxa" w:w="5960"/>
            <w:vAlign w:val="center"/>
          </w:tcPr>
          <w:p>
            <w:pPr>
              <w:spacing w:before="20" w:after="20"/>
            </w:pPr>
            <w:r>
              <w:rPr>
                <w:rFonts w:ascii="Aptos" w:hAnsi="Aptos"/>
                <w:sz w:val="16"/>
              </w:rPr>
              <w:t>rock2, rock3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Boulder</w:t>
            </w:r>
          </w:p>
        </w:tc>
        <w:tc>
          <w:tcPr>
            <w:tcW w:type="dxa" w:w="5960"/>
            <w:vAlign w:val="center"/>
            <w:shd w:fill="F4F0E8"/>
          </w:tcPr>
          <w:p>
            <w:pPr>
              <w:spacing w:before="20" w:after="20"/>
            </w:pPr>
            <w:r>
              <w:rPr>
                <w:rFonts w:ascii="Aptos" w:hAnsi="Aptos"/>
                <w:sz w:val="16"/>
              </w:rPr>
              <w:t>boulder2</w:t>
            </w:r>
          </w:p>
        </w:tc>
        <w:tc>
          <w:tcPr>
            <w:tcW w:type="dxa" w:w="1200"/>
            <w:vAlign w:val="center"/>
            <w:shd w:fill="F4F0E8"/>
          </w:tcPr>
          <w:p>
            <w:pPr>
              <w:spacing w:before="20" w:after="20"/>
            </w:pPr>
            <w:r>
              <w:rPr>
                <w:rFonts w:ascii="Aptos" w:hAnsi="Aptos"/>
                <w:sz w:val="16"/>
              </w:rPr>
              <w:t>+1</w:t>
            </w:r>
          </w:p>
        </w:tc>
      </w:tr>
    </w:tbl>
    <w:p>
      <w:pPr>
        <w:pStyle w:val="Heading2"/>
        <w:keepNext/>
      </w:pPr>
      <w:r>
        <w:t>Runtime and integration changes</w:t>
      </w:r>
    </w:p>
    <w:p>
      <w:pPr>
        <w:pStyle w:val="ListBullet"/>
      </w:pPr>
      <w:r>
        <w:t>Art.ground now checks ground_room_&lt;kind&gt;.png first; authored surfaces replace only the base material, while roads, door-aware arms, walls and shadows remain dynamic.</w:t>
      </w:r>
    </w:p>
    <w:p>
      <w:pPr>
        <w:pStyle w:val="ListBullet"/>
      </w:pPr>
      <w:r>
        <w:t>Terrains.PROP_VARIANT_GROUPS defines 15 canonical families. Prop selection is seeded from placement coordinates, so rooms rebuild identically.</w:t>
      </w:r>
    </w:p>
    <w:p>
      <w:pPr>
        <w:pStyle w:val="ListBullet"/>
      </w:pPr>
      <w:r>
        <w:t>GameWorld renders every chosen member at its canonical family width and keeps collision family-based. New high-resolution rocks are capped at 64 px; boulders remain capped at 78 px.</w:t>
      </w:r>
    </w:p>
    <w:p>
      <w:pPr>
        <w:pStyle w:val="ListBullet"/>
      </w:pPr>
      <w:r>
        <w:t>Twenty terrain IDs remain placeholder: true and are exposed for dev-panel repainting only. No Chapters 3?7 zone was reassigned.</w:t>
      </w:r>
    </w:p>
    <w:p>
      <w:pPr>
        <w:pStyle w:val="ListBullet"/>
      </w:pPr>
      <w:r>
        <w:t>Desktop and mobile copies were updated together; the room loader preserves hard pixel edges with nearest-neighbor resizing.</w:t>
      </w:r>
    </w:p>
    <w:p>
      <w:pPr>
        <w:pStyle w:val="Heading2"/>
        <w:keepNext/>
      </w:pPr>
      <w:r>
        <w:t>Validation ? second-generation pass</w:t>
      </w:r>
    </w:p>
    <w:tbl>
      <w:tblPr>
        <w:tblStyle w:val="TableGrid"/>
        <w:tblW w:type="dxa" w:w="9360"/>
        <w:tblLayout w:type="fixed"/>
        <w:tblLook w:firstColumn="1" w:firstRow="1" w:lastColumn="0" w:lastRow="0" w:noHBand="0" w:noVBand="1" w:val="04A0"/>
      </w:tblPr>
      <w:tblGrid>
        <w:gridCol w:w="1900"/>
        <w:gridCol w:w="1100"/>
        <w:gridCol w:w="6360"/>
      </w:tblGrid>
      <w:tr>
        <w:tc>
          <w:tcPr>
            <w:tcW w:type="dxa" w:w="1900"/>
            <w:vAlign w:val="center"/>
            <w:shd w:fill="342F2A"/>
          </w:tcPr>
          <w:p>
            <w:pPr>
              <w:spacing w:before="20" w:after="20"/>
            </w:pPr>
            <w:r>
              <w:rPr>
                <w:rFonts w:ascii="Aptos" w:hAnsi="Aptos"/>
                <w:b/>
                <w:color w:val="FFFFFF"/>
                <w:sz w:val="16"/>
              </w:rPr>
              <w:t>Check</w:t>
            </w:r>
          </w:p>
        </w:tc>
        <w:tc>
          <w:tcPr>
            <w:tcW w:type="dxa" w:w="1100"/>
            <w:vAlign w:val="center"/>
            <w:shd w:fill="342F2A"/>
          </w:tcPr>
          <w:p>
            <w:pPr>
              <w:spacing w:before="20" w:after="20"/>
            </w:pPr>
            <w:r>
              <w:rPr>
                <w:rFonts w:ascii="Aptos" w:hAnsi="Aptos"/>
                <w:b/>
                <w:color w:val="FFFFFF"/>
                <w:sz w:val="16"/>
              </w:rPr>
              <w:t>Result</w:t>
            </w:r>
          </w:p>
        </w:tc>
        <w:tc>
          <w:tcPr>
            <w:tcW w:type="dxa" w:w="6360"/>
            <w:vAlign w:val="center"/>
            <w:shd w:fill="342F2A"/>
          </w:tcPr>
          <w:p>
            <w:pPr>
              <w:spacing w:before="20" w:after="20"/>
            </w:pPr>
            <w:r>
              <w:rPr>
                <w:rFonts w:ascii="Aptos" w:hAnsi="Aptos"/>
                <w:b/>
                <w:color w:val="FFFFFF"/>
                <w:sz w:val="16"/>
              </w:rPr>
              <w:t>Evidence</w:t>
            </w:r>
          </w:p>
        </w:tc>
      </w:tr>
      <w:tr>
        <w:tc>
          <w:tcPr>
            <w:tcW w:type="dxa" w:w="1900"/>
            <w:vAlign w:val="center"/>
          </w:tcPr>
          <w:p>
            <w:pPr>
              <w:spacing w:before="20" w:after="20"/>
            </w:pPr>
            <w:r>
              <w:rPr>
                <w:rFonts w:ascii="Aptos" w:hAnsi="Aptos"/>
                <w:sz w:val="16"/>
              </w:rPr>
              <w:t>Godot import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47 second-generation terrain/variation assets imported in desktop and mobile projects.</w:t>
            </w:r>
          </w:p>
        </w:tc>
      </w:tr>
      <w:tr>
        <w:tc>
          <w:tcPr>
            <w:tcW w:type="dxa" w:w="1900"/>
            <w:vAlign w:val="center"/>
            <w:shd w:fill="F4F0E8"/>
          </w:tcPr>
          <w:p>
            <w:pPr>
              <w:spacing w:before="20" w:after="20"/>
            </w:pPr>
            <w:r>
              <w:rPr>
                <w:rFonts w:ascii="Aptos" w:hAnsi="Aptos"/>
                <w:sz w:val="16"/>
              </w:rPr>
              <w:t>Art verifier</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All 47 files pass; verifier now correctly exempts rectangular ground_room_* surfaces from animation-strip geometry.</w:t>
            </w:r>
          </w:p>
        </w:tc>
      </w:tr>
      <w:tr>
        <w:tc>
          <w:tcPr>
            <w:tcW w:type="dxa" w:w="1900"/>
            <w:vAlign w:val="center"/>
          </w:tcPr>
          <w:p>
            <w:pPr>
              <w:spacing w:before="20" w:after="20"/>
            </w:pPr>
            <w:r>
              <w:rPr>
                <w:rFonts w:ascii="Aptos" w:hAnsi="Aptos"/>
                <w:sz w:val="16"/>
              </w:rPr>
              <w:t>Compile gate</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Desktop: COMPILE OK (92 scripts). Mobile: COMPILE OK (92 scripts).</w:t>
            </w:r>
          </w:p>
        </w:tc>
      </w:tr>
      <w:tr>
        <w:tc>
          <w:tcPr>
            <w:tcW w:type="dxa" w:w="1900"/>
            <w:vAlign w:val="center"/>
            <w:shd w:fill="F4F0E8"/>
          </w:tcPr>
          <w:p>
            <w:pPr>
              <w:spacing w:before="20" w:after="20"/>
            </w:pPr>
            <w:r>
              <w:rPr>
                <w:rFonts w:ascii="Aptos" w:hAnsi="Aptos"/>
                <w:sz w:val="16"/>
              </w:rPr>
              <w:t>Quick suite</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Desktop and mobile both reached AUTOTEST QUICK PASS.</w:t>
            </w:r>
          </w:p>
        </w:tc>
      </w:tr>
      <w:tr>
        <w:tc>
          <w:tcPr>
            <w:tcW w:type="dxa" w:w="1900"/>
            <w:vAlign w:val="center"/>
          </w:tcPr>
          <w:p>
            <w:pPr>
              <w:spacing w:before="20" w:after="20"/>
            </w:pPr>
            <w:r>
              <w:rPr>
                <w:rFonts w:ascii="Aptos" w:hAnsi="Aptos"/>
                <w:sz w:val="16"/>
              </w:rPr>
              <w:t>Runtime audit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20 authored room surfaces compose through Art.ground; all members of 15 prop families are reachable deterministically.</w:t>
            </w:r>
          </w:p>
        </w:tc>
      </w:tr>
    </w:tbl>
    <w:p>
      <w:pPr>
        <w:pStyle w:val="Heading2"/>
        <w:keepNext/>
      </w:pPr>
      <w:r>
        <w:t>Generation prompt set</w:t>
      </w:r>
    </w:p>
    <w:p>
      <w:r>
        <w:rPr>
          <w:b/>
        </w:rPr>
        <w:t xml:space="preserve">Built-in image generation mode: </w:t>
      </w:r>
      <w:r>
        <w:t>stylized-concept. New room surfaces were prompted as complete non-repeating top-down RPG floors in strict chunky 16-bit pixel art, limited 16?24 color palettes, broad calm clusters, crisp square edges, flat stepped lighting, no realism/PBR/photographic texture, and no painted collision props. Prop prompts used the same style with a uniform #ff00ff key background and required distinct silhouette, trunk/canopy or profile architecture per member.</w:t>
      </w:r>
    </w:p>
    <w:p>
      <w:pPr>
        <w:spacing w:before="200"/>
      </w:pPr>
      <w:r>
        <w:rPr>
          <w:i/>
          <w:color w:val="786F5C"/>
          <w:sz w:val="16"/>
        </w:rPr>
        <w:t>Report revision: v2 ? 28 July 2026</w:t>
      </w:r>
    </w:p>
    <w:p>
      <w:r>
        <w:br w:type="page"/>
      </w:r>
    </w:p>
    <w:p>
      <w:pPr>
        <w:spacing w:after="20"/>
      </w:pPr>
      <w:r>
        <w:rPr>
          <w:rFonts w:ascii="Aptos" w:hAnsi="Aptos" w:eastAsia="Aptos"/>
          <w:b/>
          <w:color w:val="3E7C80"/>
          <w:sz w:val="16"/>
        </w:rPr>
        <w:t>KINETIC-PROP ADDENDUM</w:t>
      </w:r>
    </w:p>
    <w:p>
      <w:pPr>
        <w:pStyle w:val="Heading1"/>
        <w:keepNext/>
      </w:pPr>
      <w:r>
        <w:t>Living assets and logical boundaries</w:t>
      </w:r>
    </w:p>
    <w:p>
      <w:pPr>
        <w:spacing w:after="100" w:line="252" w:lineRule="auto"/>
      </w:pPr>
      <w:r>
        <w:rPr>
          <w:rFonts w:ascii="Aptos" w:hAnsi="Aptos" w:eastAsia="Aptos"/>
          <w:b w:val="0"/>
          <w:color w:val="24303B"/>
          <w:sz w:val="19"/>
        </w:rPr>
        <w:t>A fountain playtest exposed two systemic problems at once: the supposed water animation was four opaque blue squares, and a roughly 150-165 px stone basin was protected by only one 30 px-radius collider. This addendum records the direct asset replacements and the shared runtime rules added after that report.</w:t>
      </w:r>
    </w:p>
    <w:p>
      <w:pPr>
        <w:keepNext/>
        <w:jc w:val="center"/>
      </w:pPr>
      <w:r>
        <w:drawing>
          <wp:inline xmlns:a="http://schemas.openxmlformats.org/drawingml/2006/main" xmlns:pic="http://schemas.openxmlformats.org/drawingml/2006/picture">
            <wp:extent cx="1874519" cy="1581625"/>
            <wp:docPr id="16" name="Picture 16"/>
            <wp:cNvGraphicFramePr>
              <a:graphicFrameLocks noChangeAspect="1"/>
            </wp:cNvGraphicFramePr>
            <a:graphic>
              <a:graphicData uri="http://schemas.openxmlformats.org/drawingml/2006/picture">
                <pic:pic>
                  <pic:nvPicPr>
                    <pic:cNvPr id="0" name="codex-clipboard-e1838ccb-dd71-4f42-aa59-7d50e2f57324.png"/>
                    <pic:cNvPicPr/>
                  </pic:nvPicPr>
                  <pic:blipFill>
                    <a:blip r:embed="rId23"/>
                    <a:stretch>
                      <a:fillRect/>
                    </a:stretch>
                  </pic:blipFill>
                  <pic:spPr>
                    <a:xfrm>
                      <a:off x="0" y="0"/>
                      <a:ext cx="1874519" cy="1581625"/>
                    </a:xfrm>
                    <a:prstGeom prst="rect"/>
                  </pic:spPr>
                </pic:pic>
              </a:graphicData>
            </a:graphic>
          </wp:inline>
        </w:drawing>
      </w:r>
    </w:p>
    <w:p>
      <w:pPr>
        <w:spacing w:after="120"/>
        <w:jc w:val="center"/>
      </w:pPr>
      <w:r>
        <w:rPr>
          <w:rFonts w:ascii="Aptos" w:hAnsi="Aptos" w:eastAsia="Aptos"/>
          <w:b w:val="0"/>
          <w:color w:val="61707D"/>
          <w:sz w:val="16"/>
        </w:rPr>
        <w:t>Reported defect: the old animated overlay was an opaque blue square.</w:t>
      </w:r>
    </w:p>
    <w:p>
      <w:pPr>
        <w:keepNext/>
        <w:jc w:val="center"/>
      </w:pPr>
      <w:r>
        <w:drawing>
          <wp:inline xmlns:a="http://schemas.openxmlformats.org/drawingml/2006/main" xmlns:pic="http://schemas.openxmlformats.org/drawingml/2006/picture">
            <wp:extent cx="5760720" cy="1440180"/>
            <wp:docPr id="17" name="Picture 17"/>
            <wp:cNvGraphicFramePr>
              <a:graphicFrameLocks noChangeAspect="1"/>
            </wp:cNvGraphicFramePr>
            <a:graphic>
              <a:graphicData uri="http://schemas.openxmlformats.org/drawingml/2006/picture">
                <pic:pic>
                  <pic:nvPicPr>
                    <pic:cNvPr id="0" name="fountain_flow_anim.png"/>
                    <pic:cNvPicPr/>
                  </pic:nvPicPr>
                  <pic:blipFill>
                    <a:blip r:embed="rId24"/>
                    <a:stretch>
                      <a:fillRect/>
                    </a:stretch>
                  </pic:blipFill>
                  <pic:spPr>
                    <a:xfrm>
                      <a:off x="0" y="0"/>
                      <a:ext cx="5760720" cy="1440180"/>
                    </a:xfrm>
                    <a:prstGeom prst="rect"/>
                  </pic:spPr>
                </pic:pic>
              </a:graphicData>
            </a:graphic>
          </wp:inline>
        </w:drawing>
      </w:r>
    </w:p>
    <w:p>
      <w:pPr>
        <w:spacing w:after="120"/>
        <w:jc w:val="center"/>
      </w:pPr>
      <w:r>
        <w:rPr>
          <w:rFonts w:ascii="Aptos" w:hAnsi="Aptos" w:eastAsia="Aptos"/>
          <w:b w:val="0"/>
          <w:color w:val="61707D"/>
          <w:sz w:val="16"/>
        </w:rPr>
        <w:t>Replacement fountain_flow_anim.png: four transparent cascade and ripple frames.</w:t>
      </w:r>
    </w:p>
    <w:p>
      <w:pPr>
        <w:pStyle w:val="Heading2"/>
        <w:keepNext/>
      </w:pPr>
      <w:r>
        <w:t>Generated raster changes</w:t>
      </w:r>
    </w:p>
    <w:p>
      <w:pPr>
        <w:spacing w:after="20"/>
      </w:pPr>
      <w:r>
        <w:rPr>
          <w:rFonts w:ascii="Aptos" w:hAnsi="Aptos" w:eastAsia="Aptos"/>
          <w:b/>
          <w:color w:val="172033"/>
          <w:sz w:val="18"/>
        </w:rPr>
        <w:t>Fountain water - replacement</w:t>
      </w:r>
    </w:p>
    <w:p>
      <w:pPr>
        <w:spacing w:after="100" w:line="252" w:lineRule="auto"/>
      </w:pPr>
      <w:r>
        <w:rPr>
          <w:rFonts w:ascii="Aptos" w:hAnsi="Aptos" w:eastAsia="Aptos"/>
          <w:b w:val="0"/>
          <w:color w:val="24303B"/>
          <w:sz w:val="19"/>
        </w:rPr>
        <w:t>fountain_flow.png; fountain_flow_anim.png. Transparent cascade, droplets and basin ripples; no rectangular field.</w:t>
      </w:r>
    </w:p>
    <w:p>
      <w:pPr>
        <w:spacing w:after="20"/>
      </w:pPr>
      <w:r>
        <w:rPr>
          <w:rFonts w:ascii="Aptos" w:hAnsi="Aptos" w:eastAsia="Aptos"/>
          <w:b/>
          <w:color w:val="172033"/>
          <w:sz w:val="18"/>
        </w:rPr>
        <w:t>Spore vent - new</w:t>
      </w:r>
    </w:p>
    <w:p>
      <w:pPr>
        <w:spacing w:after="100" w:line="252" w:lineRule="auto"/>
      </w:pPr>
      <w:r>
        <w:rPr>
          <w:rFonts w:ascii="Aptos" w:hAnsi="Aptos" w:eastAsia="Aptos"/>
          <w:b w:val="0"/>
          <w:color w:val="24303B"/>
          <w:sz w:val="19"/>
        </w:rPr>
        <w:t>spore_puff.png; spore_puff_anim.png. A compact vent-local puff that gathers, blooms, rises and disperses.</w:t>
      </w:r>
    </w:p>
    <w:p>
      <w:pPr>
        <w:spacing w:after="20"/>
      </w:pPr>
      <w:r>
        <w:rPr>
          <w:rFonts w:ascii="Aptos" w:hAnsi="Aptos" w:eastAsia="Aptos"/>
          <w:b/>
          <w:color w:val="172033"/>
          <w:sz w:val="18"/>
        </w:rPr>
        <w:t>Void rift - new</w:t>
      </w:r>
    </w:p>
    <w:p>
      <w:pPr>
        <w:spacing w:after="100" w:line="252" w:lineRule="auto"/>
      </w:pPr>
      <w:r>
        <w:rPr>
          <w:rFonts w:ascii="Aptos" w:hAnsi="Aptos" w:eastAsia="Aptos"/>
          <w:b w:val="0"/>
          <w:color w:val="24303B"/>
          <w:sz w:val="19"/>
        </w:rPr>
        <w:t>void_energy.png; void_energy_anim.png. Coiling inner energy and restrained crawling arcs inside the stable stone shell.</w:t>
      </w:r>
    </w:p>
    <w:p>
      <w:pPr>
        <w:spacing w:after="20"/>
      </w:pPr>
      <w:r>
        <w:rPr>
          <w:rFonts w:ascii="Aptos" w:hAnsi="Aptos" w:eastAsia="Aptos"/>
          <w:b/>
          <w:color w:val="172033"/>
          <w:sz w:val="18"/>
        </w:rPr>
        <w:t>Storm conductor - new</w:t>
      </w:r>
    </w:p>
    <w:p>
      <w:pPr>
        <w:spacing w:after="100" w:line="252" w:lineRule="auto"/>
      </w:pPr>
      <w:r>
        <w:rPr>
          <w:rFonts w:ascii="Aptos" w:hAnsi="Aptos" w:eastAsia="Aptos"/>
          <w:b w:val="0"/>
          <w:color w:val="24303B"/>
          <w:sz w:val="19"/>
        </w:rPr>
        <w:t>storm_arcs.png; storm_arcs_anim.png. Four changing cyan-white connections between the upper metal prongs.</w:t>
      </w:r>
    </w:p>
    <w:p>
      <w:r>
        <w:br w:type="page"/>
      </w:r>
    </w:p>
    <w:p>
      <w:pPr>
        <w:spacing w:after="20"/>
      </w:pPr>
      <w:r>
        <w:rPr>
          <w:rFonts w:ascii="Aptos" w:hAnsi="Aptos" w:eastAsia="Aptos"/>
          <w:b/>
          <w:color w:val="3E7C80"/>
          <w:sz w:val="16"/>
        </w:rPr>
        <w:t>VISUAL QA</w:t>
      </w:r>
    </w:p>
    <w:p>
      <w:pPr>
        <w:pStyle w:val="Heading1"/>
        <w:keepNext/>
      </w:pPr>
      <w:r>
        <w:t>In-engine motion proof</w:t>
      </w:r>
    </w:p>
    <w:p>
      <w:pPr>
        <w:spacing w:after="100" w:line="252" w:lineRule="auto"/>
      </w:pPr>
      <w:r>
        <w:rPr>
          <w:rFonts w:ascii="Aptos" w:hAnsi="Aptos" w:eastAsia="Aptos"/>
          <w:b w:val="0"/>
          <w:color w:val="24303B"/>
          <w:sz w:val="19"/>
        </w:rPr>
        <w:t>The captures below are separated by 0.35 seconds in the real game. The authored shells remain stable while their active elements change frame.</w:t>
      </w:r>
    </w:p>
    <w:p>
      <w:pPr>
        <w:keepNext/>
        <w:jc w:val="center"/>
      </w:pPr>
      <w:r>
        <w:drawing>
          <wp:inline xmlns:a="http://schemas.openxmlformats.org/drawingml/2006/main" xmlns:pic="http://schemas.openxmlformats.org/drawingml/2006/picture">
            <wp:extent cx="6144768" cy="3456432"/>
            <wp:docPr id="18" name="Picture 18"/>
            <wp:cNvGraphicFramePr>
              <a:graphicFrameLocks noChangeAspect="1"/>
            </wp:cNvGraphicFramePr>
            <a:graphic>
              <a:graphicData uri="http://schemas.openxmlformats.org/drawingml/2006/picture">
                <pic:pic>
                  <pic:nvPicPr>
                    <pic:cNvPr id="0" name="kinetic_motion_frame_a.png"/>
                    <pic:cNvPicPr/>
                  </pic:nvPicPr>
                  <pic:blipFill>
                    <a:blip r:embed="rId25"/>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A: fountain cascade/ripple, spore bloom, void energy and conductor arcs.</w:t>
      </w:r>
    </w:p>
    <w:p>
      <w:pPr>
        <w:keepNext/>
        <w:jc w:val="center"/>
      </w:pPr>
      <w:r>
        <w:drawing>
          <wp:inline xmlns:a="http://schemas.openxmlformats.org/drawingml/2006/main" xmlns:pic="http://schemas.openxmlformats.org/drawingml/2006/picture">
            <wp:extent cx="6144768" cy="3456432"/>
            <wp:docPr id="19" name="Picture 19"/>
            <wp:cNvGraphicFramePr>
              <a:graphicFrameLocks noChangeAspect="1"/>
            </wp:cNvGraphicFramePr>
            <a:graphic>
              <a:graphicData uri="http://schemas.openxmlformats.org/drawingml/2006/picture">
                <pic:pic>
                  <pic:nvPicPr>
                    <pic:cNvPr id="0" name="kinetic_motion_frame_b.png"/>
                    <pic:cNvPicPr/>
                  </pic:nvPicPr>
                  <pic:blipFill>
                    <a:blip r:embed="rId26"/>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B: the same staged assets after 0.35 seconds; active elements have advanced.</w:t>
      </w:r>
    </w:p>
    <w:p>
      <w:r>
        <w:br w:type="page"/>
      </w:r>
    </w:p>
    <w:p>
      <w:pPr>
        <w:spacing w:after="20"/>
      </w:pPr>
      <w:r>
        <w:rPr>
          <w:rFonts w:ascii="Aptos" w:hAnsi="Aptos" w:eastAsia="Aptos"/>
          <w:b/>
          <w:color w:val="3E7C80"/>
          <w:sz w:val="16"/>
        </w:rPr>
        <w:t>IMPLEMENTATION</w:t>
      </w:r>
    </w:p>
    <w:p>
      <w:pPr>
        <w:pStyle w:val="Heading1"/>
        <w:keepNext/>
      </w:pPr>
      <w:r>
        <w:t>Runtime and collision changes</w:t>
      </w:r>
    </w:p>
    <w:p>
      <w:pPr>
        <w:pStyle w:val="Heading2"/>
        <w:keepNext/>
      </w:pPr>
      <w:r>
        <w:t>Motion architecture</w:t>
      </w:r>
    </w:p>
    <w:p>
      <w:pPr>
        <w:spacing w:after="100" w:line="252" w:lineRule="auto"/>
      </w:pPr>
      <w:r>
        <w:t>Terrains.PROP_MOTION now describes local active-element overlays. GameWorld attaches the overlay through the shared prop renderer, so the same motion appears when an asset is used as a scatter obstacle, accent, structure base or structure part. The stone, roots and metal do not wobble to fake animation; only water, spores, void energy, electricity or fire move. The previously static Waking Depths capital gate now reuses the local void-energy loop inside its authored arch; the Story and Crucible gates already had integrated animation strips.</w:t>
      </w:r>
    </w:p>
    <w:p>
      <w:pPr>
        <w:pStyle w:val="ListBullet"/>
        <w:spacing w:after="40"/>
      </w:pPr>
      <w:r>
        <w:rPr>
          <w:rFonts w:ascii="Aptos" w:hAnsi="Aptos" w:eastAsia="Aptos"/>
          <w:b w:val="0"/>
          <w:color w:val="24303B"/>
          <w:sz w:val="18"/>
        </w:rPr>
        <w:t>Furnace, cauldron and brazier families receive animated fire; standalone magma furnaces also emit animated ember smoke and positional fire audio.</w:t>
      </w:r>
    </w:p>
    <w:p>
      <w:pPr>
        <w:pStyle w:val="ListBullet"/>
        <w:spacing w:after="40"/>
      </w:pPr>
      <w:r>
        <w:rPr>
          <w:rFonts w:ascii="Aptos" w:hAnsi="Aptos" w:eastAsia="Aptos"/>
          <w:b w:val="0"/>
          <w:color w:val="24303B"/>
          <w:sz w:val="18"/>
        </w:rPr>
        <w:t>town_fountain, garden_fountain and holy_sanctum share the same transparent water behavior.</w:t>
      </w:r>
    </w:p>
    <w:p>
      <w:pPr>
        <w:pStyle w:val="ListBullet"/>
        <w:spacing w:after="40"/>
      </w:pPr>
      <w:r>
        <w:rPr>
          <w:rFonts w:ascii="Aptos" w:hAnsi="Aptos" w:eastAsia="Aptos"/>
          <w:b w:val="0"/>
          <w:color w:val="24303B"/>
          <w:sz w:val="18"/>
        </w:rPr>
        <w:t>Standalone magma furnaces, storm conductors, void rifts and spore shrines have explicit structure footprints rather than generic fallback strips.</w:t>
      </w:r>
    </w:p>
    <w:p>
      <w:pPr>
        <w:pStyle w:val="Heading2"/>
        <w:keepNext/>
      </w:pPr>
      <w:r>
        <w:t>Physical-footprint contract</w:t>
      </w:r>
    </w:p>
    <w:p>
      <w:pPr>
        <w:spacing w:after="100" w:line="252" w:lineRule="auto"/>
      </w:pPr>
      <w:r>
        <w:rPr>
          <w:rFonts w:ascii="Aptos" w:hAnsi="Aptos" w:eastAsia="Aptos"/>
          <w:b w:val="0"/>
          <w:color w:val="24303B"/>
          <w:sz w:val="19"/>
        </w:rPr>
        <w:t>The legacy obstacle path gave every non-tree prop the same 11 px circle, regardless of the visible asset. Balance.SCENERY_COLLIDER_RADIUS now authors the ground footprint by family. Large rocks, boulders, logs, shrines, furnaces, crystals, statues and similar solids block the space their bases occupy. Trees intentionally remain trunk-blocking so a canopy does not become an invisible wall.</w:t>
      </w:r>
    </w:p>
    <w:p>
      <w:pPr>
        <w:pStyle w:val="ListBullet"/>
        <w:spacing w:after="40"/>
      </w:pPr>
      <w:r>
        <w:t>Fountains use two overlapping broad circles to approximate the full elliptical rim: 42 px lobes for town_fountain and 46 px lobes for the 165 px variants, offset toward the back edge.</w:t>
      </w:r>
    </w:p>
    <w:p>
      <w:pPr>
        <w:pStyle w:val="ListBullet"/>
        <w:spacing w:after="40"/>
      </w:pPr>
      <w:r>
        <w:rPr>
          <w:rFonts w:ascii="Aptos" w:hAnsi="Aptos" w:eastAsia="Aptos"/>
          <w:b w:val="0"/>
          <w:color w:val="24303B"/>
          <w:sz w:val="18"/>
        </w:rPr>
        <w:t>Representative large-solid regression checks reject a return to the legacy undersized radius.</w:t>
      </w:r>
    </w:p>
    <w:p>
      <w:pPr>
        <w:pStyle w:val="Heading2"/>
        <w:keepNext/>
      </w:pPr>
      <w:r>
        <w:t>Generation prompt and validation</w:t>
      </w:r>
    </w:p>
    <w:p>
      <w:pPr>
        <w:spacing w:after="100" w:line="252" w:lineRule="auto"/>
      </w:pPr>
      <w:r>
        <w:rPr>
          <w:rFonts w:ascii="Aptos" w:hAnsi="Aptos" w:eastAsia="Aptos"/>
          <w:b w:val="0"/>
          <w:color w:val="24303B"/>
          <w:sz w:val="19"/>
        </w:rPr>
        <w:t>Built-in image generation was used in stylized-concept mode with the existing regenerated prop as a style reference. Prompts required polished dark-fantasy game sprites with lightly pixel-stepped edges, muted palettes and no photorealism. Each four-frame source was isolated on a flat green or magenta chroma field, locally chroma-cleaned, alpha-validated and assembled as a horizontal square-frame strip.</w:t>
      </w:r>
    </w:p>
    <w:p>
      <w:pPr>
        <w:pStyle w:val="ListBullet"/>
        <w:spacing w:after="40"/>
      </w:pPr>
      <w:r>
        <w:rPr>
          <w:rFonts w:ascii="Aptos" w:hAnsi="Aptos" w:eastAsia="Aptos"/>
          <w:b w:val="0"/>
          <w:color w:val="24303B"/>
          <w:sz w:val="18"/>
        </w:rPr>
        <w:t>Godot import: PASS for all eight changed/new PNG files.</w:t>
      </w:r>
    </w:p>
    <w:p>
      <w:pPr>
        <w:pStyle w:val="ListBullet"/>
        <w:spacing w:after="40"/>
      </w:pPr>
      <w:r>
        <w:rPr>
          <w:rFonts w:ascii="Aptos" w:hAnsi="Aptos" w:eastAsia="Aptos"/>
          <w:b w:val="0"/>
          <w:color w:val="24303B"/>
          <w:sz w:val="18"/>
        </w:rPr>
        <w:t>Desktop compile: PASS (92 scripts).</w:t>
      </w:r>
    </w:p>
    <w:p>
      <w:pPr>
        <w:pStyle w:val="ListBullet"/>
        <w:spacing w:after="40"/>
      </w:pPr>
      <w:r>
        <w:rPr>
          <w:rFonts w:ascii="Aptos" w:hAnsi="Aptos" w:eastAsia="Aptos"/>
          <w:b w:val="0"/>
          <w:color w:val="24303B"/>
          <w:sz w:val="18"/>
        </w:rPr>
        <w:t>Desktop quick suite: PASS, including motion attachment, fountain footprint and large-solid collider regressions.</w:t>
      </w:r>
    </w:p>
    <w:p>
      <w:pPr>
        <w:pStyle w:val="ListBullet"/>
        <w:spacing w:after="40"/>
      </w:pPr>
      <w:r>
        <w:rPr>
          <w:rFonts w:ascii="Aptos" w:hAnsi="Aptos" w:eastAsia="Aptos"/>
          <w:b w:val="0"/>
          <w:color w:val="24303B"/>
          <w:sz w:val="18"/>
        </w:rPr>
        <w:t>Two-frame windowed visual review: PASS; no opaque blue rectangle remains.</w:t>
      </w:r>
    </w:p>
    <w:p>
      <w:pPr>
        <w:spacing w:before="160"/>
      </w:pPr>
      <w:r>
        <w:rPr>
          <w:rFonts w:ascii="Aptos" w:hAnsi="Aptos" w:eastAsia="Aptos"/>
          <w:b/>
          <w:color w:val="D8A942"/>
          <w:sz w:val="16"/>
        </w:rPr>
        <w:t>Report addendum: kinetic props and collision - 28 July 2026</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0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eastAsia="Aptos Display"/>
      <w:b/>
      <w:bCs/>
      <w:color w:val="17203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3E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eastAsia="Aptos Display"/>
      <w:b/>
      <w:color w:val="17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Crownless Terrain &amp; Environment Asset Change Record</dc:title>
  <dc:subject/>
  <dc:creator>Crownless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