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193" w:rsidRPr="004B7952" w:rsidRDefault="00D43193" w:rsidP="00D43193">
      <w:pPr>
        <w:pBdr>
          <w:top w:val="single" w:sz="4" w:space="31" w:color="auto"/>
          <w:left w:val="single" w:sz="4" w:space="4" w:color="auto"/>
          <w:bottom w:val="single" w:sz="4" w:space="1" w:color="auto"/>
          <w:right w:val="single" w:sz="4" w:space="4" w:color="auto"/>
        </w:pBdr>
        <w:jc w:val="center"/>
        <w:rPr>
          <w:rFonts w:ascii="Cooper Black" w:hAnsi="Cooper Black"/>
          <w:b/>
          <w:bCs/>
          <w:sz w:val="44"/>
          <w:szCs w:val="44"/>
        </w:rPr>
      </w:pPr>
      <w:r w:rsidRPr="004B7952">
        <w:rPr>
          <w:rFonts w:ascii="Cooper Black" w:hAnsi="Cooper Black"/>
          <w:b/>
          <w:bCs/>
          <w:sz w:val="44"/>
          <w:szCs w:val="44"/>
        </w:rPr>
        <w:t>FUNDAMENTALS OF DATA ANALYTICS WITH TABLEAU</w:t>
      </w:r>
    </w:p>
    <w:p w:rsidR="00D43193" w:rsidRPr="004B7952" w:rsidRDefault="00D43193" w:rsidP="00D43193">
      <w:pPr>
        <w:pBdr>
          <w:top w:val="single" w:sz="4" w:space="31" w:color="auto"/>
          <w:left w:val="single" w:sz="4" w:space="4" w:color="auto"/>
          <w:bottom w:val="single" w:sz="4" w:space="1" w:color="auto"/>
          <w:right w:val="single" w:sz="4" w:space="4" w:color="auto"/>
        </w:pBdr>
        <w:jc w:val="center"/>
        <w:rPr>
          <w:b/>
          <w:bCs/>
          <w:sz w:val="32"/>
          <w:szCs w:val="32"/>
        </w:rPr>
      </w:pPr>
      <w:r w:rsidRPr="004B7952">
        <w:rPr>
          <w:b/>
          <w:bCs/>
          <w:sz w:val="32"/>
          <w:szCs w:val="32"/>
        </w:rPr>
        <w:t>PROJECT TITLE</w:t>
      </w:r>
    </w:p>
    <w:p w:rsidR="00D43193" w:rsidRPr="004B7952" w:rsidRDefault="00D43193" w:rsidP="00D43193">
      <w:pPr>
        <w:pBdr>
          <w:top w:val="single" w:sz="4" w:space="31" w:color="auto"/>
          <w:left w:val="single" w:sz="4" w:space="4" w:color="auto"/>
          <w:bottom w:val="single" w:sz="4" w:space="1" w:color="auto"/>
          <w:right w:val="single" w:sz="4" w:space="4" w:color="auto"/>
        </w:pBdr>
        <w:jc w:val="center"/>
        <w:rPr>
          <w:b/>
          <w:bCs/>
          <w:sz w:val="32"/>
          <w:szCs w:val="32"/>
        </w:rPr>
      </w:pPr>
      <w:r w:rsidRPr="004B7952">
        <w:rPr>
          <w:b/>
          <w:bCs/>
          <w:sz w:val="32"/>
          <w:szCs w:val="32"/>
        </w:rPr>
        <w:t xml:space="preserve">THE TABLEAU HR </w:t>
      </w:r>
      <w:proofErr w:type="gramStart"/>
      <w:r w:rsidRPr="004B7952">
        <w:rPr>
          <w:b/>
          <w:bCs/>
          <w:sz w:val="32"/>
          <w:szCs w:val="32"/>
        </w:rPr>
        <w:t>SCORECARD :</w:t>
      </w:r>
      <w:proofErr w:type="gramEnd"/>
      <w:r w:rsidRPr="004B7952">
        <w:rPr>
          <w:b/>
          <w:bCs/>
          <w:sz w:val="32"/>
          <w:szCs w:val="32"/>
        </w:rPr>
        <w:t xml:space="preserve"> MEASURING SUCCESS IN TALENT MANAGEMENT</w:t>
      </w:r>
    </w:p>
    <w:p w:rsidR="00D43193" w:rsidRPr="004B7952" w:rsidRDefault="00D43193" w:rsidP="009E353B">
      <w:pPr>
        <w:pBdr>
          <w:top w:val="single" w:sz="4" w:space="31" w:color="auto"/>
          <w:left w:val="single" w:sz="4" w:space="4" w:color="auto"/>
          <w:bottom w:val="single" w:sz="4" w:space="1" w:color="auto"/>
          <w:right w:val="single" w:sz="4" w:space="4" w:color="auto"/>
        </w:pBdr>
        <w:jc w:val="center"/>
        <w:rPr>
          <w:b/>
          <w:bCs/>
          <w:sz w:val="32"/>
          <w:szCs w:val="32"/>
        </w:rPr>
      </w:pPr>
      <w:r w:rsidRPr="004B7952">
        <w:rPr>
          <w:b/>
          <w:bCs/>
          <w:sz w:val="32"/>
          <w:szCs w:val="32"/>
        </w:rPr>
        <w:t xml:space="preserve">NAAN MUDHALVAN PROJECT </w:t>
      </w:r>
      <w:proofErr w:type="gramStart"/>
      <w:r w:rsidRPr="004B7952">
        <w:rPr>
          <w:b/>
          <w:bCs/>
          <w:sz w:val="32"/>
          <w:szCs w:val="32"/>
        </w:rPr>
        <w:t>ID :NM2023TMID27495</w:t>
      </w:r>
      <w:proofErr w:type="gramEnd"/>
    </w:p>
    <w:p w:rsidR="00D43193" w:rsidRDefault="00D43193" w:rsidP="00D43193">
      <w:pPr>
        <w:pBdr>
          <w:top w:val="single" w:sz="4" w:space="31" w:color="auto"/>
          <w:left w:val="single" w:sz="4" w:space="4" w:color="auto"/>
          <w:bottom w:val="single" w:sz="4" w:space="1" w:color="auto"/>
          <w:right w:val="single" w:sz="4" w:space="4" w:color="auto"/>
        </w:pBdr>
        <w:tabs>
          <w:tab w:val="center" w:pos="4513"/>
          <w:tab w:val="left" w:pos="6646"/>
        </w:tabs>
        <w:rPr>
          <w:b/>
          <w:bCs/>
          <w:sz w:val="32"/>
          <w:szCs w:val="32"/>
        </w:rPr>
      </w:pPr>
      <w:r w:rsidRPr="004B7952">
        <w:rPr>
          <w:b/>
          <w:bCs/>
          <w:sz w:val="32"/>
          <w:szCs w:val="32"/>
        </w:rPr>
        <w:tab/>
        <w:t xml:space="preserve">TEAM MEMBERS </w:t>
      </w:r>
      <w:r>
        <w:rPr>
          <w:b/>
          <w:bCs/>
          <w:sz w:val="32"/>
          <w:szCs w:val="32"/>
        </w:rPr>
        <w:t xml:space="preserve"> </w:t>
      </w:r>
    </w:p>
    <w:p w:rsidR="00D43193" w:rsidRPr="004B7952" w:rsidRDefault="00D43193" w:rsidP="00D43193">
      <w:pPr>
        <w:pBdr>
          <w:top w:val="single" w:sz="4" w:space="31" w:color="auto"/>
          <w:left w:val="single" w:sz="4" w:space="4" w:color="auto"/>
          <w:bottom w:val="single" w:sz="4" w:space="1" w:color="auto"/>
          <w:right w:val="single" w:sz="4" w:space="4" w:color="auto"/>
        </w:pBdr>
        <w:tabs>
          <w:tab w:val="center" w:pos="4513"/>
          <w:tab w:val="left" w:pos="6646"/>
        </w:tabs>
        <w:jc w:val="center"/>
        <w:rPr>
          <w:b/>
          <w:bCs/>
          <w:sz w:val="32"/>
          <w:szCs w:val="32"/>
        </w:rPr>
      </w:pPr>
      <w:r>
        <w:rPr>
          <w:b/>
          <w:bCs/>
          <w:sz w:val="32"/>
          <w:szCs w:val="32"/>
        </w:rPr>
        <w:t xml:space="preserve">  </w:t>
      </w:r>
      <w:r w:rsidR="009E353B">
        <w:rPr>
          <w:b/>
          <w:bCs/>
          <w:sz w:val="32"/>
          <w:szCs w:val="32"/>
        </w:rPr>
        <w:t xml:space="preserve">          </w:t>
      </w:r>
      <w:r w:rsidRPr="004B7952">
        <w:rPr>
          <w:b/>
          <w:bCs/>
          <w:sz w:val="32"/>
          <w:szCs w:val="32"/>
        </w:rPr>
        <w:t>1. R.BARKAVI [TEAM LEADER]</w:t>
      </w:r>
    </w:p>
    <w:p w:rsidR="00D43193" w:rsidRPr="004B7952" w:rsidRDefault="009E353B" w:rsidP="00D43193">
      <w:pPr>
        <w:pBdr>
          <w:top w:val="single" w:sz="4" w:space="31" w:color="auto"/>
          <w:left w:val="single" w:sz="4" w:space="4" w:color="auto"/>
          <w:bottom w:val="single" w:sz="4" w:space="1" w:color="auto"/>
          <w:right w:val="single" w:sz="4" w:space="4" w:color="auto"/>
        </w:pBdr>
        <w:jc w:val="center"/>
        <w:rPr>
          <w:b/>
          <w:bCs/>
          <w:sz w:val="32"/>
          <w:szCs w:val="32"/>
        </w:rPr>
      </w:pPr>
      <w:r>
        <w:rPr>
          <w:b/>
          <w:bCs/>
          <w:sz w:val="32"/>
          <w:szCs w:val="32"/>
        </w:rPr>
        <w:t>2. T.</w:t>
      </w:r>
      <w:r w:rsidR="00D43193" w:rsidRPr="004B7952">
        <w:rPr>
          <w:b/>
          <w:bCs/>
          <w:sz w:val="32"/>
          <w:szCs w:val="32"/>
        </w:rPr>
        <w:t>ANUSUYA</w:t>
      </w:r>
    </w:p>
    <w:p w:rsidR="00D43193" w:rsidRPr="004B7952" w:rsidRDefault="009E353B" w:rsidP="00D43193">
      <w:pPr>
        <w:pBdr>
          <w:top w:val="single" w:sz="4" w:space="31" w:color="auto"/>
          <w:left w:val="single" w:sz="4" w:space="4" w:color="auto"/>
          <w:bottom w:val="single" w:sz="4" w:space="1" w:color="auto"/>
          <w:right w:val="single" w:sz="4" w:space="4" w:color="auto"/>
        </w:pBdr>
        <w:jc w:val="center"/>
        <w:rPr>
          <w:b/>
          <w:bCs/>
          <w:sz w:val="32"/>
          <w:szCs w:val="32"/>
        </w:rPr>
      </w:pPr>
      <w:r>
        <w:rPr>
          <w:b/>
          <w:bCs/>
          <w:sz w:val="32"/>
          <w:szCs w:val="32"/>
        </w:rPr>
        <w:t xml:space="preserve">    </w:t>
      </w:r>
      <w:r w:rsidR="00D43193" w:rsidRPr="004B7952">
        <w:rPr>
          <w:b/>
          <w:bCs/>
          <w:sz w:val="32"/>
          <w:szCs w:val="32"/>
        </w:rPr>
        <w:t>3. T.BUVANESWARI</w:t>
      </w:r>
    </w:p>
    <w:p w:rsidR="00D43193" w:rsidRPr="004B7952" w:rsidRDefault="00D43193" w:rsidP="00D43193">
      <w:pPr>
        <w:pBdr>
          <w:top w:val="single" w:sz="4" w:space="31" w:color="auto"/>
          <w:left w:val="single" w:sz="4" w:space="4" w:color="auto"/>
          <w:bottom w:val="single" w:sz="4" w:space="1" w:color="auto"/>
          <w:right w:val="single" w:sz="4" w:space="4" w:color="auto"/>
        </w:pBdr>
        <w:jc w:val="center"/>
        <w:rPr>
          <w:b/>
          <w:bCs/>
          <w:sz w:val="32"/>
          <w:szCs w:val="32"/>
        </w:rPr>
      </w:pPr>
      <w:r w:rsidRPr="004B7952">
        <w:rPr>
          <w:b/>
          <w:bCs/>
          <w:sz w:val="32"/>
          <w:szCs w:val="32"/>
        </w:rPr>
        <w:t>4. J.DHARANI</w:t>
      </w:r>
    </w:p>
    <w:p w:rsidR="00D43193" w:rsidRPr="004B7952" w:rsidRDefault="00D43193" w:rsidP="00D43193">
      <w:pPr>
        <w:pBdr>
          <w:top w:val="single" w:sz="4" w:space="31" w:color="auto"/>
          <w:left w:val="single" w:sz="4" w:space="4" w:color="auto"/>
          <w:bottom w:val="single" w:sz="4" w:space="1" w:color="auto"/>
          <w:right w:val="single" w:sz="4" w:space="4" w:color="auto"/>
        </w:pBdr>
        <w:jc w:val="center"/>
        <w:rPr>
          <w:b/>
          <w:bCs/>
          <w:sz w:val="32"/>
          <w:szCs w:val="32"/>
        </w:rPr>
      </w:pPr>
      <w:r w:rsidRPr="004B7952">
        <w:rPr>
          <w:b/>
          <w:bCs/>
          <w:noProof/>
          <w:sz w:val="32"/>
          <w:szCs w:val="32"/>
        </w:rPr>
        <w:drawing>
          <wp:inline distT="0" distB="0" distL="0" distR="0">
            <wp:extent cx="1424354" cy="1370135"/>
            <wp:effectExtent l="19050" t="0" r="4396" b="0"/>
            <wp:docPr id="4"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4"/>
                    <a:stretch>
                      <a:fillRect/>
                    </a:stretch>
                  </pic:blipFill>
                  <pic:spPr>
                    <a:xfrm>
                      <a:off x="0" y="0"/>
                      <a:ext cx="1427871" cy="1371600"/>
                    </a:xfrm>
                    <a:prstGeom prst="rect">
                      <a:avLst/>
                    </a:prstGeom>
                  </pic:spPr>
                </pic:pic>
              </a:graphicData>
            </a:graphic>
          </wp:inline>
        </w:drawing>
      </w:r>
    </w:p>
    <w:p w:rsidR="00D43193" w:rsidRPr="004B7952" w:rsidRDefault="00D43193" w:rsidP="00D43193">
      <w:pPr>
        <w:pBdr>
          <w:top w:val="single" w:sz="4" w:space="31" w:color="auto"/>
          <w:left w:val="single" w:sz="4" w:space="4" w:color="auto"/>
          <w:bottom w:val="single" w:sz="4" w:space="1" w:color="auto"/>
          <w:right w:val="single" w:sz="4" w:space="4" w:color="auto"/>
        </w:pBdr>
        <w:jc w:val="center"/>
        <w:rPr>
          <w:b/>
          <w:bCs/>
          <w:sz w:val="32"/>
          <w:szCs w:val="32"/>
        </w:rPr>
      </w:pPr>
      <w:r w:rsidRPr="004B7952">
        <w:rPr>
          <w:b/>
          <w:bCs/>
          <w:sz w:val="32"/>
          <w:szCs w:val="32"/>
        </w:rPr>
        <w:t>PG AND RESEARCH DEPARTMENT OF PHYSICS</w:t>
      </w:r>
    </w:p>
    <w:p w:rsidR="00D43193" w:rsidRPr="004B7952" w:rsidRDefault="00D43193" w:rsidP="00D43193">
      <w:pPr>
        <w:pBdr>
          <w:top w:val="single" w:sz="4" w:space="31" w:color="auto"/>
          <w:left w:val="single" w:sz="4" w:space="4" w:color="auto"/>
          <w:bottom w:val="single" w:sz="4" w:space="1" w:color="auto"/>
          <w:right w:val="single" w:sz="4" w:space="4" w:color="auto"/>
        </w:pBdr>
        <w:jc w:val="center"/>
        <w:rPr>
          <w:b/>
          <w:bCs/>
          <w:sz w:val="32"/>
          <w:szCs w:val="32"/>
        </w:rPr>
      </w:pPr>
      <w:r w:rsidRPr="004B7952">
        <w:rPr>
          <w:b/>
          <w:bCs/>
          <w:sz w:val="32"/>
          <w:szCs w:val="32"/>
        </w:rPr>
        <w:t>RAJA DORAISINGAM GOVERNMENT ARTS COLLEGE</w:t>
      </w:r>
    </w:p>
    <w:p w:rsidR="00D43193" w:rsidRPr="004B7952" w:rsidRDefault="00D43193" w:rsidP="00D43193">
      <w:pPr>
        <w:pBdr>
          <w:top w:val="single" w:sz="4" w:space="31" w:color="auto"/>
          <w:left w:val="single" w:sz="4" w:space="4" w:color="auto"/>
          <w:bottom w:val="single" w:sz="4" w:space="1" w:color="auto"/>
          <w:right w:val="single" w:sz="4" w:space="4" w:color="auto"/>
        </w:pBdr>
        <w:jc w:val="center"/>
        <w:rPr>
          <w:b/>
          <w:bCs/>
          <w:sz w:val="32"/>
          <w:szCs w:val="32"/>
        </w:rPr>
      </w:pPr>
      <w:r w:rsidRPr="004B7952">
        <w:rPr>
          <w:b/>
          <w:bCs/>
          <w:sz w:val="32"/>
          <w:szCs w:val="32"/>
        </w:rPr>
        <w:t>SIVAGANGAI-630561</w:t>
      </w:r>
    </w:p>
    <w:p w:rsidR="009E353B" w:rsidRDefault="009E353B" w:rsidP="00A9642B">
      <w:pPr>
        <w:widowControl w:val="0"/>
        <w:autoSpaceDE w:val="0"/>
        <w:autoSpaceDN w:val="0"/>
        <w:adjustRightInd w:val="0"/>
        <w:jc w:val="center"/>
        <w:rPr>
          <w:rFonts w:ascii="Arial Black" w:hAnsi="Arial Black" w:cs="Arial Black"/>
          <w:b/>
          <w:bCs/>
          <w:i/>
          <w:iCs/>
          <w:sz w:val="36"/>
          <w:szCs w:val="36"/>
          <w:u w:val="single"/>
        </w:rPr>
      </w:pPr>
    </w:p>
    <w:p w:rsidR="00612B8F" w:rsidRPr="00A9642B" w:rsidRDefault="00612B8F" w:rsidP="00A9642B">
      <w:pPr>
        <w:widowControl w:val="0"/>
        <w:autoSpaceDE w:val="0"/>
        <w:autoSpaceDN w:val="0"/>
        <w:adjustRightInd w:val="0"/>
        <w:jc w:val="center"/>
        <w:rPr>
          <w:rFonts w:ascii="Arial Black" w:hAnsi="Arial Black" w:cs="Arial Black"/>
          <w:b/>
          <w:bCs/>
          <w:i/>
          <w:iCs/>
          <w:sz w:val="36"/>
          <w:szCs w:val="36"/>
          <w:u w:val="single"/>
        </w:rPr>
      </w:pPr>
      <w:r>
        <w:rPr>
          <w:rFonts w:ascii="Arial Black" w:hAnsi="Arial Black" w:cs="Arial Black"/>
          <w:b/>
          <w:bCs/>
          <w:i/>
          <w:iCs/>
          <w:sz w:val="36"/>
          <w:szCs w:val="36"/>
          <w:u w:val="single"/>
        </w:rPr>
        <w:lastRenderedPageBreak/>
        <w:t xml:space="preserve">THE TABLEAU HR </w:t>
      </w:r>
      <w:proofErr w:type="gramStart"/>
      <w:r>
        <w:rPr>
          <w:rFonts w:ascii="Arial Black" w:hAnsi="Arial Black" w:cs="Arial Black"/>
          <w:b/>
          <w:bCs/>
          <w:i/>
          <w:iCs/>
          <w:sz w:val="36"/>
          <w:szCs w:val="36"/>
          <w:u w:val="single"/>
        </w:rPr>
        <w:t>SCORECARD :</w:t>
      </w:r>
      <w:proofErr w:type="gramEnd"/>
      <w:r>
        <w:rPr>
          <w:rFonts w:ascii="Arial Black" w:hAnsi="Arial Black" w:cs="Arial Black"/>
          <w:b/>
          <w:bCs/>
          <w:i/>
          <w:iCs/>
          <w:sz w:val="36"/>
          <w:szCs w:val="36"/>
          <w:u w:val="single"/>
        </w:rPr>
        <w:t xml:space="preserve"> MEASURING SUCCESS IN TALENT MANAGEMENT</w:t>
      </w:r>
    </w:p>
    <w:p w:rsidR="00612B8F" w:rsidRDefault="00CF2CD2">
      <w:pPr>
        <w:widowControl w:val="0"/>
        <w:autoSpaceDE w:val="0"/>
        <w:autoSpaceDN w:val="0"/>
        <w:adjustRightInd w:val="0"/>
        <w:rPr>
          <w:rFonts w:ascii="Rockwell Extra Bold" w:hAnsi="Rockwell Extra Bold" w:cs="Rockwell Extra Bold"/>
          <w:b/>
          <w:bCs/>
          <w:i/>
          <w:iCs/>
          <w:sz w:val="28"/>
          <w:szCs w:val="28"/>
        </w:rPr>
      </w:pPr>
      <w:r>
        <w:rPr>
          <w:rFonts w:ascii="Arial Black" w:hAnsi="Arial Black" w:cs="Rockwell Extra Bold"/>
          <w:b/>
          <w:bCs/>
          <w:i/>
          <w:iCs/>
          <w:sz w:val="28"/>
          <w:szCs w:val="28"/>
        </w:rPr>
        <w:t xml:space="preserve">1. </w:t>
      </w:r>
      <w:r w:rsidR="00A9642B">
        <w:rPr>
          <w:rFonts w:ascii="Rockwell Extra Bold" w:hAnsi="Rockwell Extra Bold" w:cs="Rockwell Extra Bold"/>
          <w:b/>
          <w:bCs/>
          <w:i/>
          <w:iCs/>
          <w:sz w:val="28"/>
          <w:szCs w:val="28"/>
        </w:rPr>
        <w:t xml:space="preserve">INTRODUCTION </w:t>
      </w:r>
    </w:p>
    <w:p w:rsidR="00612B8F" w:rsidRDefault="00612B8F">
      <w:pPr>
        <w:widowControl w:val="0"/>
        <w:autoSpaceDE w:val="0"/>
        <w:autoSpaceDN w:val="0"/>
        <w:adjustRightInd w:val="0"/>
        <w:rPr>
          <w:rFonts w:ascii="Elephant" w:hAnsi="Elephant" w:cs="Elephant"/>
          <w:sz w:val="24"/>
          <w:szCs w:val="24"/>
        </w:rPr>
      </w:pPr>
      <w:r>
        <w:rPr>
          <w:rFonts w:ascii="Elephant" w:hAnsi="Elephant" w:cs="Elephant"/>
          <w:sz w:val="24"/>
          <w:szCs w:val="24"/>
        </w:rPr>
        <w:t xml:space="preserve">1.1 </w:t>
      </w:r>
      <w:proofErr w:type="gramStart"/>
      <w:r>
        <w:rPr>
          <w:rFonts w:ascii="Elephant" w:hAnsi="Elephant" w:cs="Elephant"/>
          <w:sz w:val="24"/>
          <w:szCs w:val="24"/>
        </w:rPr>
        <w:t>OVERVIEW :</w:t>
      </w:r>
      <w:proofErr w:type="gramEnd"/>
    </w:p>
    <w:p w:rsidR="00612B8F" w:rsidRDefault="0012527F">
      <w:pPr>
        <w:widowControl w:val="0"/>
        <w:autoSpaceDE w:val="0"/>
        <w:autoSpaceDN w:val="0"/>
        <w:adjustRightInd w:val="0"/>
        <w:rPr>
          <w:rFonts w:ascii="Calibri" w:hAnsi="Calibri" w:cs="Calibri"/>
          <w:sz w:val="36"/>
          <w:szCs w:val="36"/>
        </w:rPr>
      </w:pPr>
      <w:r>
        <w:rPr>
          <w:rFonts w:ascii="Calibri" w:hAnsi="Calibri" w:cs="Calibri"/>
          <w:sz w:val="36"/>
          <w:szCs w:val="36"/>
        </w:rPr>
        <w:t xml:space="preserve">          </w:t>
      </w:r>
      <w:r w:rsidR="00612B8F">
        <w:rPr>
          <w:rFonts w:ascii="Calibri" w:hAnsi="Calibri" w:cs="Calibri"/>
          <w:sz w:val="36"/>
          <w:szCs w:val="36"/>
        </w:rPr>
        <w:t>The Tableau HR scor</w:t>
      </w:r>
      <w:r>
        <w:rPr>
          <w:rFonts w:ascii="Calibri" w:hAnsi="Calibri" w:cs="Calibri"/>
          <w:sz w:val="36"/>
          <w:szCs w:val="36"/>
        </w:rPr>
        <w:t>e</w:t>
      </w:r>
      <w:r w:rsidR="00612B8F">
        <w:rPr>
          <w:rFonts w:ascii="Calibri" w:hAnsi="Calibri" w:cs="Calibri"/>
          <w:sz w:val="36"/>
          <w:szCs w:val="36"/>
        </w:rPr>
        <w:t xml:space="preserve">card is </w:t>
      </w:r>
      <w:proofErr w:type="gramStart"/>
      <w:r w:rsidR="00612B8F">
        <w:rPr>
          <w:rFonts w:ascii="Calibri" w:hAnsi="Calibri" w:cs="Calibri"/>
          <w:sz w:val="36"/>
          <w:szCs w:val="36"/>
        </w:rPr>
        <w:t>a framework designed to measure and evaluate</w:t>
      </w:r>
      <w:proofErr w:type="gramEnd"/>
      <w:r w:rsidR="00612B8F">
        <w:rPr>
          <w:rFonts w:ascii="Calibri" w:hAnsi="Calibri" w:cs="Calibri"/>
          <w:sz w:val="36"/>
          <w:szCs w:val="36"/>
        </w:rPr>
        <w:t xml:space="preserve"> the success in talent management strategies within an organisms. It indicates related to workforce planning, recruitment, retention and development. It measures the satisfaction of internal and external customers of HR services, including employees, managers and job candidates.</w:t>
      </w:r>
    </w:p>
    <w:p w:rsidR="00612B8F" w:rsidRDefault="00612B8F">
      <w:pPr>
        <w:widowControl w:val="0"/>
        <w:autoSpaceDE w:val="0"/>
        <w:autoSpaceDN w:val="0"/>
        <w:adjustRightInd w:val="0"/>
        <w:rPr>
          <w:rFonts w:ascii="Elephant" w:hAnsi="Elephant" w:cs="Elephant"/>
          <w:sz w:val="24"/>
          <w:szCs w:val="24"/>
        </w:rPr>
      </w:pPr>
      <w:r>
        <w:rPr>
          <w:rFonts w:ascii="Elephant" w:hAnsi="Elephant" w:cs="Elephant"/>
          <w:sz w:val="24"/>
          <w:szCs w:val="24"/>
        </w:rPr>
        <w:t xml:space="preserve">1.2 </w:t>
      </w:r>
      <w:proofErr w:type="gramStart"/>
      <w:r>
        <w:rPr>
          <w:rFonts w:ascii="Elephant" w:hAnsi="Elephant" w:cs="Elephant"/>
          <w:sz w:val="24"/>
          <w:szCs w:val="24"/>
        </w:rPr>
        <w:t>PURPOSE :</w:t>
      </w:r>
      <w:proofErr w:type="gramEnd"/>
    </w:p>
    <w:p w:rsidR="0012527F" w:rsidRDefault="0012527F">
      <w:pPr>
        <w:widowControl w:val="0"/>
        <w:autoSpaceDE w:val="0"/>
        <w:autoSpaceDN w:val="0"/>
        <w:adjustRightInd w:val="0"/>
        <w:rPr>
          <w:rFonts w:ascii="Calibri" w:hAnsi="Calibri" w:cs="Calibri"/>
          <w:sz w:val="36"/>
          <w:szCs w:val="36"/>
        </w:rPr>
      </w:pPr>
      <w:r>
        <w:rPr>
          <w:rFonts w:ascii="Calibri" w:hAnsi="Calibri" w:cs="Calibri"/>
          <w:sz w:val="36"/>
          <w:szCs w:val="36"/>
        </w:rPr>
        <w:t xml:space="preserve">          </w:t>
      </w:r>
      <w:r w:rsidR="00612B8F">
        <w:rPr>
          <w:rFonts w:ascii="Calibri" w:hAnsi="Calibri" w:cs="Calibri"/>
          <w:sz w:val="36"/>
          <w:szCs w:val="36"/>
        </w:rPr>
        <w:t>It is useful for the employee skills and competencies, employee retention and the percentage of employees who receive regul</w:t>
      </w:r>
      <w:r>
        <w:rPr>
          <w:rFonts w:ascii="Calibri" w:hAnsi="Calibri" w:cs="Calibri"/>
          <w:sz w:val="36"/>
          <w:szCs w:val="36"/>
        </w:rPr>
        <w:t>ar training and the development. It helps to employee engagement, manager satisfaction with HR support and candidate experiences. It can be used to generate and report the financial and operational measures in the success of talent management.</w:t>
      </w:r>
    </w:p>
    <w:p w:rsidR="0012527F" w:rsidRDefault="00CF2CD2">
      <w:pPr>
        <w:widowControl w:val="0"/>
        <w:autoSpaceDE w:val="0"/>
        <w:autoSpaceDN w:val="0"/>
        <w:adjustRightInd w:val="0"/>
        <w:rPr>
          <w:rFonts w:ascii="Cooper Black" w:hAnsi="Cooper Black" w:cs="Calibri"/>
          <w:i/>
          <w:iCs/>
          <w:sz w:val="36"/>
          <w:szCs w:val="36"/>
        </w:rPr>
      </w:pPr>
      <w:r>
        <w:rPr>
          <w:rFonts w:ascii="Cooper Black" w:hAnsi="Cooper Black" w:cs="Calibri"/>
          <w:i/>
          <w:iCs/>
          <w:sz w:val="36"/>
          <w:szCs w:val="36"/>
        </w:rPr>
        <w:t xml:space="preserve">2. </w:t>
      </w:r>
      <w:r w:rsidR="0012527F">
        <w:rPr>
          <w:rFonts w:ascii="Cooper Black" w:hAnsi="Cooper Black" w:cs="Calibri"/>
          <w:i/>
          <w:iCs/>
          <w:sz w:val="36"/>
          <w:szCs w:val="36"/>
        </w:rPr>
        <w:t>PROBLE</w:t>
      </w:r>
      <w:r w:rsidR="00A9642B">
        <w:rPr>
          <w:rFonts w:ascii="Cooper Black" w:hAnsi="Cooper Black" w:cs="Calibri"/>
          <w:i/>
          <w:iCs/>
          <w:sz w:val="36"/>
          <w:szCs w:val="36"/>
        </w:rPr>
        <w:t xml:space="preserve">M DEFINITION &amp; DESIGN THINKING </w:t>
      </w:r>
    </w:p>
    <w:p w:rsidR="00CF2CD2" w:rsidRDefault="00A9642B">
      <w:pPr>
        <w:widowControl w:val="0"/>
        <w:autoSpaceDE w:val="0"/>
        <w:autoSpaceDN w:val="0"/>
        <w:adjustRightInd w:val="0"/>
        <w:rPr>
          <w:rFonts w:ascii="Berlin Sans FB Demi" w:hAnsi="Berlin Sans FB Demi" w:cs="Calibri"/>
          <w:i/>
          <w:iCs/>
          <w:sz w:val="36"/>
          <w:szCs w:val="36"/>
        </w:rPr>
      </w:pPr>
      <w:r>
        <w:rPr>
          <w:rFonts w:ascii="Berlin Sans FB Demi" w:hAnsi="Berlin Sans FB Demi" w:cs="Calibri"/>
          <w:i/>
          <w:iCs/>
          <w:sz w:val="36"/>
          <w:szCs w:val="36"/>
        </w:rPr>
        <w:t xml:space="preserve">2.1 EMPATHY MAP </w:t>
      </w:r>
    </w:p>
    <w:p w:rsidR="00CF2CD2" w:rsidRDefault="00CF2CD2">
      <w:pPr>
        <w:widowControl w:val="0"/>
        <w:autoSpaceDE w:val="0"/>
        <w:autoSpaceDN w:val="0"/>
        <w:adjustRightInd w:val="0"/>
        <w:rPr>
          <w:rFonts w:ascii="Calibri" w:hAnsi="Calibri" w:cs="Calibri"/>
          <w:sz w:val="36"/>
          <w:szCs w:val="36"/>
        </w:rPr>
      </w:pPr>
      <w:r>
        <w:rPr>
          <w:rFonts w:ascii="Calibri" w:hAnsi="Calibri" w:cs="Calibri"/>
          <w:sz w:val="36"/>
          <w:szCs w:val="36"/>
        </w:rPr>
        <w:t xml:space="preserve">          First we make </w:t>
      </w:r>
      <w:proofErr w:type="gramStart"/>
      <w:r>
        <w:rPr>
          <w:rFonts w:ascii="Calibri" w:hAnsi="Calibri" w:cs="Calibri"/>
          <w:sz w:val="36"/>
          <w:szCs w:val="36"/>
        </w:rPr>
        <w:t>a</w:t>
      </w:r>
      <w:proofErr w:type="gramEnd"/>
      <w:r>
        <w:rPr>
          <w:rFonts w:ascii="Calibri" w:hAnsi="Calibri" w:cs="Calibri"/>
          <w:sz w:val="36"/>
          <w:szCs w:val="36"/>
        </w:rPr>
        <w:t xml:space="preserve"> e</w:t>
      </w:r>
      <w:r w:rsidR="00A9642B">
        <w:rPr>
          <w:rFonts w:ascii="Calibri" w:hAnsi="Calibri" w:cs="Calibri"/>
          <w:sz w:val="36"/>
          <w:szCs w:val="36"/>
        </w:rPr>
        <w:t>mpathy map for a group idea. To</w:t>
      </w:r>
      <w:r>
        <w:rPr>
          <w:rFonts w:ascii="Calibri" w:hAnsi="Calibri" w:cs="Calibri"/>
          <w:sz w:val="36"/>
          <w:szCs w:val="36"/>
        </w:rPr>
        <w:t xml:space="preserve"> create </w:t>
      </w:r>
      <w:proofErr w:type="gramStart"/>
      <w:r>
        <w:rPr>
          <w:rFonts w:ascii="Calibri" w:hAnsi="Calibri" w:cs="Calibri"/>
          <w:sz w:val="36"/>
          <w:szCs w:val="36"/>
        </w:rPr>
        <w:t>a</w:t>
      </w:r>
      <w:proofErr w:type="gramEnd"/>
      <w:r w:rsidR="00A9642B">
        <w:rPr>
          <w:rFonts w:ascii="Calibri" w:hAnsi="Calibri" w:cs="Calibri"/>
          <w:sz w:val="36"/>
          <w:szCs w:val="36"/>
        </w:rPr>
        <w:t xml:space="preserve"> empathy map go to Mural websit</w:t>
      </w:r>
      <w:r>
        <w:rPr>
          <w:rFonts w:ascii="Calibri" w:hAnsi="Calibri" w:cs="Calibri"/>
          <w:sz w:val="36"/>
          <w:szCs w:val="36"/>
        </w:rPr>
        <w:t>e and logic with email account and search the templates that you wanted to create.</w:t>
      </w:r>
    </w:p>
    <w:p w:rsidR="00612B8F" w:rsidRDefault="00CF2CD2">
      <w:pPr>
        <w:widowControl w:val="0"/>
        <w:autoSpaceDE w:val="0"/>
        <w:autoSpaceDN w:val="0"/>
        <w:adjustRightInd w:val="0"/>
        <w:rPr>
          <w:rFonts w:ascii="Calibri" w:hAnsi="Calibri" w:cs="Calibri"/>
          <w:sz w:val="36"/>
          <w:szCs w:val="36"/>
        </w:rPr>
      </w:pPr>
      <w:r>
        <w:rPr>
          <w:rFonts w:ascii="Calibri" w:hAnsi="Calibri" w:cs="Calibri"/>
          <w:noProof/>
          <w:sz w:val="36"/>
          <w:szCs w:val="36"/>
        </w:rPr>
        <w:lastRenderedPageBreak/>
        <w:drawing>
          <wp:inline distT="0" distB="0" distL="0" distR="0">
            <wp:extent cx="5943600" cy="3341370"/>
            <wp:effectExtent l="19050" t="0" r="0" b="0"/>
            <wp:docPr id="1" name="Picture 0"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5"/>
                    <a:stretch>
                      <a:fillRect/>
                    </a:stretch>
                  </pic:blipFill>
                  <pic:spPr>
                    <a:xfrm>
                      <a:off x="0" y="0"/>
                      <a:ext cx="5943600" cy="3341370"/>
                    </a:xfrm>
                    <a:prstGeom prst="rect">
                      <a:avLst/>
                    </a:prstGeom>
                  </pic:spPr>
                </pic:pic>
              </a:graphicData>
            </a:graphic>
          </wp:inline>
        </w:drawing>
      </w:r>
    </w:p>
    <w:p w:rsidR="00CF2CD2" w:rsidRDefault="00646EF8">
      <w:pPr>
        <w:widowControl w:val="0"/>
        <w:autoSpaceDE w:val="0"/>
        <w:autoSpaceDN w:val="0"/>
        <w:adjustRightInd w:val="0"/>
        <w:rPr>
          <w:rFonts w:ascii="Berlin Sans FB Demi" w:hAnsi="Berlin Sans FB Demi" w:cs="Calibri"/>
          <w:sz w:val="36"/>
          <w:szCs w:val="36"/>
        </w:rPr>
      </w:pPr>
      <w:r>
        <w:rPr>
          <w:rFonts w:ascii="Berlin Sans FB Demi" w:hAnsi="Berlin Sans FB Demi" w:cs="Calibri"/>
          <w:sz w:val="36"/>
          <w:szCs w:val="36"/>
        </w:rPr>
        <w:t>2.</w:t>
      </w:r>
      <w:r w:rsidR="00A9642B">
        <w:rPr>
          <w:rFonts w:ascii="Berlin Sans FB Demi" w:hAnsi="Berlin Sans FB Demi" w:cs="Calibri"/>
          <w:sz w:val="36"/>
          <w:szCs w:val="36"/>
        </w:rPr>
        <w:t xml:space="preserve">2 IDEATION &amp; BRAINSTORMING MAP </w:t>
      </w:r>
      <w:r>
        <w:rPr>
          <w:rFonts w:ascii="Berlin Sans FB Demi" w:hAnsi="Berlin Sans FB Demi" w:cs="Calibri"/>
          <w:sz w:val="36"/>
          <w:szCs w:val="36"/>
        </w:rPr>
        <w:t xml:space="preserve"> </w:t>
      </w:r>
    </w:p>
    <w:p w:rsidR="00646EF8" w:rsidRDefault="00646EF8">
      <w:pPr>
        <w:widowControl w:val="0"/>
        <w:autoSpaceDE w:val="0"/>
        <w:autoSpaceDN w:val="0"/>
        <w:adjustRightInd w:val="0"/>
        <w:rPr>
          <w:rFonts w:ascii="Calibri" w:hAnsi="Calibri" w:cs="Calibri"/>
          <w:sz w:val="36"/>
          <w:szCs w:val="36"/>
        </w:rPr>
      </w:pPr>
      <w:r>
        <w:rPr>
          <w:rFonts w:ascii="Berlin Sans FB Demi" w:hAnsi="Berlin Sans FB Demi" w:cs="Calibri"/>
          <w:sz w:val="36"/>
          <w:szCs w:val="36"/>
        </w:rPr>
        <w:t xml:space="preserve">          </w:t>
      </w:r>
      <w:r w:rsidR="00A9642B">
        <w:rPr>
          <w:rFonts w:ascii="Calibri" w:hAnsi="Calibri" w:cs="Calibri"/>
          <w:sz w:val="36"/>
          <w:szCs w:val="36"/>
        </w:rPr>
        <w:t>Make a brainstorm map with</w:t>
      </w:r>
      <w:r>
        <w:rPr>
          <w:rFonts w:ascii="Calibri" w:hAnsi="Calibri" w:cs="Calibri"/>
          <w:sz w:val="36"/>
          <w:szCs w:val="36"/>
        </w:rPr>
        <w:t xml:space="preserve"> mural website, in brainstorm</w:t>
      </w:r>
      <w:r w:rsidR="00A9642B">
        <w:rPr>
          <w:rFonts w:ascii="Calibri" w:hAnsi="Calibri" w:cs="Calibri"/>
          <w:sz w:val="36"/>
          <w:szCs w:val="36"/>
        </w:rPr>
        <w:t xml:space="preserve"> we discussed</w:t>
      </w:r>
      <w:r>
        <w:rPr>
          <w:rFonts w:ascii="Calibri" w:hAnsi="Calibri" w:cs="Calibri"/>
          <w:sz w:val="36"/>
          <w:szCs w:val="36"/>
        </w:rPr>
        <w:t xml:space="preserve"> the define problem and understanding the problem. First we have defined what are the problem and type in the question box.</w:t>
      </w:r>
    </w:p>
    <w:p w:rsidR="00646EF8" w:rsidRDefault="00646EF8">
      <w:pPr>
        <w:widowControl w:val="0"/>
        <w:autoSpaceDE w:val="0"/>
        <w:autoSpaceDN w:val="0"/>
        <w:adjustRightInd w:val="0"/>
        <w:rPr>
          <w:rFonts w:ascii="Calibri" w:hAnsi="Calibri" w:cs="Calibri"/>
          <w:sz w:val="36"/>
          <w:szCs w:val="36"/>
        </w:rPr>
      </w:pPr>
      <w:r>
        <w:rPr>
          <w:rFonts w:ascii="Calibri" w:hAnsi="Calibri" w:cs="Calibri"/>
          <w:sz w:val="36"/>
          <w:szCs w:val="36"/>
        </w:rPr>
        <w:t xml:space="preserve">         Then it is a group idea</w:t>
      </w:r>
      <w:r w:rsidR="00A9642B">
        <w:rPr>
          <w:rFonts w:ascii="Calibri" w:hAnsi="Calibri" w:cs="Calibri"/>
          <w:sz w:val="36"/>
          <w:szCs w:val="36"/>
        </w:rPr>
        <w:t xml:space="preserve"> and is written</w:t>
      </w:r>
      <w:r>
        <w:rPr>
          <w:rFonts w:ascii="Calibri" w:hAnsi="Calibri" w:cs="Calibri"/>
          <w:sz w:val="36"/>
          <w:szCs w:val="36"/>
        </w:rPr>
        <w:t xml:space="preserve"> in the box person 1, person 2, person 3, person 4 now four person give different idea for problem.</w:t>
      </w:r>
    </w:p>
    <w:p w:rsidR="005A1AAF" w:rsidRDefault="00646EF8">
      <w:pPr>
        <w:widowControl w:val="0"/>
        <w:autoSpaceDE w:val="0"/>
        <w:autoSpaceDN w:val="0"/>
        <w:adjustRightInd w:val="0"/>
        <w:rPr>
          <w:rFonts w:ascii="Calibri" w:hAnsi="Calibri" w:cs="Calibri"/>
          <w:sz w:val="36"/>
          <w:szCs w:val="36"/>
        </w:rPr>
      </w:pPr>
      <w:r>
        <w:rPr>
          <w:rFonts w:ascii="Calibri" w:hAnsi="Calibri" w:cs="Calibri"/>
          <w:sz w:val="36"/>
          <w:szCs w:val="36"/>
        </w:rPr>
        <w:t xml:space="preserve">          Take best three </w:t>
      </w:r>
      <w:proofErr w:type="gramStart"/>
      <w:r>
        <w:rPr>
          <w:rFonts w:ascii="Calibri" w:hAnsi="Calibri" w:cs="Calibri"/>
          <w:sz w:val="36"/>
          <w:szCs w:val="36"/>
        </w:rPr>
        <w:t>idea</w:t>
      </w:r>
      <w:proofErr w:type="gramEnd"/>
      <w:r>
        <w:rPr>
          <w:rFonts w:ascii="Calibri" w:hAnsi="Calibri" w:cs="Calibri"/>
          <w:sz w:val="36"/>
          <w:szCs w:val="36"/>
        </w:rPr>
        <w:t xml:space="preserve"> and type in the last box</w:t>
      </w:r>
      <w:r w:rsidR="005A1AAF">
        <w:rPr>
          <w:rFonts w:ascii="Calibri" w:hAnsi="Calibri" w:cs="Calibri"/>
          <w:sz w:val="36"/>
          <w:szCs w:val="36"/>
        </w:rPr>
        <w:t>.</w:t>
      </w:r>
    </w:p>
    <w:p w:rsidR="00646EF8" w:rsidRDefault="00646EF8">
      <w:pPr>
        <w:widowControl w:val="0"/>
        <w:autoSpaceDE w:val="0"/>
        <w:autoSpaceDN w:val="0"/>
        <w:adjustRightInd w:val="0"/>
        <w:rPr>
          <w:rFonts w:ascii="Calibri" w:hAnsi="Calibri" w:cs="Calibri"/>
          <w:sz w:val="36"/>
          <w:szCs w:val="36"/>
        </w:rPr>
      </w:pPr>
      <w:r>
        <w:rPr>
          <w:rFonts w:ascii="Calibri" w:hAnsi="Calibri" w:cs="Calibri"/>
          <w:noProof/>
          <w:sz w:val="36"/>
          <w:szCs w:val="36"/>
        </w:rPr>
        <w:lastRenderedPageBreak/>
        <w:drawing>
          <wp:inline distT="0" distB="0" distL="0" distR="0">
            <wp:extent cx="5943600" cy="3341370"/>
            <wp:effectExtent l="19050" t="0" r="0" b="0"/>
            <wp:docPr id="2" name="Picture 1"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6"/>
                    <a:stretch>
                      <a:fillRect/>
                    </a:stretch>
                  </pic:blipFill>
                  <pic:spPr>
                    <a:xfrm>
                      <a:off x="0" y="0"/>
                      <a:ext cx="5943600" cy="3341370"/>
                    </a:xfrm>
                    <a:prstGeom prst="rect">
                      <a:avLst/>
                    </a:prstGeom>
                  </pic:spPr>
                </pic:pic>
              </a:graphicData>
            </a:graphic>
          </wp:inline>
        </w:drawing>
      </w:r>
    </w:p>
    <w:p w:rsidR="00646EF8" w:rsidRDefault="00A9642B">
      <w:pPr>
        <w:widowControl w:val="0"/>
        <w:autoSpaceDE w:val="0"/>
        <w:autoSpaceDN w:val="0"/>
        <w:adjustRightInd w:val="0"/>
        <w:rPr>
          <w:rFonts w:ascii="Arial Black" w:hAnsi="Arial Black" w:cs="Calibri"/>
          <w:sz w:val="36"/>
          <w:szCs w:val="36"/>
        </w:rPr>
      </w:pPr>
      <w:r>
        <w:rPr>
          <w:rFonts w:ascii="Arial Black" w:hAnsi="Arial Black" w:cs="Calibri"/>
          <w:sz w:val="36"/>
          <w:szCs w:val="36"/>
        </w:rPr>
        <w:t>3. RESULT</w:t>
      </w:r>
      <w:r w:rsidR="00646EF8">
        <w:rPr>
          <w:rFonts w:ascii="Arial Black" w:hAnsi="Arial Black" w:cs="Calibri"/>
          <w:sz w:val="36"/>
          <w:szCs w:val="36"/>
        </w:rPr>
        <w:t xml:space="preserve"> </w:t>
      </w:r>
    </w:p>
    <w:p w:rsidR="00646EF8" w:rsidRDefault="00612B8F">
      <w:pPr>
        <w:widowControl w:val="0"/>
        <w:autoSpaceDE w:val="0"/>
        <w:autoSpaceDN w:val="0"/>
        <w:adjustRightInd w:val="0"/>
        <w:rPr>
          <w:rFonts w:ascii="Calibri" w:hAnsi="Calibri" w:cs="Calibri"/>
          <w:sz w:val="36"/>
          <w:szCs w:val="36"/>
        </w:rPr>
      </w:pPr>
      <w:r>
        <w:rPr>
          <w:rFonts w:ascii="Calibri" w:hAnsi="Calibri" w:cs="Calibri"/>
          <w:sz w:val="36"/>
          <w:szCs w:val="36"/>
        </w:rPr>
        <w:t xml:space="preserve">    </w:t>
      </w:r>
      <w:r w:rsidR="00646EF8">
        <w:rPr>
          <w:rFonts w:ascii="Calibri" w:hAnsi="Calibri" w:cs="Calibri"/>
          <w:sz w:val="36"/>
          <w:szCs w:val="36"/>
        </w:rPr>
        <w:t xml:space="preserve"> Before opening the tableau desktop w</w:t>
      </w:r>
      <w:r w:rsidR="00A9642B">
        <w:rPr>
          <w:rFonts w:ascii="Calibri" w:hAnsi="Calibri" w:cs="Calibri"/>
          <w:sz w:val="36"/>
          <w:szCs w:val="36"/>
        </w:rPr>
        <w:t xml:space="preserve">e had download the dataset for </w:t>
      </w:r>
      <w:r w:rsidR="00646EF8">
        <w:rPr>
          <w:rFonts w:ascii="Calibri" w:hAnsi="Calibri" w:cs="Calibri"/>
          <w:sz w:val="36"/>
          <w:szCs w:val="36"/>
        </w:rPr>
        <w:t>our project.</w:t>
      </w:r>
    </w:p>
    <w:p w:rsidR="00646EF8" w:rsidRDefault="00612B8F">
      <w:pPr>
        <w:widowControl w:val="0"/>
        <w:autoSpaceDE w:val="0"/>
        <w:autoSpaceDN w:val="0"/>
        <w:adjustRightInd w:val="0"/>
        <w:rPr>
          <w:rFonts w:ascii="Calibri" w:hAnsi="Calibri" w:cs="Calibri"/>
          <w:sz w:val="36"/>
          <w:szCs w:val="36"/>
        </w:rPr>
      </w:pPr>
      <w:r>
        <w:rPr>
          <w:rFonts w:ascii="Calibri" w:hAnsi="Calibri" w:cs="Calibri"/>
          <w:sz w:val="36"/>
          <w:szCs w:val="36"/>
        </w:rPr>
        <w:t xml:space="preserve">    </w:t>
      </w:r>
      <w:r w:rsidR="00646EF8">
        <w:rPr>
          <w:rFonts w:ascii="Calibri" w:hAnsi="Calibri" w:cs="Calibri"/>
          <w:sz w:val="36"/>
          <w:szCs w:val="36"/>
        </w:rPr>
        <w:t xml:space="preserve"> After download the data</w:t>
      </w:r>
      <w:r>
        <w:rPr>
          <w:rFonts w:ascii="Calibri" w:hAnsi="Calibri" w:cs="Calibri"/>
          <w:sz w:val="36"/>
          <w:szCs w:val="36"/>
        </w:rPr>
        <w:t>set we open the tableau desktop.</w:t>
      </w:r>
    </w:p>
    <w:p w:rsidR="00612B8F" w:rsidRDefault="00612B8F">
      <w:pPr>
        <w:widowControl w:val="0"/>
        <w:autoSpaceDE w:val="0"/>
        <w:autoSpaceDN w:val="0"/>
        <w:adjustRightInd w:val="0"/>
        <w:rPr>
          <w:rFonts w:ascii="Calibri" w:hAnsi="Calibri" w:cs="Calibri"/>
          <w:sz w:val="36"/>
          <w:szCs w:val="36"/>
        </w:rPr>
      </w:pPr>
      <w:r>
        <w:rPr>
          <w:rFonts w:ascii="Calibri" w:hAnsi="Calibri" w:cs="Calibri"/>
          <w:sz w:val="36"/>
          <w:szCs w:val="36"/>
        </w:rPr>
        <w:t xml:space="preserve">     After opening </w:t>
      </w:r>
      <w:r w:rsidR="00A9642B">
        <w:rPr>
          <w:rFonts w:ascii="Calibri" w:hAnsi="Calibri" w:cs="Calibri"/>
          <w:sz w:val="36"/>
          <w:szCs w:val="36"/>
        </w:rPr>
        <w:t xml:space="preserve">the option </w:t>
      </w:r>
      <w:r>
        <w:rPr>
          <w:rFonts w:ascii="Calibri" w:hAnsi="Calibri" w:cs="Calibri"/>
          <w:sz w:val="36"/>
          <w:szCs w:val="36"/>
        </w:rPr>
        <w:t>selected connect to data, select the MORE option and select the dataset</w:t>
      </w:r>
      <w:r w:rsidR="00503A64">
        <w:rPr>
          <w:rFonts w:ascii="Calibri" w:hAnsi="Calibri" w:cs="Calibri"/>
          <w:sz w:val="36"/>
          <w:szCs w:val="36"/>
        </w:rPr>
        <w:t>.</w:t>
      </w:r>
    </w:p>
    <w:p w:rsidR="00503A64" w:rsidRDefault="00503A64">
      <w:pPr>
        <w:widowControl w:val="0"/>
        <w:autoSpaceDE w:val="0"/>
        <w:autoSpaceDN w:val="0"/>
        <w:adjustRightInd w:val="0"/>
        <w:rPr>
          <w:rFonts w:ascii="Calibri" w:hAnsi="Calibri" w:cs="Calibri"/>
          <w:sz w:val="36"/>
          <w:szCs w:val="36"/>
        </w:rPr>
      </w:pPr>
      <w:r>
        <w:rPr>
          <w:rFonts w:ascii="Calibri" w:hAnsi="Calibri" w:cs="Calibri"/>
          <w:noProof/>
          <w:sz w:val="36"/>
          <w:szCs w:val="36"/>
        </w:rPr>
        <w:lastRenderedPageBreak/>
        <w:drawing>
          <wp:inline distT="0" distB="0" distL="0" distR="0">
            <wp:extent cx="5943600" cy="3341370"/>
            <wp:effectExtent l="19050" t="0" r="0" b="0"/>
            <wp:docPr id="11" name="Picture 10"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7"/>
                    <a:stretch>
                      <a:fillRect/>
                    </a:stretch>
                  </pic:blipFill>
                  <pic:spPr>
                    <a:xfrm>
                      <a:off x="0" y="0"/>
                      <a:ext cx="5943600" cy="3341370"/>
                    </a:xfrm>
                    <a:prstGeom prst="rect">
                      <a:avLst/>
                    </a:prstGeom>
                  </pic:spPr>
                </pic:pic>
              </a:graphicData>
            </a:graphic>
          </wp:inline>
        </w:drawing>
      </w:r>
    </w:p>
    <w:p w:rsidR="00503A64" w:rsidRDefault="00503A64">
      <w:pPr>
        <w:widowControl w:val="0"/>
        <w:autoSpaceDE w:val="0"/>
        <w:autoSpaceDN w:val="0"/>
        <w:adjustRightInd w:val="0"/>
        <w:rPr>
          <w:rFonts w:ascii="Calibri" w:hAnsi="Calibri" w:cs="Calibri"/>
          <w:sz w:val="36"/>
          <w:szCs w:val="36"/>
        </w:rPr>
      </w:pPr>
      <w:r>
        <w:rPr>
          <w:rFonts w:ascii="Calibri" w:hAnsi="Calibri" w:cs="Calibri"/>
          <w:noProof/>
          <w:sz w:val="36"/>
          <w:szCs w:val="36"/>
        </w:rPr>
        <w:drawing>
          <wp:inline distT="0" distB="0" distL="0" distR="0">
            <wp:extent cx="5943600" cy="3341370"/>
            <wp:effectExtent l="19050" t="0" r="0" b="0"/>
            <wp:docPr id="12" name="Picture 11"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8"/>
                    <a:stretch>
                      <a:fillRect/>
                    </a:stretch>
                  </pic:blipFill>
                  <pic:spPr>
                    <a:xfrm>
                      <a:off x="0" y="0"/>
                      <a:ext cx="5943600" cy="3341370"/>
                    </a:xfrm>
                    <a:prstGeom prst="rect">
                      <a:avLst/>
                    </a:prstGeom>
                  </pic:spPr>
                </pic:pic>
              </a:graphicData>
            </a:graphic>
          </wp:inline>
        </w:drawing>
      </w:r>
    </w:p>
    <w:p w:rsidR="00503A64" w:rsidRDefault="00503A64">
      <w:pPr>
        <w:widowControl w:val="0"/>
        <w:autoSpaceDE w:val="0"/>
        <w:autoSpaceDN w:val="0"/>
        <w:adjustRightInd w:val="0"/>
        <w:rPr>
          <w:rFonts w:ascii="Calibri" w:hAnsi="Calibri" w:cs="Calibri"/>
          <w:sz w:val="36"/>
          <w:szCs w:val="36"/>
        </w:rPr>
      </w:pPr>
      <w:r>
        <w:rPr>
          <w:rFonts w:ascii="Calibri" w:hAnsi="Calibri" w:cs="Calibri"/>
          <w:noProof/>
          <w:sz w:val="36"/>
          <w:szCs w:val="36"/>
        </w:rPr>
        <w:lastRenderedPageBreak/>
        <w:drawing>
          <wp:inline distT="0" distB="0" distL="0" distR="0">
            <wp:extent cx="5943600" cy="3341370"/>
            <wp:effectExtent l="19050" t="0" r="0" b="0"/>
            <wp:docPr id="13" name="Picture 1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9"/>
                    <a:stretch>
                      <a:fillRect/>
                    </a:stretch>
                  </pic:blipFill>
                  <pic:spPr>
                    <a:xfrm>
                      <a:off x="0" y="0"/>
                      <a:ext cx="5943600" cy="3341370"/>
                    </a:xfrm>
                    <a:prstGeom prst="rect">
                      <a:avLst/>
                    </a:prstGeom>
                  </pic:spPr>
                </pic:pic>
              </a:graphicData>
            </a:graphic>
          </wp:inline>
        </w:drawing>
      </w:r>
    </w:p>
    <w:p w:rsidR="00503A64" w:rsidRDefault="00503A64">
      <w:pPr>
        <w:widowControl w:val="0"/>
        <w:autoSpaceDE w:val="0"/>
        <w:autoSpaceDN w:val="0"/>
        <w:adjustRightInd w:val="0"/>
        <w:rPr>
          <w:rFonts w:ascii="Calibri" w:hAnsi="Calibri" w:cs="Calibri"/>
          <w:sz w:val="36"/>
          <w:szCs w:val="36"/>
        </w:rPr>
      </w:pPr>
      <w:r>
        <w:rPr>
          <w:rFonts w:ascii="Calibri" w:hAnsi="Calibri" w:cs="Calibri"/>
          <w:noProof/>
          <w:sz w:val="36"/>
          <w:szCs w:val="36"/>
        </w:rPr>
        <w:drawing>
          <wp:inline distT="0" distB="0" distL="0" distR="0">
            <wp:extent cx="5943600" cy="3341370"/>
            <wp:effectExtent l="19050" t="0" r="0" b="0"/>
            <wp:docPr id="15" name="Picture 14"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0"/>
                    <a:stretch>
                      <a:fillRect/>
                    </a:stretch>
                  </pic:blipFill>
                  <pic:spPr>
                    <a:xfrm>
                      <a:off x="0" y="0"/>
                      <a:ext cx="5943600" cy="3341370"/>
                    </a:xfrm>
                    <a:prstGeom prst="rect">
                      <a:avLst/>
                    </a:prstGeom>
                  </pic:spPr>
                </pic:pic>
              </a:graphicData>
            </a:graphic>
          </wp:inline>
        </w:drawing>
      </w:r>
      <w:r w:rsidR="003954B5">
        <w:rPr>
          <w:rFonts w:ascii="Calibri" w:hAnsi="Calibri" w:cs="Calibri"/>
          <w:noProof/>
          <w:sz w:val="36"/>
          <w:szCs w:val="36"/>
        </w:rPr>
        <w:lastRenderedPageBreak/>
        <w:drawing>
          <wp:inline distT="0" distB="0" distL="0" distR="0">
            <wp:extent cx="5943600" cy="3341370"/>
            <wp:effectExtent l="19050" t="0" r="0" b="0"/>
            <wp:docPr id="17" name="Picture 16"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1"/>
                    <a:stretch>
                      <a:fillRect/>
                    </a:stretch>
                  </pic:blipFill>
                  <pic:spPr>
                    <a:xfrm>
                      <a:off x="0" y="0"/>
                      <a:ext cx="5943600" cy="3341370"/>
                    </a:xfrm>
                    <a:prstGeom prst="rect">
                      <a:avLst/>
                    </a:prstGeom>
                  </pic:spPr>
                </pic:pic>
              </a:graphicData>
            </a:graphic>
          </wp:inline>
        </w:drawing>
      </w:r>
    </w:p>
    <w:p w:rsidR="00DA0321" w:rsidRDefault="00612B8F">
      <w:pPr>
        <w:widowControl w:val="0"/>
        <w:autoSpaceDE w:val="0"/>
        <w:autoSpaceDN w:val="0"/>
        <w:adjustRightInd w:val="0"/>
        <w:rPr>
          <w:rFonts w:ascii="Calibri" w:hAnsi="Calibri" w:cs="Calibri"/>
          <w:sz w:val="36"/>
          <w:szCs w:val="36"/>
        </w:rPr>
      </w:pPr>
      <w:r>
        <w:rPr>
          <w:rFonts w:ascii="Calibri" w:hAnsi="Calibri" w:cs="Calibri"/>
          <w:sz w:val="36"/>
          <w:szCs w:val="36"/>
        </w:rPr>
        <w:t>After finishing the analysis data, add a dashboard.</w:t>
      </w:r>
    </w:p>
    <w:p w:rsidR="003954B5" w:rsidRDefault="003954B5">
      <w:pPr>
        <w:widowControl w:val="0"/>
        <w:autoSpaceDE w:val="0"/>
        <w:autoSpaceDN w:val="0"/>
        <w:adjustRightInd w:val="0"/>
        <w:rPr>
          <w:rFonts w:ascii="Calibri" w:hAnsi="Calibri" w:cs="Calibri"/>
          <w:sz w:val="36"/>
          <w:szCs w:val="36"/>
        </w:rPr>
      </w:pPr>
      <w:r>
        <w:rPr>
          <w:rFonts w:ascii="Calibri" w:hAnsi="Calibri" w:cs="Calibri"/>
          <w:noProof/>
          <w:sz w:val="36"/>
          <w:szCs w:val="36"/>
        </w:rPr>
        <w:drawing>
          <wp:inline distT="0" distB="0" distL="0" distR="0">
            <wp:extent cx="5943600" cy="3341370"/>
            <wp:effectExtent l="19050" t="0" r="0" b="0"/>
            <wp:docPr id="18" name="Picture 17"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2"/>
                    <a:stretch>
                      <a:fillRect/>
                    </a:stretch>
                  </pic:blipFill>
                  <pic:spPr>
                    <a:xfrm>
                      <a:off x="0" y="0"/>
                      <a:ext cx="5943600" cy="3341370"/>
                    </a:xfrm>
                    <a:prstGeom prst="rect">
                      <a:avLst/>
                    </a:prstGeom>
                  </pic:spPr>
                </pic:pic>
              </a:graphicData>
            </a:graphic>
          </wp:inline>
        </w:drawing>
      </w:r>
    </w:p>
    <w:p w:rsidR="00DA0321" w:rsidRDefault="00612B8F">
      <w:pPr>
        <w:widowControl w:val="0"/>
        <w:autoSpaceDE w:val="0"/>
        <w:autoSpaceDN w:val="0"/>
        <w:adjustRightInd w:val="0"/>
        <w:rPr>
          <w:rFonts w:ascii="Calibri" w:hAnsi="Calibri" w:cs="Calibri"/>
          <w:sz w:val="36"/>
          <w:szCs w:val="36"/>
        </w:rPr>
      </w:pPr>
      <w:r>
        <w:rPr>
          <w:rFonts w:ascii="Calibri" w:hAnsi="Calibri" w:cs="Calibri"/>
          <w:sz w:val="36"/>
          <w:szCs w:val="36"/>
        </w:rPr>
        <w:t>We created a</w:t>
      </w:r>
      <w:r w:rsidR="00DA0321">
        <w:rPr>
          <w:rFonts w:ascii="Calibri" w:hAnsi="Calibri" w:cs="Calibri"/>
          <w:sz w:val="36"/>
          <w:szCs w:val="36"/>
        </w:rPr>
        <w:t xml:space="preserve"> story in the tableau desktop.</w:t>
      </w:r>
    </w:p>
    <w:p w:rsidR="003954B5" w:rsidRDefault="003954B5">
      <w:pPr>
        <w:widowControl w:val="0"/>
        <w:autoSpaceDE w:val="0"/>
        <w:autoSpaceDN w:val="0"/>
        <w:adjustRightInd w:val="0"/>
        <w:rPr>
          <w:rFonts w:ascii="Calibri" w:hAnsi="Calibri" w:cs="Calibri"/>
          <w:sz w:val="36"/>
          <w:szCs w:val="36"/>
        </w:rPr>
      </w:pPr>
      <w:r>
        <w:rPr>
          <w:rFonts w:ascii="Calibri" w:hAnsi="Calibri" w:cs="Calibri"/>
          <w:noProof/>
          <w:sz w:val="36"/>
          <w:szCs w:val="36"/>
        </w:rPr>
        <w:lastRenderedPageBreak/>
        <w:drawing>
          <wp:inline distT="0" distB="0" distL="0" distR="0">
            <wp:extent cx="5943600" cy="3341370"/>
            <wp:effectExtent l="19050" t="0" r="0" b="0"/>
            <wp:docPr id="19" name="Picture 18"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3"/>
                    <a:stretch>
                      <a:fillRect/>
                    </a:stretch>
                  </pic:blipFill>
                  <pic:spPr>
                    <a:xfrm>
                      <a:off x="0" y="0"/>
                      <a:ext cx="5943600" cy="3341370"/>
                    </a:xfrm>
                    <a:prstGeom prst="rect">
                      <a:avLst/>
                    </a:prstGeom>
                  </pic:spPr>
                </pic:pic>
              </a:graphicData>
            </a:graphic>
          </wp:inline>
        </w:drawing>
      </w:r>
    </w:p>
    <w:p w:rsidR="003954B5" w:rsidRDefault="003954B5">
      <w:pPr>
        <w:widowControl w:val="0"/>
        <w:autoSpaceDE w:val="0"/>
        <w:autoSpaceDN w:val="0"/>
        <w:adjustRightInd w:val="0"/>
        <w:rPr>
          <w:rFonts w:ascii="Calibri" w:hAnsi="Calibri" w:cs="Calibri"/>
          <w:sz w:val="36"/>
          <w:szCs w:val="36"/>
        </w:rPr>
      </w:pPr>
      <w:r>
        <w:rPr>
          <w:rFonts w:ascii="Calibri" w:hAnsi="Calibri" w:cs="Calibri"/>
          <w:noProof/>
          <w:sz w:val="36"/>
          <w:szCs w:val="36"/>
        </w:rPr>
        <w:drawing>
          <wp:inline distT="0" distB="0" distL="0" distR="0">
            <wp:extent cx="5943600" cy="3341370"/>
            <wp:effectExtent l="19050" t="0" r="0" b="0"/>
            <wp:docPr id="20" name="Picture 19"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4"/>
                    <a:stretch>
                      <a:fillRect/>
                    </a:stretch>
                  </pic:blipFill>
                  <pic:spPr>
                    <a:xfrm>
                      <a:off x="0" y="0"/>
                      <a:ext cx="5943600" cy="3341370"/>
                    </a:xfrm>
                    <a:prstGeom prst="rect">
                      <a:avLst/>
                    </a:prstGeom>
                  </pic:spPr>
                </pic:pic>
              </a:graphicData>
            </a:graphic>
          </wp:inline>
        </w:drawing>
      </w:r>
    </w:p>
    <w:p w:rsidR="003954B5" w:rsidRDefault="003954B5">
      <w:pPr>
        <w:widowControl w:val="0"/>
        <w:autoSpaceDE w:val="0"/>
        <w:autoSpaceDN w:val="0"/>
        <w:adjustRightInd w:val="0"/>
        <w:rPr>
          <w:rFonts w:ascii="Calibri" w:hAnsi="Calibri" w:cs="Calibri"/>
          <w:sz w:val="36"/>
          <w:szCs w:val="36"/>
        </w:rPr>
      </w:pPr>
      <w:r>
        <w:rPr>
          <w:rFonts w:ascii="Calibri" w:hAnsi="Calibri" w:cs="Calibri"/>
          <w:noProof/>
          <w:sz w:val="36"/>
          <w:szCs w:val="36"/>
        </w:rPr>
        <w:lastRenderedPageBreak/>
        <w:drawing>
          <wp:inline distT="0" distB="0" distL="0" distR="0">
            <wp:extent cx="5943600" cy="3341370"/>
            <wp:effectExtent l="19050" t="0" r="0" b="0"/>
            <wp:docPr id="21" name="Picture 20"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5"/>
                    <a:stretch>
                      <a:fillRect/>
                    </a:stretch>
                  </pic:blipFill>
                  <pic:spPr>
                    <a:xfrm>
                      <a:off x="0" y="0"/>
                      <a:ext cx="5943600" cy="3341370"/>
                    </a:xfrm>
                    <a:prstGeom prst="rect">
                      <a:avLst/>
                    </a:prstGeom>
                  </pic:spPr>
                </pic:pic>
              </a:graphicData>
            </a:graphic>
          </wp:inline>
        </w:drawing>
      </w:r>
    </w:p>
    <w:p w:rsidR="003954B5" w:rsidRDefault="003954B5">
      <w:pPr>
        <w:widowControl w:val="0"/>
        <w:autoSpaceDE w:val="0"/>
        <w:autoSpaceDN w:val="0"/>
        <w:adjustRightInd w:val="0"/>
        <w:rPr>
          <w:rFonts w:ascii="Calibri" w:hAnsi="Calibri" w:cs="Calibri"/>
          <w:sz w:val="36"/>
          <w:szCs w:val="36"/>
        </w:rPr>
      </w:pPr>
      <w:r>
        <w:rPr>
          <w:rFonts w:ascii="Calibri" w:hAnsi="Calibri" w:cs="Calibri"/>
          <w:noProof/>
          <w:sz w:val="36"/>
          <w:szCs w:val="36"/>
        </w:rPr>
        <w:drawing>
          <wp:inline distT="0" distB="0" distL="0" distR="0">
            <wp:extent cx="5943600" cy="3341370"/>
            <wp:effectExtent l="19050" t="0" r="0" b="0"/>
            <wp:docPr id="22" name="Picture 21"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6"/>
                    <a:stretch>
                      <a:fillRect/>
                    </a:stretch>
                  </pic:blipFill>
                  <pic:spPr>
                    <a:xfrm>
                      <a:off x="0" y="0"/>
                      <a:ext cx="5943600" cy="3341370"/>
                    </a:xfrm>
                    <a:prstGeom prst="rect">
                      <a:avLst/>
                    </a:prstGeom>
                  </pic:spPr>
                </pic:pic>
              </a:graphicData>
            </a:graphic>
          </wp:inline>
        </w:drawing>
      </w:r>
    </w:p>
    <w:p w:rsidR="003954B5" w:rsidRDefault="003954B5">
      <w:pPr>
        <w:widowControl w:val="0"/>
        <w:autoSpaceDE w:val="0"/>
        <w:autoSpaceDN w:val="0"/>
        <w:adjustRightInd w:val="0"/>
        <w:rPr>
          <w:rFonts w:ascii="Calibri" w:hAnsi="Calibri" w:cs="Calibri"/>
          <w:sz w:val="36"/>
          <w:szCs w:val="36"/>
        </w:rPr>
      </w:pPr>
      <w:r>
        <w:rPr>
          <w:rFonts w:ascii="Calibri" w:hAnsi="Calibri" w:cs="Calibri"/>
          <w:noProof/>
          <w:sz w:val="36"/>
          <w:szCs w:val="36"/>
        </w:rPr>
        <w:lastRenderedPageBreak/>
        <w:drawing>
          <wp:inline distT="0" distB="0" distL="0" distR="0">
            <wp:extent cx="5943600" cy="3341370"/>
            <wp:effectExtent l="19050" t="0" r="0" b="0"/>
            <wp:docPr id="23" name="Picture 22"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7"/>
                    <a:stretch>
                      <a:fillRect/>
                    </a:stretch>
                  </pic:blipFill>
                  <pic:spPr>
                    <a:xfrm>
                      <a:off x="0" y="0"/>
                      <a:ext cx="5943600" cy="3341370"/>
                    </a:xfrm>
                    <a:prstGeom prst="rect">
                      <a:avLst/>
                    </a:prstGeom>
                  </pic:spPr>
                </pic:pic>
              </a:graphicData>
            </a:graphic>
          </wp:inline>
        </w:drawing>
      </w:r>
    </w:p>
    <w:p w:rsidR="00DA0321" w:rsidRDefault="00DA0321">
      <w:pPr>
        <w:widowControl w:val="0"/>
        <w:autoSpaceDE w:val="0"/>
        <w:autoSpaceDN w:val="0"/>
        <w:adjustRightInd w:val="0"/>
        <w:rPr>
          <w:rFonts w:ascii="Calibri" w:hAnsi="Calibri" w:cs="Calibri"/>
          <w:sz w:val="36"/>
          <w:szCs w:val="36"/>
        </w:rPr>
      </w:pPr>
      <w:r>
        <w:rPr>
          <w:rFonts w:ascii="Calibri" w:hAnsi="Calibri" w:cs="Calibri"/>
          <w:sz w:val="36"/>
          <w:szCs w:val="36"/>
        </w:rPr>
        <w:t xml:space="preserve">     Sign into the tableau account.</w:t>
      </w:r>
    </w:p>
    <w:p w:rsidR="00DA0321" w:rsidRDefault="00DA0321">
      <w:pPr>
        <w:widowControl w:val="0"/>
        <w:autoSpaceDE w:val="0"/>
        <w:autoSpaceDN w:val="0"/>
        <w:adjustRightInd w:val="0"/>
        <w:rPr>
          <w:rFonts w:ascii="Calibri" w:hAnsi="Calibri" w:cs="Calibri"/>
          <w:sz w:val="36"/>
          <w:szCs w:val="36"/>
        </w:rPr>
      </w:pPr>
      <w:r>
        <w:rPr>
          <w:rFonts w:ascii="Calibri" w:hAnsi="Calibri" w:cs="Calibri"/>
          <w:sz w:val="36"/>
          <w:szCs w:val="36"/>
        </w:rPr>
        <w:t xml:space="preserve">     Publish the workbook in the tableau cloud.</w:t>
      </w:r>
    </w:p>
    <w:p w:rsidR="00DA0321" w:rsidRDefault="005A1AAF">
      <w:pPr>
        <w:widowControl w:val="0"/>
        <w:autoSpaceDE w:val="0"/>
        <w:autoSpaceDN w:val="0"/>
        <w:adjustRightInd w:val="0"/>
        <w:rPr>
          <w:rFonts w:ascii="Calibri" w:hAnsi="Calibri" w:cs="Calibri"/>
          <w:sz w:val="36"/>
          <w:szCs w:val="36"/>
        </w:rPr>
      </w:pPr>
      <w:r>
        <w:rPr>
          <w:rFonts w:ascii="Calibri" w:hAnsi="Calibri" w:cs="Calibri"/>
          <w:sz w:val="36"/>
          <w:szCs w:val="36"/>
        </w:rPr>
        <w:t xml:space="preserve">     </w:t>
      </w:r>
      <w:r w:rsidR="00DA0321">
        <w:rPr>
          <w:rFonts w:ascii="Calibri" w:hAnsi="Calibri" w:cs="Calibri"/>
          <w:sz w:val="36"/>
          <w:szCs w:val="36"/>
        </w:rPr>
        <w:t xml:space="preserve">Upload the project in the </w:t>
      </w:r>
      <w:proofErr w:type="spellStart"/>
      <w:r w:rsidR="00DA0321">
        <w:rPr>
          <w:rFonts w:ascii="Calibri" w:hAnsi="Calibri" w:cs="Calibri"/>
          <w:sz w:val="36"/>
          <w:szCs w:val="36"/>
        </w:rPr>
        <w:t>Github</w:t>
      </w:r>
      <w:proofErr w:type="spellEnd"/>
      <w:r w:rsidR="00DA0321">
        <w:rPr>
          <w:rFonts w:ascii="Calibri" w:hAnsi="Calibri" w:cs="Calibri"/>
          <w:sz w:val="36"/>
          <w:szCs w:val="36"/>
        </w:rPr>
        <w:t>.</w:t>
      </w:r>
    </w:p>
    <w:p w:rsidR="00DA0321" w:rsidRDefault="00A9642B">
      <w:pPr>
        <w:widowControl w:val="0"/>
        <w:autoSpaceDE w:val="0"/>
        <w:autoSpaceDN w:val="0"/>
        <w:adjustRightInd w:val="0"/>
        <w:rPr>
          <w:rFonts w:ascii="Arial Black" w:hAnsi="Arial Black" w:cs="Calibri"/>
          <w:sz w:val="36"/>
          <w:szCs w:val="36"/>
        </w:rPr>
      </w:pPr>
      <w:r>
        <w:rPr>
          <w:rFonts w:ascii="Arial Black" w:hAnsi="Arial Black" w:cs="Calibri"/>
          <w:sz w:val="36"/>
          <w:szCs w:val="36"/>
        </w:rPr>
        <w:t xml:space="preserve">4. ADVANTAGES </w:t>
      </w:r>
    </w:p>
    <w:p w:rsidR="00DA0321" w:rsidRDefault="0002042C">
      <w:pPr>
        <w:widowControl w:val="0"/>
        <w:autoSpaceDE w:val="0"/>
        <w:autoSpaceDN w:val="0"/>
        <w:adjustRightInd w:val="0"/>
        <w:rPr>
          <w:rFonts w:cs="Calibri"/>
          <w:sz w:val="36"/>
          <w:szCs w:val="36"/>
        </w:rPr>
      </w:pPr>
      <w:r>
        <w:rPr>
          <w:rFonts w:cs="Calibri"/>
          <w:sz w:val="36"/>
          <w:szCs w:val="36"/>
        </w:rPr>
        <w:t xml:space="preserve">       </w:t>
      </w:r>
      <w:r w:rsidR="00A9642B">
        <w:rPr>
          <w:rFonts w:cs="Calibri"/>
          <w:sz w:val="36"/>
          <w:szCs w:val="36"/>
        </w:rPr>
        <w:t>It is used to get</w:t>
      </w:r>
      <w:r>
        <w:rPr>
          <w:rFonts w:cs="Calibri"/>
          <w:sz w:val="36"/>
          <w:szCs w:val="36"/>
        </w:rPr>
        <w:t xml:space="preserve"> </w:t>
      </w:r>
      <w:r w:rsidR="00DA0321">
        <w:rPr>
          <w:rFonts w:cs="Calibri"/>
          <w:sz w:val="36"/>
          <w:szCs w:val="36"/>
        </w:rPr>
        <w:t>Better employee ret</w:t>
      </w:r>
      <w:r w:rsidR="00A9642B">
        <w:rPr>
          <w:rFonts w:cs="Calibri"/>
          <w:sz w:val="36"/>
          <w:szCs w:val="36"/>
        </w:rPr>
        <w:t>ention,</w:t>
      </w:r>
      <w:r w:rsidR="005A1AAF">
        <w:rPr>
          <w:rFonts w:cs="Calibri"/>
          <w:sz w:val="36"/>
          <w:szCs w:val="36"/>
        </w:rPr>
        <w:t xml:space="preserve"> </w:t>
      </w:r>
      <w:r w:rsidR="00DA0321">
        <w:rPr>
          <w:rFonts w:cs="Calibri"/>
          <w:sz w:val="36"/>
          <w:szCs w:val="36"/>
        </w:rPr>
        <w:t>Easier employee attraction</w:t>
      </w:r>
      <w:r w:rsidR="00A9642B">
        <w:rPr>
          <w:rFonts w:cs="Calibri"/>
          <w:sz w:val="36"/>
          <w:szCs w:val="36"/>
        </w:rPr>
        <w:t>,</w:t>
      </w:r>
      <w:r w:rsidR="005A1AAF">
        <w:rPr>
          <w:rFonts w:cs="Calibri"/>
          <w:sz w:val="36"/>
          <w:szCs w:val="36"/>
        </w:rPr>
        <w:t xml:space="preserve"> </w:t>
      </w:r>
      <w:proofErr w:type="gramStart"/>
      <w:r w:rsidR="00DA0321">
        <w:rPr>
          <w:rFonts w:cs="Calibri"/>
          <w:sz w:val="36"/>
          <w:szCs w:val="36"/>
        </w:rPr>
        <w:t>Stronger</w:t>
      </w:r>
      <w:proofErr w:type="gramEnd"/>
      <w:r w:rsidR="00DA0321">
        <w:rPr>
          <w:rFonts w:cs="Calibri"/>
          <w:sz w:val="36"/>
          <w:szCs w:val="36"/>
        </w:rPr>
        <w:t xml:space="preserve"> compliance</w:t>
      </w:r>
      <w:r w:rsidR="00A9642B">
        <w:rPr>
          <w:rFonts w:cs="Calibri"/>
          <w:sz w:val="36"/>
          <w:szCs w:val="36"/>
        </w:rPr>
        <w:t>,</w:t>
      </w:r>
      <w:r w:rsidR="005A1AAF">
        <w:rPr>
          <w:rFonts w:cs="Calibri"/>
          <w:sz w:val="36"/>
          <w:szCs w:val="36"/>
        </w:rPr>
        <w:t xml:space="preserve"> </w:t>
      </w:r>
      <w:r w:rsidR="00A9642B">
        <w:rPr>
          <w:rFonts w:cs="Calibri"/>
          <w:sz w:val="36"/>
          <w:szCs w:val="36"/>
        </w:rPr>
        <w:t xml:space="preserve">Greater uniformity and </w:t>
      </w:r>
      <w:r w:rsidR="00DA0321">
        <w:rPr>
          <w:rFonts w:cs="Calibri"/>
          <w:sz w:val="36"/>
          <w:szCs w:val="36"/>
        </w:rPr>
        <w:t>Increased performance.</w:t>
      </w:r>
    </w:p>
    <w:p w:rsidR="00DA0321" w:rsidRDefault="00A9642B">
      <w:pPr>
        <w:widowControl w:val="0"/>
        <w:autoSpaceDE w:val="0"/>
        <w:autoSpaceDN w:val="0"/>
        <w:adjustRightInd w:val="0"/>
        <w:rPr>
          <w:rFonts w:ascii="Arial Black" w:hAnsi="Arial Black" w:cs="Calibri"/>
          <w:sz w:val="36"/>
          <w:szCs w:val="36"/>
        </w:rPr>
      </w:pPr>
      <w:r>
        <w:rPr>
          <w:rFonts w:ascii="Arial Black" w:hAnsi="Arial Black" w:cs="Calibri"/>
          <w:sz w:val="36"/>
          <w:szCs w:val="36"/>
        </w:rPr>
        <w:t xml:space="preserve">   DISADVANTAGES </w:t>
      </w:r>
    </w:p>
    <w:p w:rsidR="00DA0321" w:rsidRDefault="00D67400">
      <w:pPr>
        <w:widowControl w:val="0"/>
        <w:autoSpaceDE w:val="0"/>
        <w:autoSpaceDN w:val="0"/>
        <w:adjustRightInd w:val="0"/>
        <w:rPr>
          <w:rFonts w:cs="Calibri"/>
          <w:sz w:val="36"/>
          <w:szCs w:val="36"/>
        </w:rPr>
      </w:pPr>
      <w:r>
        <w:rPr>
          <w:rFonts w:cs="Calibri"/>
          <w:sz w:val="36"/>
          <w:szCs w:val="36"/>
        </w:rPr>
        <w:t xml:space="preserve">       Lack of support from line managers can impede the level of commitment from employees. </w:t>
      </w:r>
      <w:proofErr w:type="gramStart"/>
      <w:r>
        <w:rPr>
          <w:rFonts w:cs="Calibri"/>
          <w:sz w:val="36"/>
          <w:szCs w:val="36"/>
        </w:rPr>
        <w:t>HR and management by not reaching to proper agreement.</w:t>
      </w:r>
      <w:proofErr w:type="gramEnd"/>
      <w:r>
        <w:rPr>
          <w:rFonts w:cs="Calibri"/>
          <w:sz w:val="36"/>
          <w:szCs w:val="36"/>
        </w:rPr>
        <w:t xml:space="preserve"> </w:t>
      </w:r>
    </w:p>
    <w:p w:rsidR="00DA0321" w:rsidRDefault="00D67400">
      <w:pPr>
        <w:widowControl w:val="0"/>
        <w:autoSpaceDE w:val="0"/>
        <w:autoSpaceDN w:val="0"/>
        <w:adjustRightInd w:val="0"/>
        <w:rPr>
          <w:rFonts w:ascii="Arial Black" w:hAnsi="Arial Black" w:cs="Calibri"/>
          <w:sz w:val="36"/>
          <w:szCs w:val="36"/>
        </w:rPr>
      </w:pPr>
      <w:r>
        <w:rPr>
          <w:rFonts w:ascii="Arial Black" w:hAnsi="Arial Black" w:cs="Calibri"/>
          <w:sz w:val="36"/>
          <w:szCs w:val="36"/>
        </w:rPr>
        <w:lastRenderedPageBreak/>
        <w:t xml:space="preserve">5. APPLICATION </w:t>
      </w:r>
    </w:p>
    <w:p w:rsidR="00DA0321" w:rsidRDefault="00DA0321">
      <w:pPr>
        <w:widowControl w:val="0"/>
        <w:autoSpaceDE w:val="0"/>
        <w:autoSpaceDN w:val="0"/>
        <w:adjustRightInd w:val="0"/>
        <w:rPr>
          <w:rFonts w:cs="Calibri"/>
          <w:sz w:val="36"/>
          <w:szCs w:val="36"/>
        </w:rPr>
      </w:pPr>
      <w:r>
        <w:rPr>
          <w:rFonts w:ascii="Arial Black" w:hAnsi="Arial Black" w:cs="Calibri"/>
          <w:sz w:val="36"/>
          <w:szCs w:val="36"/>
        </w:rPr>
        <w:t xml:space="preserve">          </w:t>
      </w:r>
      <w:r>
        <w:rPr>
          <w:rFonts w:cs="Calibri"/>
          <w:sz w:val="36"/>
          <w:szCs w:val="36"/>
        </w:rPr>
        <w:t>The HR scorecard is that becomes easier to align HR goals and strategies with the whole organization. It is a great way to share the information with our team, so they can stay up to data in their department or work area.</w:t>
      </w:r>
    </w:p>
    <w:p w:rsidR="00DA0321" w:rsidRDefault="00D67400">
      <w:pPr>
        <w:widowControl w:val="0"/>
        <w:autoSpaceDE w:val="0"/>
        <w:autoSpaceDN w:val="0"/>
        <w:adjustRightInd w:val="0"/>
        <w:rPr>
          <w:rFonts w:ascii="Arial Black" w:hAnsi="Arial Black" w:cs="Calibri"/>
          <w:sz w:val="36"/>
          <w:szCs w:val="36"/>
        </w:rPr>
      </w:pPr>
      <w:r>
        <w:rPr>
          <w:rFonts w:ascii="Arial Black" w:hAnsi="Arial Black" w:cs="Calibri"/>
          <w:sz w:val="36"/>
          <w:szCs w:val="36"/>
        </w:rPr>
        <w:t xml:space="preserve">6. CONCLUSION </w:t>
      </w:r>
    </w:p>
    <w:p w:rsidR="00DA0321" w:rsidRDefault="00DA0321">
      <w:pPr>
        <w:widowControl w:val="0"/>
        <w:autoSpaceDE w:val="0"/>
        <w:autoSpaceDN w:val="0"/>
        <w:adjustRightInd w:val="0"/>
        <w:rPr>
          <w:rFonts w:cs="Calibri"/>
          <w:sz w:val="36"/>
          <w:szCs w:val="36"/>
        </w:rPr>
      </w:pPr>
      <w:r>
        <w:rPr>
          <w:rFonts w:cs="Calibri"/>
          <w:sz w:val="36"/>
          <w:szCs w:val="36"/>
        </w:rPr>
        <w:t xml:space="preserve">          By collecting and analyzing data related to the people in an organization, HR analytics can help make data-driven decisions, measure the impact of HR initiatives and shape the future of work.</w:t>
      </w:r>
    </w:p>
    <w:p w:rsidR="00DA0321" w:rsidRDefault="00DA0321">
      <w:pPr>
        <w:widowControl w:val="0"/>
        <w:autoSpaceDE w:val="0"/>
        <w:autoSpaceDN w:val="0"/>
        <w:adjustRightInd w:val="0"/>
        <w:rPr>
          <w:rFonts w:ascii="Arial Black" w:hAnsi="Arial Black" w:cs="Calibri"/>
          <w:sz w:val="36"/>
          <w:szCs w:val="36"/>
        </w:rPr>
      </w:pPr>
      <w:r>
        <w:rPr>
          <w:rFonts w:ascii="Arial Black" w:hAnsi="Arial Black" w:cs="Calibri"/>
          <w:sz w:val="36"/>
          <w:szCs w:val="36"/>
        </w:rPr>
        <w:t>7</w:t>
      </w:r>
      <w:r w:rsidR="00D67400">
        <w:rPr>
          <w:rFonts w:ascii="Arial Black" w:hAnsi="Arial Black" w:cs="Calibri"/>
          <w:sz w:val="36"/>
          <w:szCs w:val="36"/>
        </w:rPr>
        <w:t xml:space="preserve">. FUTURE SCOPE </w:t>
      </w:r>
    </w:p>
    <w:p w:rsidR="00DA0321" w:rsidRPr="00DA0321" w:rsidRDefault="00DA0321">
      <w:pPr>
        <w:widowControl w:val="0"/>
        <w:autoSpaceDE w:val="0"/>
        <w:autoSpaceDN w:val="0"/>
        <w:adjustRightInd w:val="0"/>
        <w:rPr>
          <w:rFonts w:cs="Calibri"/>
          <w:sz w:val="36"/>
          <w:szCs w:val="36"/>
        </w:rPr>
      </w:pPr>
      <w:r>
        <w:rPr>
          <w:rFonts w:ascii="Arial Black" w:hAnsi="Arial Black" w:cs="Calibri"/>
          <w:sz w:val="36"/>
          <w:szCs w:val="36"/>
        </w:rPr>
        <w:t xml:space="preserve">          </w:t>
      </w:r>
      <w:r w:rsidR="00D67400">
        <w:rPr>
          <w:rFonts w:cs="Calibri"/>
          <w:sz w:val="36"/>
          <w:szCs w:val="36"/>
        </w:rPr>
        <w:t>It is easy to analyse the data to measure</w:t>
      </w:r>
      <w:r>
        <w:rPr>
          <w:rFonts w:cs="Calibri"/>
          <w:sz w:val="36"/>
          <w:szCs w:val="36"/>
        </w:rPr>
        <w:t xml:space="preserve"> the success in talent management for the business and other purpose</w:t>
      </w:r>
      <w:r w:rsidR="00D67400">
        <w:rPr>
          <w:rFonts w:cs="Calibri"/>
          <w:sz w:val="36"/>
          <w:szCs w:val="36"/>
        </w:rPr>
        <w:t>s</w:t>
      </w:r>
      <w:r>
        <w:rPr>
          <w:rFonts w:cs="Calibri"/>
          <w:sz w:val="36"/>
          <w:szCs w:val="36"/>
        </w:rPr>
        <w:t xml:space="preserve">. </w:t>
      </w:r>
    </w:p>
    <w:sectPr w:rsidR="00DA0321" w:rsidRPr="00DA0321" w:rsidSect="00993A89">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ckwell Extra Bold">
    <w:panose1 w:val="02060903040505020403"/>
    <w:charset w:val="00"/>
    <w:family w:val="roman"/>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12527F"/>
    <w:rsid w:val="0002042C"/>
    <w:rsid w:val="0012527F"/>
    <w:rsid w:val="00167BF0"/>
    <w:rsid w:val="001F2526"/>
    <w:rsid w:val="002159A4"/>
    <w:rsid w:val="00226E60"/>
    <w:rsid w:val="003954B5"/>
    <w:rsid w:val="00503A64"/>
    <w:rsid w:val="005A1AAF"/>
    <w:rsid w:val="00612B8F"/>
    <w:rsid w:val="00646EF8"/>
    <w:rsid w:val="009034CD"/>
    <w:rsid w:val="00993A89"/>
    <w:rsid w:val="009E353B"/>
    <w:rsid w:val="00A9642B"/>
    <w:rsid w:val="00CF2CD2"/>
    <w:rsid w:val="00D12DD5"/>
    <w:rsid w:val="00D43193"/>
    <w:rsid w:val="00D67400"/>
    <w:rsid w:val="00DA0321"/>
    <w:rsid w:val="00E17366"/>
    <w:rsid w:val="00F80DDE"/>
    <w:rsid w:val="00F87CFE"/>
    <w:rsid w:val="00FB7972"/>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A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2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C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498</Words>
  <Characters>2839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karthikayan</dc:creator>
  <cp:lastModifiedBy>karthikayan</cp:lastModifiedBy>
  <cp:revision>3</cp:revision>
  <dcterms:created xsi:type="dcterms:W3CDTF">2023-10-12T05:39:00Z</dcterms:created>
  <dcterms:modified xsi:type="dcterms:W3CDTF">2023-10-12T05:44:00Z</dcterms:modified>
</cp:coreProperties>
</file>