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AMEC-P-D-2026-Q-454 Rev 01</w:t>
      </w:r>
    </w:p>
    <w:p>
      <w:r>
        <w:t xml:space="preserve">Engineering Project Proposal</w:t>
      </w:r>
    </w:p>
    <w:p>
      <w:r>
        <w:t xml:space="preserve">Project: To be confirmed by Owner</w:t>
      </w:r>
    </w:p>
    <w:p>
      <w:r>
        <w:t xml:space="preserve">Client Name: To be confirmed by Owner</w:t>
      </w:r>
    </w:p>
    <w:p>
      <w:r>
        <w:t xml:space="preserve">Scope: To be confirmed by Owner</w:t>
      </w:r>
    </w:p>
    <w:p>
      <w:r>
        <w:t xml:space="preserve">Commercial value: To be confirmed by Owner</w:t>
      </w:r>
    </w:p>
    <w:p>
      <w:r>
        <w:t xml:space="preserve">Duration: To be confirmed by Owner</w:t>
      </w:r>
    </w:p>
    <w:p>
      <w:r>
        <w:t xml:space="preserve">Reusable AMEC engineering consultant content remains unchanged.</w:t>
      </w:r>
    </w:p>
    <w:p>
      <w:r>
        <w:t xml:space="preserve">Signature / stamp region</w:t>
      </w:r>
    </w:p>
    <w:sectPr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info@amecdesign.com</w:t>
    </w:r>
  </w:p>
</w:ftr>
</file>

<file path=word/header1.xml><?xml version="1.0" encoding="utf-8"?>
<w:hdr xmlns:w="http://schemas.openxmlformats.org/wordprocessingml/2006/main">
  <w:p>
    <w:r>
      <w:t>AMEC</w:t>
    </w:r>
  </w:p>
</w:hdr>
</file>

<file path=word/styles.xml><?xml version="1.0" encoding="utf-8"?>
<w:styles xmlns:w="http://schemas.openxmlformats.org/wordprocessingml/2006/main"/>
</file>