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397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.4762803409905"/>
        <w:gridCol w:w="2248.162946573828"/>
        <w:gridCol w:w="2112.4248064033322"/>
        <w:gridCol w:w="2112.4248064033322"/>
        <w:gridCol w:w="2112.4248064033322"/>
        <w:gridCol w:w="2112.4248064033322"/>
        <w:gridCol w:w="2112.4248064033322"/>
        <w:gridCol w:w="2316.032016659075"/>
        <w:tblGridChange w:id="0">
          <w:tblGrid>
            <w:gridCol w:w="271.4762803409905"/>
            <w:gridCol w:w="2248.162946573828"/>
            <w:gridCol w:w="2112.4248064033322"/>
            <w:gridCol w:w="2112.4248064033322"/>
            <w:gridCol w:w="2112.4248064033322"/>
            <w:gridCol w:w="2112.4248064033322"/>
            <w:gridCol w:w="2112.4248064033322"/>
            <w:gridCol w:w="2316.03201665907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gridSpan w:val="8"/>
            <w:vMerge w:val="restart"/>
            <w:tcBorders>
              <w:top w:color="cccccc" w:space="0" w:sz="8" w:val="single"/>
              <w:left w:color="cccccc" w:space="0" w:sz="8" w:val="single"/>
              <w:bottom w:color="4a86e8" w:space="0" w:sz="16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ASESMEN RISIKO K3 - GEDUNG TOWER A - PT. MENCARI CINTA SEJATI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MCS-TWA-K3-001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Disetujui Oleh : Salman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 1 29/12/2025</w:t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4a86e8" w:space="0" w:sz="1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4a86e8" w:space="0" w:sz="1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4a86e8" w:space="0" w:sz="1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8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TUGAS / LOKASI / PERALATAN</w:t>
            </w:r>
          </w:p>
        </w:tc>
        <w:tc>
          <w:tcPr>
            <w:gridSpan w:val="5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Identifikasi Bahaya &amp; Penilaian Risiko (IBPR) / Seluruh Area Gedung Tower A (khususnya Lab Komputer) / Fasilitas Umum, Kursi Lab, dan Instalasi Jaringan Komputer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Diases Oleh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25/12/2025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8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Jenis Pekerjaan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Jenis Bahaya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Cause/Effect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Prevensi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Menggunakan kursi lab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Kesalahan posisi tubuh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Postur tubuh yang salah oskiokolosis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Certain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Moderate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Kursi yang digunakan adalah kursi pesta, lebih baik diganti kursi ergonomi supaya membantu kenyamanan dan posisi tubuh untuk jangka panjang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Komputer diatas meja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Lembab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Moderate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Medium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Perlunya ada dehumidifier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Penggunaan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Langsung shutdown lewat tombol</w:t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Mata yang dekat komputer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Memindahkan alat tanpa tidak mengembalikan pada tempatnya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Alat rusak dan mata mahasiswa yang terlalu dekat akan menjadi minus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Likely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Moderate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Perlunya ada SOP penggunaan komputer di laboratorium dan hukuman (punishment) yang sepadan untuk mahasiswa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 Layar monitor yang diperlukan monitor anti-flicer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Mengajar dan mahasiswa berisik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Suara yang tidak terdengar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Tidak fokus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Moderate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Medium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Perlu adanya mic atau sound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Berjalan di laboratorium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Adanya kabel listrik yang belum di trunking atau di tutup dengan 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Kesetrum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Major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bbc0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Perlunya trunking dan spiral kabel dengan manajemen kabel yang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Makan dan minum didalam Lab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Minuman tumpah mengenai instalansi listrik dan komponen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Dapat menyebabkan korsleting dan merusakan komponen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Moderate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Medium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Tidak membawa makanan dan minuman kedalam Lab Komputer disesuaikan dengan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8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Risk Matrix</w:t>
            </w:r>
          </w:p>
        </w:tc>
        <w:tc>
          <w:tcPr>
            <w:gridSpan w:val="6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224f8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Insignificant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Minimal injuries / no injuries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Minor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Minor injuries / first aid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Moderate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Moderate injuries / medical treatment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Serious injuries / hospitalisation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Fatal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Death / permanent impairmen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24f8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Certain (5)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100% likely / almost 100% likely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(5)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(10)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(15)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Extreme (20)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Extreme (25)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Likely (4)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Will probably happen / is likely to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happen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(4)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(8)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(12)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Extreme (16)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Extreme (20)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Possible (3)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Could happen or plausible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(3)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(6)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(9)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(12)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(15)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Unlikely (2)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Improbable but could happen / not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expected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(2)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(4)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(6)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(8)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(10)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Rare (1)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Rare / not expected but remotely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possible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(1)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(2)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(3)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(4)</w:t>
            </w:r>
          </w:p>
        </w:tc>
        <w:tc>
          <w:tcPr>
            <w:gridSpan w:val="2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 (5)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8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MCS-TWA-K3-001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ASESMEN RISIKO K3 - GEDUNG TOWER A</w:t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PT. MENCARI CINTA SEJATI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(Rev 1 29/11/2025)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1 of 1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