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456" w:right="1268" w:firstLine="0"/>
        <w:jc w:val="center"/>
        <w:rPr>
          <w:rFonts w:hint="default" w:ascii="Arial" w:hAnsi="Arial" w:cs="Arial"/>
          <w:b/>
          <w:sz w:val="48"/>
        </w:rPr>
      </w:pPr>
      <w:r>
        <w:rPr>
          <w:rFonts w:hint="default" w:ascii="Arial" w:hAnsi="Arial" w:cs="Arial"/>
          <w:b/>
          <w:color w:val="0D0D0D"/>
          <w:sz w:val="48"/>
        </w:rPr>
        <w:t>Influenza</w:t>
      </w:r>
      <w:r>
        <w:rPr>
          <w:rFonts w:hint="default" w:ascii="Arial" w:hAnsi="Arial" w:cs="Arial"/>
          <w:b/>
          <w:color w:val="0D0D0D"/>
          <w:spacing w:val="-7"/>
          <w:sz w:val="48"/>
        </w:rPr>
        <w:t xml:space="preserve"> </w:t>
      </w:r>
      <w:r>
        <w:rPr>
          <w:rFonts w:hint="default" w:ascii="Arial" w:hAnsi="Arial" w:cs="Arial"/>
          <w:b/>
          <w:color w:val="0D0D0D"/>
          <w:sz w:val="48"/>
        </w:rPr>
        <w:t>Vaccination</w:t>
      </w:r>
      <w:r>
        <w:rPr>
          <w:rFonts w:hint="default" w:ascii="Arial" w:hAnsi="Arial" w:cs="Arial"/>
          <w:b/>
          <w:color w:val="0D0D0D"/>
          <w:spacing w:val="-6"/>
          <w:sz w:val="48"/>
        </w:rPr>
        <w:t xml:space="preserve"> </w:t>
      </w:r>
      <w:r>
        <w:rPr>
          <w:rFonts w:hint="default" w:ascii="Arial" w:hAnsi="Arial" w:cs="Arial"/>
          <w:b/>
          <w:color w:val="0D0D0D"/>
          <w:sz w:val="48"/>
        </w:rPr>
        <w:t>Prediction</w:t>
      </w:r>
      <w:r>
        <w:rPr>
          <w:rFonts w:hint="default" w:ascii="Arial" w:hAnsi="Arial" w:cs="Arial"/>
          <w:b/>
          <w:color w:val="0D0D0D"/>
          <w:spacing w:val="-7"/>
          <w:sz w:val="48"/>
        </w:rPr>
        <w:t xml:space="preserve"> </w:t>
      </w:r>
      <w:r>
        <w:rPr>
          <w:rFonts w:hint="default" w:ascii="Arial" w:hAnsi="Arial" w:cs="Arial"/>
          <w:b/>
          <w:color w:val="0D0D0D"/>
          <w:sz w:val="48"/>
        </w:rPr>
        <w:t>Mode</w:t>
      </w:r>
    </w:p>
    <w:p>
      <w:pPr>
        <w:pStyle w:val="6"/>
        <w:rPr>
          <w:rFonts w:hint="default" w:ascii="Arial" w:hAnsi="Arial" w:cs="Arial"/>
          <w:b/>
          <w:sz w:val="54"/>
        </w:rPr>
      </w:pPr>
    </w:p>
    <w:p>
      <w:pPr>
        <w:pStyle w:val="6"/>
        <w:spacing w:before="1"/>
        <w:rPr>
          <w:rFonts w:hint="default" w:ascii="Arial" w:hAnsi="Arial" w:cs="Arial"/>
          <w:b/>
          <w:sz w:val="50"/>
        </w:rPr>
      </w:pPr>
    </w:p>
    <w:p>
      <w:pPr>
        <w:spacing w:before="0"/>
        <w:ind w:left="456" w:right="1268" w:firstLine="0"/>
        <w:jc w:val="center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b/>
          <w:sz w:val="28"/>
        </w:rPr>
        <w:t>By</w:t>
      </w:r>
    </w:p>
    <w:p>
      <w:pPr>
        <w:pStyle w:val="6"/>
        <w:rPr>
          <w:rFonts w:hint="default" w:ascii="Arial" w:hAnsi="Arial" w:cs="Arial"/>
          <w:b/>
          <w:sz w:val="30"/>
        </w:rPr>
      </w:pPr>
    </w:p>
    <w:p>
      <w:pPr>
        <w:pStyle w:val="6"/>
        <w:rPr>
          <w:rFonts w:hint="default" w:ascii="Arial" w:hAnsi="Arial" w:cs="Arial"/>
          <w:b/>
          <w:sz w:val="30"/>
        </w:rPr>
      </w:pPr>
    </w:p>
    <w:p>
      <w:pPr>
        <w:pStyle w:val="6"/>
        <w:rPr>
          <w:rFonts w:hint="default" w:ascii="Arial" w:hAnsi="Arial" w:cs="Arial"/>
          <w:b/>
          <w:sz w:val="30"/>
        </w:rPr>
      </w:pPr>
    </w:p>
    <w:p>
      <w:pPr>
        <w:pStyle w:val="6"/>
        <w:rPr>
          <w:rFonts w:hint="default" w:ascii="Arial" w:hAnsi="Arial" w:cs="Arial"/>
          <w:b/>
          <w:sz w:val="30"/>
        </w:rPr>
      </w:pPr>
    </w:p>
    <w:p>
      <w:pPr>
        <w:pStyle w:val="6"/>
        <w:rPr>
          <w:rFonts w:hint="default" w:ascii="Arial" w:hAnsi="Arial" w:cs="Arial"/>
          <w:b/>
          <w:sz w:val="30"/>
        </w:rPr>
      </w:pPr>
    </w:p>
    <w:p>
      <w:pPr>
        <w:pStyle w:val="6"/>
        <w:rPr>
          <w:rFonts w:hint="default" w:ascii="Arial" w:hAnsi="Arial" w:cs="Arial"/>
          <w:b/>
          <w:sz w:val="30"/>
        </w:rPr>
      </w:pPr>
    </w:p>
    <w:p>
      <w:pPr>
        <w:pStyle w:val="6"/>
        <w:spacing w:before="9"/>
        <w:rPr>
          <w:rFonts w:hint="default" w:ascii="Arial" w:hAnsi="Arial" w:cs="Arial"/>
          <w:b/>
          <w:sz w:val="29"/>
        </w:rPr>
      </w:pPr>
    </w:p>
    <w:p>
      <w:pPr>
        <w:pStyle w:val="2"/>
        <w:tabs>
          <w:tab w:val="left" w:pos="4748"/>
          <w:tab w:val="left" w:pos="4802"/>
        </w:tabs>
        <w:spacing w:line="432" w:lineRule="auto"/>
        <w:ind w:right="3457"/>
        <w:rPr>
          <w:rFonts w:hint="default" w:ascii="Arial" w:hAnsi="Arial" w:cs="Arial"/>
        </w:rPr>
      </w:pPr>
      <w:r>
        <w:rPr>
          <w:rFonts w:hint="default" w:ascii="Arial" w:hAnsi="Arial" w:cs="Arial"/>
        </w:rPr>
        <w:t>Katta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Manasa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spacing w:val="-1"/>
        </w:rPr>
        <w:t>20221CSE0685</w:t>
      </w:r>
      <w:r>
        <w:rPr>
          <w:rFonts w:hint="default" w:ascii="Arial" w:hAnsi="Arial" w:cs="Arial"/>
          <w:spacing w:val="-86"/>
        </w:rPr>
        <w:t xml:space="preserve"> </w:t>
      </w:r>
      <w:r>
        <w:rPr>
          <w:rFonts w:hint="default" w:ascii="Arial" w:hAnsi="Arial" w:cs="Arial"/>
        </w:rPr>
        <w:t>Harshavardhan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</w:rPr>
        <w:t>Kurthkoti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20221IST0101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Keerthi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M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Naik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20221IST0103</w:t>
      </w:r>
    </w:p>
    <w:p>
      <w:pPr>
        <w:tabs>
          <w:tab w:val="left" w:pos="4767"/>
        </w:tabs>
        <w:spacing w:before="3"/>
        <w:ind w:left="340" w:right="0" w:firstLine="0"/>
        <w:jc w:val="left"/>
        <w:rPr>
          <w:rFonts w:hint="default" w:ascii="Arial" w:hAnsi="Arial" w:cs="Arial"/>
          <w:sz w:val="32"/>
        </w:rPr>
      </w:pPr>
      <w:r>
        <w:rPr>
          <w:rFonts w:hint="default" w:ascii="Arial" w:hAnsi="Arial" w:cs="Arial"/>
          <w:sz w:val="32"/>
        </w:rPr>
        <w:t>Aashna</w:t>
      </w:r>
      <w:r>
        <w:rPr>
          <w:rFonts w:hint="default" w:ascii="Arial" w:hAnsi="Arial" w:cs="Arial"/>
          <w:spacing w:val="-4"/>
          <w:sz w:val="32"/>
        </w:rPr>
        <w:t xml:space="preserve"> </w:t>
      </w:r>
      <w:r>
        <w:rPr>
          <w:rFonts w:hint="default" w:ascii="Arial" w:hAnsi="Arial" w:cs="Arial"/>
          <w:sz w:val="32"/>
        </w:rPr>
        <w:t>K</w:t>
      </w:r>
      <w:r>
        <w:rPr>
          <w:rFonts w:hint="default" w:ascii="Arial" w:hAnsi="Arial" w:cs="Arial"/>
          <w:spacing w:val="-3"/>
          <w:sz w:val="32"/>
        </w:rPr>
        <w:t xml:space="preserve"> </w:t>
      </w:r>
      <w:r>
        <w:rPr>
          <w:rFonts w:hint="default" w:ascii="Arial" w:hAnsi="Arial" w:cs="Arial"/>
          <w:sz w:val="32"/>
        </w:rPr>
        <w:t>Nishad</w:t>
      </w:r>
      <w:r>
        <w:rPr>
          <w:rFonts w:hint="default" w:ascii="Arial" w:hAnsi="Arial" w:cs="Arial"/>
          <w:sz w:val="32"/>
        </w:rPr>
        <w:tab/>
      </w:r>
      <w:r>
        <w:rPr>
          <w:rFonts w:hint="default" w:ascii="Arial" w:hAnsi="Arial" w:cs="Arial"/>
          <w:sz w:val="32"/>
        </w:rPr>
        <w:t>20221IST0073</w:t>
      </w: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6"/>
        </w:rPr>
      </w:pPr>
    </w:p>
    <w:p>
      <w:pPr>
        <w:pStyle w:val="6"/>
        <w:rPr>
          <w:rFonts w:hint="default" w:ascii="Arial" w:hAnsi="Arial" w:cs="Arial"/>
          <w:sz w:val="39"/>
        </w:rPr>
      </w:pPr>
    </w:p>
    <w:p>
      <w:pPr>
        <w:pStyle w:val="2"/>
        <w:spacing w:line="432" w:lineRule="auto"/>
        <w:ind w:left="3314" w:right="2375" w:hanging="1735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Department of Computer Science Engineering</w:t>
      </w:r>
      <w:r>
        <w:rPr>
          <w:rFonts w:hint="default" w:ascii="Arial" w:hAnsi="Arial" w:cs="Arial"/>
          <w:spacing w:val="-87"/>
        </w:rPr>
        <w:t xml:space="preserve"> </w:t>
      </w:r>
      <w:r>
        <w:rPr>
          <w:rFonts w:hint="default" w:ascii="Arial" w:hAnsi="Arial" w:cs="Arial"/>
        </w:rPr>
        <w:t>Presidency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University</w:t>
      </w:r>
    </w:p>
    <w:p>
      <w:pPr>
        <w:spacing w:before="1" w:line="432" w:lineRule="auto"/>
        <w:ind w:left="1588" w:right="1936" w:firstLine="1002"/>
        <w:jc w:val="left"/>
        <w:rPr>
          <w:rFonts w:hint="default" w:ascii="Arial" w:hAnsi="Arial" w:cs="Arial"/>
          <w:sz w:val="32"/>
        </w:rPr>
      </w:pPr>
      <w:r>
        <w:rPr>
          <w:rFonts w:hint="default" w:ascii="Arial" w:hAnsi="Arial" w:cs="Arial"/>
          <w:sz w:val="32"/>
        </w:rPr>
        <w:t>Itgalpura Rajanakunte,Yehlanka</w:t>
      </w:r>
      <w:r>
        <w:rPr>
          <w:rFonts w:hint="default" w:ascii="Arial" w:hAnsi="Arial" w:cs="Arial"/>
          <w:spacing w:val="1"/>
          <w:sz w:val="32"/>
        </w:rPr>
        <w:t xml:space="preserve"> </w:t>
      </w:r>
      <w:r>
        <w:rPr>
          <w:rFonts w:hint="default" w:ascii="Arial" w:hAnsi="Arial" w:cs="Arial"/>
          <w:sz w:val="32"/>
        </w:rPr>
        <w:t>Bengaluru</w:t>
      </w:r>
      <w:r>
        <w:rPr>
          <w:rFonts w:hint="default" w:ascii="Arial" w:hAnsi="Arial" w:cs="Arial"/>
          <w:spacing w:val="-4"/>
          <w:sz w:val="32"/>
        </w:rPr>
        <w:t xml:space="preserve"> </w:t>
      </w:r>
      <w:r>
        <w:rPr>
          <w:rFonts w:hint="default" w:ascii="Arial" w:hAnsi="Arial" w:cs="Arial"/>
          <w:sz w:val="32"/>
        </w:rPr>
        <w:t>–</w:t>
      </w:r>
      <w:r>
        <w:rPr>
          <w:rFonts w:hint="default" w:ascii="Arial" w:hAnsi="Arial" w:cs="Arial"/>
          <w:spacing w:val="-4"/>
          <w:sz w:val="32"/>
        </w:rPr>
        <w:t xml:space="preserve"> </w:t>
      </w:r>
      <w:r>
        <w:rPr>
          <w:rFonts w:hint="default" w:ascii="Arial" w:hAnsi="Arial" w:cs="Arial"/>
          <w:sz w:val="32"/>
        </w:rPr>
        <w:t>560093</w:t>
      </w:r>
      <w:r>
        <w:rPr>
          <w:rFonts w:hint="default" w:ascii="Arial" w:hAnsi="Arial" w:cs="Arial"/>
          <w:spacing w:val="-3"/>
          <w:sz w:val="32"/>
        </w:rPr>
        <w:t xml:space="preserve"> </w:t>
      </w:r>
      <w:r>
        <w:rPr>
          <w:rFonts w:hint="default" w:ascii="Arial" w:hAnsi="Arial" w:cs="Arial"/>
          <w:sz w:val="32"/>
        </w:rPr>
        <w:t>,</w:t>
      </w:r>
      <w:r>
        <w:rPr>
          <w:rFonts w:hint="default" w:ascii="Arial" w:hAnsi="Arial" w:cs="Arial"/>
          <w:spacing w:val="-4"/>
          <w:sz w:val="32"/>
        </w:rPr>
        <w:t xml:space="preserve"> </w:t>
      </w:r>
      <w:r>
        <w:rPr>
          <w:rFonts w:hint="default" w:ascii="Arial" w:hAnsi="Arial" w:cs="Arial"/>
          <w:sz w:val="32"/>
        </w:rPr>
        <w:t>Ph</w:t>
      </w:r>
      <w:r>
        <w:rPr>
          <w:rFonts w:hint="default" w:ascii="Arial" w:hAnsi="Arial" w:cs="Arial"/>
          <w:spacing w:val="-3"/>
          <w:sz w:val="32"/>
        </w:rPr>
        <w:t xml:space="preserve"> </w:t>
      </w:r>
      <w:r>
        <w:rPr>
          <w:rFonts w:hint="default" w:ascii="Arial" w:hAnsi="Arial" w:cs="Arial"/>
          <w:sz w:val="32"/>
        </w:rPr>
        <w:t>No</w:t>
      </w:r>
      <w:r>
        <w:rPr>
          <w:rFonts w:hint="default" w:ascii="Arial" w:hAnsi="Arial" w:cs="Arial"/>
          <w:spacing w:val="-4"/>
          <w:sz w:val="32"/>
        </w:rPr>
        <w:t xml:space="preserve"> </w:t>
      </w:r>
      <w:r>
        <w:rPr>
          <w:rFonts w:hint="default" w:ascii="Arial" w:hAnsi="Arial" w:cs="Arial"/>
          <w:sz w:val="32"/>
        </w:rPr>
        <w:t>–</w:t>
      </w:r>
      <w:r>
        <w:rPr>
          <w:rFonts w:hint="default" w:ascii="Arial" w:hAnsi="Arial" w:cs="Arial"/>
          <w:spacing w:val="-3"/>
          <w:sz w:val="32"/>
        </w:rPr>
        <w:t xml:space="preserve"> </w:t>
      </w:r>
      <w:r>
        <w:rPr>
          <w:rFonts w:hint="default" w:ascii="Arial" w:hAnsi="Arial" w:cs="Arial"/>
          <w:sz w:val="32"/>
        </w:rPr>
        <w:t>080</w:t>
      </w:r>
      <w:r>
        <w:rPr>
          <w:rFonts w:hint="default" w:ascii="Arial" w:hAnsi="Arial" w:cs="Arial"/>
          <w:spacing w:val="82"/>
          <w:sz w:val="32"/>
        </w:rPr>
        <w:t xml:space="preserve"> </w:t>
      </w:r>
      <w:r>
        <w:rPr>
          <w:rFonts w:hint="default" w:ascii="Arial" w:hAnsi="Arial" w:cs="Arial"/>
          <w:sz w:val="32"/>
        </w:rPr>
        <w:t>23093500</w:t>
      </w:r>
    </w:p>
    <w:p>
      <w:pPr>
        <w:pStyle w:val="2"/>
        <w:spacing w:before="2"/>
        <w:ind w:left="38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February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2024</w:t>
      </w:r>
    </w:p>
    <w:p>
      <w:pPr>
        <w:spacing w:after="0"/>
        <w:rPr>
          <w:rFonts w:hint="default" w:ascii="Arial" w:hAnsi="Arial" w:cs="Arial"/>
        </w:rPr>
        <w:sectPr>
          <w:type w:val="continuous"/>
          <w:pgSz w:w="11920" w:h="16840"/>
          <w:pgMar w:top="1600" w:right="300" w:bottom="280" w:left="1100" w:header="720" w:footer="720" w:gutter="0"/>
          <w:cols w:space="720" w:num="1"/>
        </w:sectPr>
      </w:pPr>
    </w:p>
    <w:p>
      <w:pPr>
        <w:spacing w:before="60" w:line="276" w:lineRule="auto"/>
        <w:ind w:left="340" w:right="1893" w:firstLine="0"/>
        <w:jc w:val="left"/>
        <w:rPr>
          <w:rFonts w:hint="default" w:ascii="Arial" w:hAnsi="Arial" w:cs="Arial"/>
          <w:b/>
          <w:sz w:val="54"/>
        </w:rPr>
      </w:pPr>
      <w:r>
        <w:rPr>
          <w:rFonts w:hint="default" w:ascii="Arial" w:hAnsi="Arial" w:cs="Arial"/>
          <w:b/>
          <w:color w:val="0D0D0D"/>
          <w:sz w:val="54"/>
        </w:rPr>
        <w:t>Influenza</w:t>
      </w:r>
      <w:r>
        <w:rPr>
          <w:rFonts w:hint="default" w:ascii="Arial" w:hAnsi="Arial" w:cs="Arial"/>
          <w:b/>
          <w:color w:val="0D0D0D"/>
          <w:spacing w:val="-23"/>
          <w:sz w:val="54"/>
        </w:rPr>
        <w:t xml:space="preserve"> </w:t>
      </w:r>
      <w:r>
        <w:rPr>
          <w:rFonts w:hint="default" w:ascii="Arial" w:hAnsi="Arial" w:cs="Arial"/>
          <w:b/>
          <w:color w:val="0D0D0D"/>
          <w:sz w:val="54"/>
        </w:rPr>
        <w:t>Vaccination</w:t>
      </w:r>
      <w:r>
        <w:rPr>
          <w:rFonts w:hint="default" w:ascii="Arial" w:hAnsi="Arial" w:cs="Arial"/>
          <w:b/>
          <w:color w:val="0D0D0D"/>
          <w:spacing w:val="-22"/>
          <w:sz w:val="54"/>
        </w:rPr>
        <w:t xml:space="preserve"> </w:t>
      </w:r>
      <w:r>
        <w:rPr>
          <w:rFonts w:hint="default" w:ascii="Arial" w:hAnsi="Arial" w:cs="Arial"/>
          <w:b/>
          <w:color w:val="0D0D0D"/>
          <w:sz w:val="54"/>
        </w:rPr>
        <w:t>Prediction</w:t>
      </w:r>
      <w:r>
        <w:rPr>
          <w:rFonts w:hint="default" w:ascii="Arial" w:hAnsi="Arial" w:cs="Arial"/>
          <w:b/>
          <w:color w:val="0D0D0D"/>
          <w:spacing w:val="-147"/>
          <w:sz w:val="54"/>
        </w:rPr>
        <w:t xml:space="preserve"> </w:t>
      </w:r>
      <w:r>
        <w:rPr>
          <w:rFonts w:hint="default" w:ascii="Arial" w:hAnsi="Arial" w:cs="Arial"/>
          <w:b/>
          <w:color w:val="0D0D0D"/>
          <w:sz w:val="54"/>
        </w:rPr>
        <w:t>Model Report</w:t>
      </w:r>
    </w:p>
    <w:p>
      <w:pPr>
        <w:pStyle w:val="6"/>
        <w:spacing w:before="8"/>
        <w:rPr>
          <w:rFonts w:hint="default" w:ascii="Arial" w:hAnsi="Arial" w:cs="Arial"/>
          <w:b/>
          <w:sz w:val="69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Introduction</w:t>
      </w:r>
    </w:p>
    <w:p>
      <w:pPr>
        <w:pStyle w:val="6"/>
        <w:spacing w:before="2"/>
        <w:rPr>
          <w:rFonts w:hint="default" w:ascii="Arial" w:hAnsi="Arial" w:cs="Arial"/>
          <w:sz w:val="31"/>
        </w:rPr>
      </w:pPr>
    </w:p>
    <w:p>
      <w:pPr>
        <w:pStyle w:val="6"/>
        <w:spacing w:before="1" w:line="276" w:lineRule="auto"/>
        <w:ind w:left="1060" w:right="1197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This report presents the development and evaluation of a machine learning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model aimed at predicting the likelihood of individuals receiving inﬂuenza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vaccines.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With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resurgence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interest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in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vaccination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amidst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COVID-19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pandemic,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understanding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determinants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acceptance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uptake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is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critical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for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public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health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initiatives.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By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leveraging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demographic,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behavioural,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attitudinal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features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collected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from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2009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National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H1N1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Flu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Survey</w:t>
      </w:r>
    </w:p>
    <w:p>
      <w:pPr>
        <w:pStyle w:val="6"/>
        <w:spacing w:line="276" w:lineRule="auto"/>
        <w:ind w:left="1060" w:right="1392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(NFHS)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conducted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by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Centers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for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Disease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Control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Prevention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(CDC),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this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study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seeks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to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uncover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insights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into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hesitancy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7"/>
        </w:rPr>
        <w:t xml:space="preserve"> </w:t>
      </w:r>
      <w:r>
        <w:rPr>
          <w:rFonts w:hint="default" w:ascii="Arial" w:hAnsi="Arial" w:cs="Arial"/>
          <w:color w:val="0D0D0D"/>
        </w:rPr>
        <w:t>inform</w:t>
      </w: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spacing w:val="-1"/>
        </w:rPr>
        <w:t>targeted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intervention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strategies.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11"/>
        <w:rPr>
          <w:rFonts w:hint="default" w:ascii="Arial" w:hAnsi="Arial" w:cs="Arial"/>
          <w:sz w:val="29"/>
        </w:rPr>
      </w:pPr>
    </w:p>
    <w:p>
      <w:pPr>
        <w:pStyle w:val="6"/>
        <w:spacing w:before="1"/>
        <w:ind w:left="34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Data</w:t>
      </w:r>
      <w:r>
        <w:rPr>
          <w:rFonts w:hint="default" w:ascii="Arial" w:hAnsi="Arial" w:cs="Arial"/>
          <w:color w:val="0D0D0D"/>
          <w:spacing w:val="-10"/>
        </w:rPr>
        <w:t xml:space="preserve"> </w:t>
      </w:r>
      <w:r>
        <w:rPr>
          <w:rFonts w:hint="default" w:ascii="Arial" w:hAnsi="Arial" w:cs="Arial"/>
          <w:color w:val="0D0D0D"/>
        </w:rPr>
        <w:t>Overview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Training</w:t>
      </w:r>
      <w:r>
        <w:rPr>
          <w:rFonts w:hint="default" w:ascii="Arial" w:hAnsi="Arial" w:cs="Arial"/>
          <w:color w:val="0D0D0D"/>
          <w:spacing w:val="13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Data: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296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The training dataset comprises 26,707 samples, each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characterised by 38 features spanning demographic attributes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(e.g.,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age,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education),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behavioural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indicators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(e.g.,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hand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hygiene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practices,</w:t>
      </w:r>
      <w:r>
        <w:rPr>
          <w:rFonts w:hint="default" w:ascii="Arial" w:hAnsi="Arial" w:cs="Arial"/>
          <w:color w:val="0D0D0D"/>
          <w:spacing w:val="-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face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mask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usage),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attitudinal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factors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(e.g.,</w:t>
      </w:r>
    </w:p>
    <w:p>
      <w:pPr>
        <w:pStyle w:val="6"/>
        <w:spacing w:line="276" w:lineRule="auto"/>
        <w:ind w:left="2500" w:right="1197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perceived vaccine effectiveness, risk perception). This rich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dataset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provides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a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comprehensive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snapshot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of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individual-level</w:t>
      </w:r>
      <w:r>
        <w:rPr>
          <w:rFonts w:hint="default" w:ascii="Arial" w:hAnsi="Arial" w:cs="Arial"/>
          <w:color w:val="0D0D0D"/>
          <w:spacing w:val="-53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factors</w:t>
      </w:r>
      <w:r>
        <w:rPr>
          <w:rFonts w:hint="default" w:ascii="Arial" w:hAnsi="Arial" w:cs="Arial"/>
          <w:color w:val="0D0D0D"/>
          <w:spacing w:val="-5"/>
        </w:rPr>
        <w:t xml:space="preserve"> </w:t>
      </w:r>
      <w:r>
        <w:rPr>
          <w:rFonts w:hint="default" w:ascii="Arial" w:hAnsi="Arial" w:cs="Arial"/>
          <w:color w:val="0D0D0D"/>
        </w:rPr>
        <w:t>inﬂuencing</w:t>
      </w:r>
      <w:r>
        <w:rPr>
          <w:rFonts w:hint="default" w:ascii="Arial" w:hAnsi="Arial" w:cs="Arial"/>
          <w:color w:val="0D0D0D"/>
          <w:spacing w:val="-4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4"/>
        </w:rPr>
        <w:t xml:space="preserve"> </w:t>
      </w:r>
      <w:r>
        <w:rPr>
          <w:rFonts w:hint="default" w:ascii="Arial" w:hAnsi="Arial" w:cs="Arial"/>
          <w:color w:val="0D0D0D"/>
        </w:rPr>
        <w:t>decision-making.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Test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334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The test dataset mirrors the structure of the training data,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consisting of 26,708 samples for model evaluation. The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inclusion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separate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test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set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ensures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unbiased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estimation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performance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on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unseen</w:t>
      </w:r>
      <w:r>
        <w:rPr>
          <w:rFonts w:hint="default" w:ascii="Arial" w:hAnsi="Arial" w:cs="Arial"/>
          <w:color w:val="0D0D0D"/>
          <w:spacing w:val="-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data,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facilitating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robust</w:t>
      </w:r>
    </w:p>
    <w:p>
      <w:pPr>
        <w:pStyle w:val="6"/>
        <w:ind w:left="250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generalisation</w:t>
      </w:r>
      <w:r>
        <w:rPr>
          <w:rFonts w:hint="default" w:ascii="Arial" w:hAnsi="Arial" w:cs="Arial"/>
          <w:color w:val="0D0D0D"/>
          <w:spacing w:val="2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to</w:t>
      </w:r>
      <w:r>
        <w:rPr>
          <w:rFonts w:hint="default" w:ascii="Arial" w:hAnsi="Arial" w:cs="Arial"/>
          <w:color w:val="0D0D0D"/>
          <w:spacing w:val="2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real-world</w:t>
      </w:r>
      <w:r>
        <w:rPr>
          <w:rFonts w:hint="default" w:ascii="Arial" w:hAnsi="Arial" w:cs="Arial"/>
          <w:color w:val="0D0D0D"/>
          <w:spacing w:val="2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scenarios.</w:t>
      </w:r>
    </w:p>
    <w:p>
      <w:pPr>
        <w:spacing w:after="0"/>
        <w:rPr>
          <w:rFonts w:hint="default" w:ascii="Arial" w:hAnsi="Arial" w:cs="Arial"/>
        </w:rPr>
        <w:sectPr>
          <w:pgSz w:w="11920" w:h="16840"/>
          <w:pgMar w:top="1380" w:right="300" w:bottom="280" w:left="1100" w:header="720" w:footer="720" w:gutter="0"/>
          <w:cols w:space="720" w:num="1"/>
        </w:sectPr>
      </w:pPr>
    </w:p>
    <w:p>
      <w:pPr>
        <w:pStyle w:val="6"/>
        <w:spacing w:before="80"/>
        <w:ind w:left="34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spacing w:val="-1"/>
        </w:rPr>
        <w:t>Data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Preprocessing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Handling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Missing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Values: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386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Missing values were meticulously addressed using a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combination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imputation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techniques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tailored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to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nature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 missingness. Mode imputation was applied to categorical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features, preserving the distributional properties of the data,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while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median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imputation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was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utilised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numerical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features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to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mitigate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impact</w:t>
      </w:r>
      <w:r>
        <w:rPr>
          <w:rFonts w:hint="default" w:ascii="Arial" w:hAnsi="Arial" w:cs="Arial"/>
          <w:color w:val="0D0D0D"/>
          <w:spacing w:val="-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outliers.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Feature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Engineering: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177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Feature engineering played a pivotal role in transforming raw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into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meaningful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representations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suitable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training.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Categorical features underwent one-hot encoding to capture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non-ordinal relationships, while the 'age_group' feature was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discretized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to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replace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age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ranges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with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average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age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within</w:t>
      </w:r>
    </w:p>
    <w:p>
      <w:pPr>
        <w:pStyle w:val="6"/>
        <w:spacing w:line="276" w:lineRule="auto"/>
        <w:ind w:left="2500" w:right="1893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each</w:t>
      </w:r>
      <w:r>
        <w:rPr>
          <w:rFonts w:hint="default" w:ascii="Arial" w:hAnsi="Arial" w:cs="Arial"/>
          <w:color w:val="0D0D0D"/>
          <w:spacing w:val="33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group,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enhancing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interpretability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without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sacriﬁcing</w:t>
      </w:r>
      <w:r>
        <w:rPr>
          <w:rFonts w:hint="default" w:ascii="Arial" w:hAnsi="Arial" w:cs="Arial"/>
          <w:color w:val="0D0D0D"/>
          <w:spacing w:val="-53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information.</w:t>
      </w: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Exploratory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Data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Analysis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(EDA)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4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Importance</w:t>
      </w:r>
      <w:r>
        <w:rPr>
          <w:rFonts w:hint="default" w:ascii="Arial" w:hAnsi="Arial" w:cs="Arial"/>
          <w:color w:val="0D0D0D"/>
          <w:spacing w:val="-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EDA: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532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EDA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served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as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cornerstone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this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study,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enabling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deep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dive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into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underlying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structure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patterns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dataset.</w:t>
      </w:r>
    </w:p>
    <w:p>
      <w:pPr>
        <w:pStyle w:val="6"/>
        <w:spacing w:line="276" w:lineRule="auto"/>
        <w:ind w:left="2500" w:right="1197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Through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visualisations</w:t>
      </w:r>
      <w:r>
        <w:rPr>
          <w:rFonts w:hint="default" w:ascii="Arial" w:hAnsi="Arial" w:cs="Arial"/>
          <w:color w:val="0D0D0D"/>
          <w:spacing w:val="35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and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statistical</w:t>
      </w:r>
      <w:r>
        <w:rPr>
          <w:rFonts w:hint="default" w:ascii="Arial" w:hAnsi="Arial" w:cs="Arial"/>
          <w:color w:val="0D0D0D"/>
          <w:spacing w:val="35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summaries,</w:t>
      </w:r>
      <w:r>
        <w:rPr>
          <w:rFonts w:hint="default" w:ascii="Arial" w:hAnsi="Arial" w:cs="Arial"/>
          <w:color w:val="0D0D0D"/>
          <w:spacing w:val="35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EDA</w:t>
      </w:r>
      <w:r>
        <w:rPr>
          <w:rFonts w:hint="default" w:ascii="Arial" w:hAnsi="Arial" w:cs="Arial"/>
          <w:color w:val="0D0D0D"/>
          <w:spacing w:val="34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unveiled</w:t>
      </w:r>
      <w:r>
        <w:rPr>
          <w:rFonts w:hint="default" w:ascii="Arial" w:hAnsi="Arial" w:cs="Arial"/>
          <w:color w:val="0D0D0D"/>
          <w:spacing w:val="-54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hidden</w:t>
      </w:r>
      <w:r>
        <w:rPr>
          <w:rFonts w:hint="default" w:ascii="Arial" w:hAnsi="Arial" w:cs="Arial"/>
          <w:color w:val="0D0D0D"/>
          <w:spacing w:val="-9"/>
        </w:rPr>
        <w:t xml:space="preserve"> </w:t>
      </w:r>
      <w:r>
        <w:rPr>
          <w:rFonts w:hint="default" w:ascii="Arial" w:hAnsi="Arial" w:cs="Arial"/>
          <w:color w:val="0D0D0D"/>
        </w:rPr>
        <w:t>insights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9"/>
        </w:rPr>
        <w:t xml:space="preserve"> </w:t>
      </w:r>
      <w:r>
        <w:rPr>
          <w:rFonts w:hint="default" w:ascii="Arial" w:hAnsi="Arial" w:cs="Arial"/>
          <w:color w:val="0D0D0D"/>
        </w:rPr>
        <w:t>guided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subsequent</w:t>
      </w:r>
      <w:r>
        <w:rPr>
          <w:rFonts w:hint="default" w:ascii="Arial" w:hAnsi="Arial" w:cs="Arial"/>
          <w:color w:val="0D0D0D"/>
          <w:spacing w:val="-8"/>
        </w:rPr>
        <w:t xml:space="preserve"> </w:t>
      </w:r>
      <w:r>
        <w:rPr>
          <w:rFonts w:hint="default" w:ascii="Arial" w:hAnsi="Arial" w:cs="Arial"/>
          <w:color w:val="0D0D0D"/>
        </w:rPr>
        <w:t>modelling</w:t>
      </w:r>
      <w:r>
        <w:rPr>
          <w:rFonts w:hint="default" w:ascii="Arial" w:hAnsi="Arial" w:cs="Arial"/>
          <w:color w:val="0D0D0D"/>
          <w:spacing w:val="-9"/>
        </w:rPr>
        <w:t xml:space="preserve"> </w:t>
      </w:r>
      <w:r>
        <w:rPr>
          <w:rFonts w:hint="default" w:ascii="Arial" w:hAnsi="Arial" w:cs="Arial"/>
          <w:color w:val="0D0D0D"/>
        </w:rPr>
        <w:t>decisions,</w:t>
      </w:r>
    </w:p>
    <w:p>
      <w:pPr>
        <w:pStyle w:val="6"/>
        <w:ind w:left="250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ensuring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a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holistic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understanding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0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data.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Summary</w:t>
      </w:r>
      <w:r>
        <w:rPr>
          <w:rFonts w:hint="default" w:ascii="Arial" w:hAnsi="Arial" w:cs="Arial"/>
          <w:color w:val="0D0D0D"/>
          <w:spacing w:val="2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Statistics: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17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Summary statistics provided a bird's-eye view of key dataset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characteristics, shedding light on central tendency, dispersion,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 outliers. These insights facilitated hypothesis generation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guided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feature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selection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strategies,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laying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foundation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robust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development.</w:t>
      </w:r>
    </w:p>
    <w:p>
      <w:pPr>
        <w:pStyle w:val="6"/>
        <w:rPr>
          <w:rFonts w:hint="default" w:ascii="Arial" w:hAnsi="Arial" w:cs="Arial"/>
          <w:sz w:val="20"/>
        </w:rPr>
      </w:pPr>
    </w:p>
    <w:p>
      <w:pPr>
        <w:pStyle w:val="6"/>
        <w:rPr>
          <w:rFonts w:hint="default" w:ascii="Arial" w:hAnsi="Arial" w:cs="Arial"/>
          <w:sz w:val="20"/>
        </w:rPr>
      </w:pPr>
    </w:p>
    <w:p>
      <w:pPr>
        <w:pStyle w:val="6"/>
        <w:spacing w:before="7"/>
        <w:rPr>
          <w:rFonts w:hint="default" w:ascii="Arial" w:hAnsi="Arial" w:cs="Arial"/>
          <w:sz w:val="10"/>
        </w:rPr>
      </w:pPr>
      <w:r>
        <w:rPr>
          <w:rFonts w:hint="default" w:ascii="Arial" w:hAnsi="Arial" w:cs="Arial"/>
        </w:rPr>
        <w:pict>
          <v:group id="_x0000_s1026" o:spid="_x0000_s1026" o:spt="203" style="position:absolute;left:0pt;margin-left:73.5pt;margin-top:9.45pt;height:168.75pt;width:456pt;mso-position-horizontal-relative:page;mso-wrap-distance-bottom:0pt;mso-wrap-distance-top:0pt;z-index:-251655168;mso-width-relative:page;mso-height-relative:page;" coordorigin="1470,189" coordsize="9120,3375">
            <o:lock v:ext="edit"/>
            <v:shape id="_x0000_s1027" o:spid="_x0000_s1027" o:spt="75" type="#_x0000_t75" style="position:absolute;left:1515;top:226;height:3285;width:90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1470;top:189;height:3375;width:9120;" filled="f" stroked="t" coordorigin="1470,189" coordsize="9120,3375" path="m1470,212l10568,212m10568,189l10568,3542m10590,3542l1493,3542m1493,3564l1493,212e">
              <v:path arrowok="t"/>
              <v:fill on="f" focussize="0,0"/>
              <v:stroke weight="2.25pt" color="#000000"/>
              <v:imagedata o:title=""/>
              <o:lock v:ext="edit"/>
            </v:shape>
            <w10:wrap type="topAndBottom"/>
          </v:group>
        </w:pict>
      </w:r>
    </w:p>
    <w:p>
      <w:pPr>
        <w:spacing w:after="0"/>
        <w:rPr>
          <w:rFonts w:hint="default" w:ascii="Arial" w:hAnsi="Arial" w:cs="Arial"/>
          <w:sz w:val="10"/>
        </w:rPr>
        <w:sectPr>
          <w:pgSz w:w="11920" w:h="16840"/>
          <w:pgMar w:top="1360" w:right="300" w:bottom="280" w:left="11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8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Distribution</w:t>
      </w:r>
      <w:r>
        <w:rPr>
          <w:rFonts w:hint="default" w:ascii="Arial" w:hAnsi="Arial" w:cs="Arial"/>
          <w:color w:val="0D0D0D"/>
          <w:spacing w:val="25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Graphs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335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Visualisation of vaccination distributions across various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demographic and behavioural dimensions unearthed nuanced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trends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disparities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vaccine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uptake.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By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stratifying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vaccine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coverage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by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demographic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subgroups,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EDA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identiﬁed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vulnerable</w:t>
      </w:r>
    </w:p>
    <w:p>
      <w:pPr>
        <w:pStyle w:val="6"/>
        <w:spacing w:line="276" w:lineRule="auto"/>
        <w:ind w:left="2500" w:right="1229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populations</w:t>
      </w:r>
      <w:r>
        <w:rPr>
          <w:rFonts w:hint="default" w:ascii="Arial" w:hAnsi="Arial" w:cs="Arial"/>
          <w:color w:val="0D0D0D"/>
          <w:spacing w:val="42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requiring</w:t>
      </w:r>
      <w:r>
        <w:rPr>
          <w:rFonts w:hint="default" w:ascii="Arial" w:hAnsi="Arial" w:cs="Arial"/>
          <w:color w:val="0D0D0D"/>
          <w:spacing w:val="42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targeted</w:t>
      </w:r>
      <w:r>
        <w:rPr>
          <w:rFonts w:hint="default" w:ascii="Arial" w:hAnsi="Arial" w:cs="Arial"/>
          <w:color w:val="0D0D0D"/>
          <w:spacing w:val="43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interventions,</w:t>
      </w:r>
      <w:r>
        <w:rPr>
          <w:rFonts w:hint="default" w:ascii="Arial" w:hAnsi="Arial" w:cs="Arial"/>
          <w:color w:val="0D0D0D"/>
          <w:spacing w:val="42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thereby</w:t>
      </w:r>
      <w:r>
        <w:rPr>
          <w:rFonts w:hint="default" w:ascii="Arial" w:hAnsi="Arial" w:cs="Arial"/>
          <w:color w:val="0D0D0D"/>
          <w:spacing w:val="43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addressing</w:t>
      </w:r>
      <w:r>
        <w:rPr>
          <w:rFonts w:hint="default" w:ascii="Arial" w:hAnsi="Arial" w:cs="Arial"/>
          <w:color w:val="0D0D0D"/>
          <w:spacing w:val="-54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equity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concerns.</w:t>
      </w:r>
    </w:p>
    <w:p>
      <w:pPr>
        <w:pStyle w:val="6"/>
        <w:rPr>
          <w:rFonts w:hint="default" w:ascii="Arial" w:hAnsi="Arial" w:cs="Arial"/>
          <w:sz w:val="25"/>
        </w:rPr>
      </w:pPr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247015</wp:posOffset>
            </wp:positionV>
            <wp:extent cx="6315075" cy="284797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color w:val="0D0D0D"/>
        </w:rPr>
        <w:t>Distribution</w:t>
      </w:r>
      <w:r>
        <w:rPr>
          <w:rFonts w:hint="default" w:ascii="Arial" w:hAnsi="Arial" w:cs="Arial"/>
          <w:color w:val="0D0D0D"/>
          <w:spacing w:val="-4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3"/>
        </w:rPr>
        <w:t xml:space="preserve"> </w:t>
      </w:r>
      <w:r>
        <w:rPr>
          <w:rFonts w:hint="default" w:ascii="Arial" w:hAnsi="Arial" w:cs="Arial"/>
          <w:color w:val="0D0D0D"/>
        </w:rPr>
        <w:t>H1N1</w:t>
      </w:r>
      <w:r>
        <w:rPr>
          <w:rFonts w:hint="default" w:ascii="Arial" w:hAnsi="Arial" w:cs="Arial"/>
          <w:color w:val="0D0D0D"/>
          <w:spacing w:val="-3"/>
        </w:rPr>
        <w:t xml:space="preserve"> </w:t>
      </w:r>
      <w:r>
        <w:rPr>
          <w:rFonts w:hint="default" w:ascii="Arial" w:hAnsi="Arial" w:cs="Arial"/>
          <w:color w:val="0D0D0D"/>
        </w:rPr>
        <w:t>Vaccine:</w:t>
      </w: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spacing w:before="10"/>
        <w:rPr>
          <w:rFonts w:hint="default" w:ascii="Arial" w:hAnsi="Arial" w:cs="Arial"/>
          <w:b/>
          <w:sz w:val="29"/>
        </w:rPr>
      </w:pPr>
      <w:r>
        <w:rPr>
          <w:rFonts w:hint="default" w:ascii="Arial" w:hAnsi="Arial" w:cs="Arial"/>
        </w:rPr>
        <w:pict>
          <v:shape id="_x0000_s1029" o:spid="_x0000_s1029" o:spt="202" type="#_x0000_t202" style="position:absolute;left:0pt;margin-left:72pt;margin-top:19.15pt;height:13.45pt;width:191.05pt;mso-position-horizontal-relative:page;mso-wrap-distance-bottom:0pt;mso-wrap-distance-top:0pt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8" w:lineRule="exact"/>
                    <w:ind w:left="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D0D0D"/>
                      <w:sz w:val="24"/>
                    </w:rPr>
                    <w:t>Distribution</w:t>
                  </w:r>
                  <w:r>
                    <w:rPr>
                      <w:rFonts w:ascii="Arial"/>
                      <w:b/>
                      <w:color w:val="0D0D0D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D0D0D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color w:val="0D0D0D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D0D0D"/>
                      <w:sz w:val="24"/>
                    </w:rPr>
                    <w:t>Seasonal</w:t>
                  </w:r>
                  <w:r>
                    <w:rPr>
                      <w:rFonts w:ascii="Arial"/>
                      <w:b/>
                      <w:color w:val="0D0D0D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D0D0D"/>
                      <w:sz w:val="24"/>
                    </w:rPr>
                    <w:t>Vaccine: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rFonts w:hint="default" w:ascii="Arial" w:hAnsi="Arial" w:cs="Arial"/>
          <w:b/>
          <w:sz w:val="26"/>
        </w:rPr>
      </w:pPr>
    </w:p>
    <w:p>
      <w:pPr>
        <w:pStyle w:val="6"/>
        <w:rPr>
          <w:rFonts w:hint="default" w:ascii="Arial" w:hAnsi="Arial" w:cs="Arial"/>
          <w:b/>
          <w:sz w:val="26"/>
        </w:rPr>
      </w:pPr>
    </w:p>
    <w:p>
      <w:pPr>
        <w:spacing w:before="226"/>
        <w:ind w:left="340" w:right="0" w:firstLine="0"/>
        <w:jc w:val="left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color w:val="0D0D0D"/>
          <w:sz w:val="24"/>
        </w:rPr>
        <w:t>Distribution</w:t>
      </w:r>
      <w:r>
        <w:rPr>
          <w:rFonts w:hint="default" w:ascii="Arial" w:hAnsi="Arial" w:cs="Arial"/>
          <w:b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b/>
          <w:color w:val="0D0D0D"/>
          <w:sz w:val="24"/>
        </w:rPr>
        <w:t>of</w:t>
      </w:r>
      <w:r>
        <w:rPr>
          <w:rFonts w:hint="default" w:ascii="Arial" w:hAnsi="Arial" w:cs="Arial"/>
          <w:b/>
          <w:color w:val="0D0D0D"/>
          <w:spacing w:val="-3"/>
          <w:sz w:val="24"/>
        </w:rPr>
        <w:t xml:space="preserve"> </w:t>
      </w:r>
      <w:r>
        <w:rPr>
          <w:rFonts w:hint="default" w:ascii="Arial" w:hAnsi="Arial" w:cs="Arial"/>
          <w:b/>
          <w:color w:val="0D0D0D"/>
          <w:sz w:val="24"/>
        </w:rPr>
        <w:t>Seasonal</w:t>
      </w:r>
      <w:r>
        <w:rPr>
          <w:rFonts w:hint="default" w:ascii="Arial" w:hAnsi="Arial" w:cs="Arial"/>
          <w:b/>
          <w:color w:val="0D0D0D"/>
          <w:spacing w:val="-3"/>
          <w:sz w:val="24"/>
        </w:rPr>
        <w:t xml:space="preserve"> </w:t>
      </w:r>
      <w:r>
        <w:rPr>
          <w:rFonts w:hint="default" w:ascii="Arial" w:hAnsi="Arial" w:cs="Arial"/>
          <w:b/>
          <w:color w:val="0D0D0D"/>
          <w:sz w:val="24"/>
        </w:rPr>
        <w:t>Vaccine:</w:t>
      </w:r>
    </w:p>
    <w:p>
      <w:pPr>
        <w:pStyle w:val="6"/>
        <w:rPr>
          <w:rFonts w:hint="default" w:ascii="Arial" w:hAnsi="Arial" w:cs="Arial"/>
          <w:b/>
          <w:sz w:val="20"/>
        </w:rPr>
      </w:pPr>
    </w:p>
    <w:p>
      <w:pPr>
        <w:pStyle w:val="6"/>
        <w:spacing w:before="9"/>
        <w:rPr>
          <w:rFonts w:hint="default" w:ascii="Arial" w:hAnsi="Arial" w:cs="Arial"/>
          <w:b/>
          <w:sz w:val="12"/>
        </w:rPr>
      </w:pPr>
      <w:r>
        <w:rPr>
          <w:rFonts w:hint="default" w:ascii="Arial" w:hAnsi="Arial" w:cs="Aria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118110</wp:posOffset>
            </wp:positionV>
            <wp:extent cx="6288405" cy="314325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52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Arial" w:hAnsi="Arial" w:cs="Arial"/>
          <w:sz w:val="12"/>
        </w:rPr>
        <w:sectPr>
          <w:pgSz w:w="11920" w:h="16840"/>
          <w:pgMar w:top="1360" w:right="300" w:bottom="280" w:left="11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8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Missing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Values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Heatmap: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397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The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missing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values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heatmap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visualises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the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spatial</w:t>
      </w:r>
      <w:r>
        <w:rPr>
          <w:rFonts w:hint="default" w:ascii="Arial" w:hAnsi="Arial" w:cs="Arial"/>
          <w:color w:val="0D0D0D"/>
          <w:spacing w:val="30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distribution</w:t>
      </w:r>
      <w:r>
        <w:rPr>
          <w:rFonts w:hint="default" w:ascii="Arial" w:hAnsi="Arial" w:cs="Arial"/>
          <w:color w:val="0D0D0D"/>
          <w:spacing w:val="-53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 missingness across features, offering valuable cues for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imputation strategies and highlighting potential biases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introduced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by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missing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data.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This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diagnostic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tool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enabled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completeness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assessment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informed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judicious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handling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missing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values.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Correlation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Matrix: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409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The correlation matrix unveiled inter-feature relationships,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illuminating</w:t>
      </w:r>
      <w:r>
        <w:rPr>
          <w:rFonts w:hint="default" w:ascii="Arial" w:hAnsi="Arial" w:cs="Arial"/>
          <w:color w:val="0D0D0D"/>
          <w:spacing w:val="3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underlying</w:t>
      </w:r>
      <w:r>
        <w:rPr>
          <w:rFonts w:hint="default" w:ascii="Arial" w:hAnsi="Arial" w:cs="Arial"/>
          <w:color w:val="0D0D0D"/>
          <w:spacing w:val="3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dependencies</w:t>
      </w:r>
      <w:r>
        <w:rPr>
          <w:rFonts w:hint="default" w:ascii="Arial" w:hAnsi="Arial" w:cs="Arial"/>
          <w:color w:val="0D0D0D"/>
          <w:spacing w:val="3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and</w:t>
      </w:r>
      <w:r>
        <w:rPr>
          <w:rFonts w:hint="default" w:ascii="Arial" w:hAnsi="Arial" w:cs="Arial"/>
          <w:color w:val="0D0D0D"/>
          <w:spacing w:val="3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redundancies</w:t>
      </w:r>
      <w:r>
        <w:rPr>
          <w:rFonts w:hint="default" w:ascii="Arial" w:hAnsi="Arial" w:cs="Arial"/>
          <w:color w:val="0D0D0D"/>
          <w:spacing w:val="3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within</w:t>
      </w:r>
      <w:r>
        <w:rPr>
          <w:rFonts w:hint="default" w:ascii="Arial" w:hAnsi="Arial" w:cs="Arial"/>
          <w:color w:val="0D0D0D"/>
          <w:spacing w:val="-54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 dataset. Strong correlations hinted at collinearity,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necessitating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feature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selection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or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regularisation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techniques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to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mitigate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multicollinearity-induced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instability.</w:t>
      </w:r>
    </w:p>
    <w:p>
      <w:pPr>
        <w:pStyle w:val="6"/>
        <w:rPr>
          <w:rFonts w:hint="default" w:ascii="Arial" w:hAnsi="Arial" w:cs="Arial"/>
          <w:sz w:val="20"/>
        </w:rPr>
      </w:pPr>
    </w:p>
    <w:p>
      <w:pPr>
        <w:pStyle w:val="6"/>
        <w:spacing w:before="5"/>
        <w:rPr>
          <w:rFonts w:hint="default" w:ascii="Arial" w:hAnsi="Arial" w:cs="Arial"/>
          <w:sz w:val="15"/>
        </w:rPr>
      </w:pPr>
      <w:r>
        <w:rPr>
          <w:rFonts w:hint="default" w:ascii="Arial" w:hAnsi="Arial" w:cs="Aria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142240</wp:posOffset>
            </wp:positionV>
            <wp:extent cx="5648960" cy="24003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1"/>
        <w:rPr>
          <w:rFonts w:hint="default" w:ascii="Arial" w:hAnsi="Arial" w:cs="Arial"/>
          <w:sz w:val="29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Model</w:t>
      </w:r>
      <w:r>
        <w:rPr>
          <w:rFonts w:hint="default" w:ascii="Arial" w:hAnsi="Arial" w:cs="Arial"/>
          <w:color w:val="0D0D0D"/>
          <w:spacing w:val="-9"/>
        </w:rPr>
        <w:t xml:space="preserve"> </w:t>
      </w:r>
      <w:r>
        <w:rPr>
          <w:rFonts w:hint="default" w:ascii="Arial" w:hAnsi="Arial" w:cs="Arial"/>
          <w:color w:val="0D0D0D"/>
        </w:rPr>
        <w:t>Development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4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Linear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Regression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375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A linear regression framework was selected as the modelling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paradigm, leveraging its simplicity, interpretability, and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computational eﬃciency. By formulating separate models for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predicting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H1N1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seasonal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ﬂu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vaccination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probabilities,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</w:p>
    <w:p>
      <w:pPr>
        <w:pStyle w:val="6"/>
        <w:spacing w:line="276" w:lineRule="auto"/>
        <w:ind w:left="2500" w:right="1302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study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aimed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to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capture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distinct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determinants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uptake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speciﬁc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to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each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inﬂuenza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strain.</w:t>
      </w: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spacing w:val="-1"/>
        </w:rPr>
        <w:t>Model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Training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Training</w:t>
      </w:r>
      <w:r>
        <w:rPr>
          <w:rFonts w:hint="default" w:ascii="Arial" w:hAnsi="Arial" w:cs="Arial"/>
          <w:color w:val="0D0D0D"/>
          <w:spacing w:val="11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Split: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277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The training data underwent a split into training and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validation sets to facilitate model training and evaluation. This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partitioning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strategy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ensured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performance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estimation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on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unseen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data,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guarding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against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overﬁtting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promoting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generalisation.</w:t>
      </w:r>
    </w:p>
    <w:p>
      <w:pPr>
        <w:spacing w:after="0" w:line="276" w:lineRule="auto"/>
        <w:jc w:val="left"/>
        <w:rPr>
          <w:rFonts w:hint="default" w:ascii="Arial" w:hAnsi="Arial" w:cs="Arial"/>
          <w:sz w:val="24"/>
        </w:rPr>
        <w:sectPr>
          <w:pgSz w:w="11920" w:h="16840"/>
          <w:pgMar w:top="1360" w:right="300" w:bottom="280" w:left="11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8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pacing w:val="-1"/>
          <w:sz w:val="24"/>
        </w:rPr>
        <w:t>Model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Training: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273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The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linear</w:t>
      </w:r>
      <w:r>
        <w:rPr>
          <w:rFonts w:hint="default" w:ascii="Arial" w:hAnsi="Arial" w:cs="Arial"/>
          <w:color w:val="0D0D0D"/>
          <w:spacing w:val="1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regression</w:t>
      </w:r>
      <w:r>
        <w:rPr>
          <w:rFonts w:hint="default" w:ascii="Arial" w:hAnsi="Arial" w:cs="Arial"/>
          <w:color w:val="0D0D0D"/>
          <w:spacing w:val="1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models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were</w:t>
      </w:r>
      <w:r>
        <w:rPr>
          <w:rFonts w:hint="default" w:ascii="Arial" w:hAnsi="Arial" w:cs="Arial"/>
          <w:color w:val="0D0D0D"/>
          <w:spacing w:val="1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trained</w:t>
      </w:r>
      <w:r>
        <w:rPr>
          <w:rFonts w:hint="default" w:ascii="Arial" w:hAnsi="Arial" w:cs="Arial"/>
          <w:color w:val="0D0D0D"/>
          <w:spacing w:val="1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using</w:t>
      </w:r>
      <w:r>
        <w:rPr>
          <w:rFonts w:hint="default" w:ascii="Arial" w:hAnsi="Arial" w:cs="Arial"/>
          <w:color w:val="0D0D0D"/>
          <w:spacing w:val="19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state-of-the-art</w:t>
      </w:r>
      <w:r>
        <w:rPr>
          <w:rFonts w:hint="default" w:ascii="Arial" w:hAnsi="Arial" w:cs="Arial"/>
          <w:color w:val="0D0D0D"/>
          <w:spacing w:val="-54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optimization algorithms, ﬁne-tuning model parameters to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minimise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prediction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error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maximise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predictive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accuracy.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Evaluation: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212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performance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was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rigorously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evaluated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using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Receiver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Operating Characteristic Area Under the Curve (ROC AUC)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metric, a gold standard for binary classiﬁcation tasks. The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achieved ROC AUC score of 0.8447 underscored the models'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discriminative power and predictive eﬃcacy across both target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variables.</w:t>
      </w: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Predictions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Prediction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Process: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4" w:after="0" w:line="240" w:lineRule="auto"/>
        <w:ind w:left="250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Leveraging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trained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models,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predictions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were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generated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</w:t>
      </w:r>
    </w:p>
    <w:p>
      <w:pPr>
        <w:pStyle w:val="6"/>
        <w:spacing w:before="43" w:line="276" w:lineRule="auto"/>
        <w:ind w:left="2500" w:right="1171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5"/>
        </w:rPr>
        <w:t xml:space="preserve"> </w:t>
      </w:r>
      <w:r>
        <w:rPr>
          <w:rFonts w:hint="default" w:ascii="Arial" w:hAnsi="Arial" w:cs="Arial"/>
          <w:color w:val="0D0D0D"/>
        </w:rPr>
        <w:t>test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data,</w:t>
      </w:r>
      <w:r>
        <w:rPr>
          <w:rFonts w:hint="default" w:ascii="Arial" w:hAnsi="Arial" w:cs="Arial"/>
          <w:color w:val="0D0D0D"/>
          <w:spacing w:val="-15"/>
        </w:rPr>
        <w:t xml:space="preserve"> </w:t>
      </w:r>
      <w:r>
        <w:rPr>
          <w:rFonts w:hint="default" w:ascii="Arial" w:hAnsi="Arial" w:cs="Arial"/>
          <w:color w:val="0D0D0D"/>
        </w:rPr>
        <w:t>estimating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probabilities</w:t>
      </w:r>
      <w:r>
        <w:rPr>
          <w:rFonts w:hint="default" w:ascii="Arial" w:hAnsi="Arial" w:cs="Arial"/>
          <w:color w:val="0D0D0D"/>
          <w:spacing w:val="-15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individuals</w:t>
      </w:r>
      <w:r>
        <w:rPr>
          <w:rFonts w:hint="default" w:ascii="Arial" w:hAnsi="Arial" w:cs="Arial"/>
          <w:color w:val="0D0D0D"/>
          <w:spacing w:val="-15"/>
        </w:rPr>
        <w:t xml:space="preserve"> </w:t>
      </w:r>
      <w:r>
        <w:rPr>
          <w:rFonts w:hint="default" w:ascii="Arial" w:hAnsi="Arial" w:cs="Arial"/>
          <w:color w:val="0D0D0D"/>
        </w:rPr>
        <w:t>receiving</w:t>
      </w:r>
      <w:r>
        <w:rPr>
          <w:rFonts w:hint="default" w:ascii="Arial" w:hAnsi="Arial" w:cs="Arial"/>
          <w:color w:val="0D0D0D"/>
          <w:spacing w:val="-56"/>
        </w:rPr>
        <w:t xml:space="preserve"> </w:t>
      </w:r>
      <w:r>
        <w:rPr>
          <w:rFonts w:hint="default" w:ascii="Arial" w:hAnsi="Arial" w:cs="Arial"/>
          <w:color w:val="0D0D0D"/>
        </w:rPr>
        <w:t>H1N1 and seasonal ﬂu vaccines. These predictions provided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actionable insights into vaccination behaviour, empowering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healthcare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authorities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to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prioritise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resources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interventions</w:t>
      </w:r>
    </w:p>
    <w:p>
      <w:pPr>
        <w:pStyle w:val="6"/>
        <w:ind w:left="250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effectively.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Output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File:</w:t>
      </w:r>
    </w:p>
    <w:p>
      <w:pPr>
        <w:pStyle w:val="8"/>
        <w:numPr>
          <w:ilvl w:val="1"/>
          <w:numId w:val="1"/>
        </w:numPr>
        <w:tabs>
          <w:tab w:val="left" w:pos="2500"/>
        </w:tabs>
        <w:spacing w:before="43" w:after="0" w:line="276" w:lineRule="auto"/>
        <w:ind w:left="2500" w:right="1334" w:hanging="360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Predictions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were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seamlessly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exported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CSV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format,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featuring</w:t>
      </w:r>
      <w:r>
        <w:rPr>
          <w:rFonts w:hint="default" w:ascii="Arial" w:hAnsi="Arial" w:cs="Arial"/>
          <w:color w:val="0D0D0D"/>
          <w:spacing w:val="-58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respondent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IDs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corresponding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vaccination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probabilities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both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H1N1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seasonal</w:t>
      </w:r>
      <w:r>
        <w:rPr>
          <w:rFonts w:hint="default" w:ascii="Arial" w:hAnsi="Arial" w:cs="Arial"/>
          <w:color w:val="0D0D0D"/>
          <w:spacing w:val="-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ﬂu.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This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standardised</w:t>
      </w:r>
      <w:r>
        <w:rPr>
          <w:rFonts w:hint="default" w:ascii="Arial" w:hAnsi="Arial" w:cs="Arial"/>
          <w:color w:val="0D0D0D"/>
          <w:spacing w:val="-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format</w:t>
      </w:r>
    </w:p>
    <w:p>
      <w:pPr>
        <w:pStyle w:val="6"/>
        <w:spacing w:line="276" w:lineRule="auto"/>
        <w:ind w:left="2500" w:right="229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facilitated downstream analyses and decision-making</w:t>
      </w:r>
      <w:r>
        <w:rPr>
          <w:rFonts w:hint="default" w:ascii="Arial" w:hAnsi="Arial" w:cs="Arial"/>
          <w:color w:val="0D0D0D"/>
          <w:spacing w:val="1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processes.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Conclusion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Performance: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4" w:after="0" w:line="240" w:lineRule="auto"/>
        <w:ind w:left="250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developed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linear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regression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models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showcased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robust</w:t>
      </w:r>
    </w:p>
    <w:p>
      <w:pPr>
        <w:pStyle w:val="6"/>
        <w:spacing w:before="43" w:line="276" w:lineRule="auto"/>
        <w:ind w:left="2500" w:right="1197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performance</w:t>
      </w:r>
      <w:r>
        <w:rPr>
          <w:rFonts w:hint="default" w:ascii="Arial" w:hAnsi="Arial" w:cs="Arial"/>
          <w:color w:val="0D0D0D"/>
          <w:spacing w:val="40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in</w:t>
      </w:r>
      <w:r>
        <w:rPr>
          <w:rFonts w:hint="default" w:ascii="Arial" w:hAnsi="Arial" w:cs="Arial"/>
          <w:color w:val="0D0D0D"/>
          <w:spacing w:val="41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predicting</w:t>
      </w:r>
      <w:r>
        <w:rPr>
          <w:rFonts w:hint="default" w:ascii="Arial" w:hAnsi="Arial" w:cs="Arial"/>
          <w:color w:val="0D0D0D"/>
          <w:spacing w:val="41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inﬂuenza</w:t>
      </w:r>
      <w:r>
        <w:rPr>
          <w:rFonts w:hint="default" w:ascii="Arial" w:hAnsi="Arial" w:cs="Arial"/>
          <w:color w:val="0D0D0D"/>
          <w:spacing w:val="40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vaccination</w:t>
      </w:r>
      <w:r>
        <w:rPr>
          <w:rFonts w:hint="default" w:ascii="Arial" w:hAnsi="Arial" w:cs="Arial"/>
          <w:color w:val="0D0D0D"/>
          <w:spacing w:val="41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probabilities,</w:t>
      </w:r>
      <w:r>
        <w:rPr>
          <w:rFonts w:hint="default" w:ascii="Arial" w:hAnsi="Arial" w:cs="Arial"/>
          <w:color w:val="0D0D0D"/>
          <w:spacing w:val="-54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underscoring the eﬃcacy of demographic, behavioural, and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attitudinal features in capturing vaccine decision-making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dynamics.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pacing w:val="-1"/>
          <w:sz w:val="24"/>
        </w:rPr>
        <w:t>Future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Considerations: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40" w:lineRule="auto"/>
        <w:ind w:left="250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Looking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ahead,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further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reﬁnement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feature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engineering</w:t>
      </w:r>
    </w:p>
    <w:p>
      <w:pPr>
        <w:pStyle w:val="6"/>
        <w:spacing w:before="43" w:line="276" w:lineRule="auto"/>
        <w:ind w:left="2500" w:right="1196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spacing w:val="-1"/>
        </w:rPr>
        <w:t>techniques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and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exploration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advanced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modelling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architectures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hold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promise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for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enhancing</w:t>
      </w:r>
      <w:r>
        <w:rPr>
          <w:rFonts w:hint="default" w:ascii="Arial" w:hAnsi="Arial" w:cs="Arial"/>
          <w:color w:val="0D0D0D"/>
          <w:spacing w:val="-5"/>
        </w:rPr>
        <w:t xml:space="preserve"> </w:t>
      </w:r>
      <w:r>
        <w:rPr>
          <w:rFonts w:hint="default" w:ascii="Arial" w:hAnsi="Arial" w:cs="Arial"/>
          <w:color w:val="0D0D0D"/>
        </w:rPr>
        <w:t>predictive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accuracy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6"/>
        </w:rPr>
        <w:t xml:space="preserve"> </w:t>
      </w:r>
      <w:r>
        <w:rPr>
          <w:rFonts w:hint="default" w:ascii="Arial" w:hAnsi="Arial" w:cs="Arial"/>
          <w:color w:val="0D0D0D"/>
        </w:rPr>
        <w:t>model</w:t>
      </w:r>
    </w:p>
    <w:p>
      <w:pPr>
        <w:spacing w:after="0" w:line="276" w:lineRule="auto"/>
        <w:rPr>
          <w:rFonts w:hint="default" w:ascii="Arial" w:hAnsi="Arial" w:cs="Arial"/>
        </w:rPr>
        <w:sectPr>
          <w:pgSz w:w="11920" w:h="16840"/>
          <w:pgMar w:top="1360" w:right="300" w:bottom="280" w:left="1100" w:header="720" w:footer="720" w:gutter="0"/>
          <w:cols w:space="720" w:num="1"/>
        </w:sectPr>
      </w:pPr>
    </w:p>
    <w:p>
      <w:pPr>
        <w:pStyle w:val="6"/>
        <w:spacing w:before="80" w:line="276" w:lineRule="auto"/>
        <w:ind w:left="2500" w:right="1197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w w:val="95"/>
        </w:rPr>
        <w:t>generalisation.</w:t>
      </w:r>
      <w:r>
        <w:rPr>
          <w:rFonts w:hint="default" w:ascii="Arial" w:hAnsi="Arial" w:cs="Arial"/>
          <w:color w:val="0D0D0D"/>
          <w:spacing w:val="29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Additionally,</w:t>
      </w:r>
      <w:r>
        <w:rPr>
          <w:rFonts w:hint="default" w:ascii="Arial" w:hAnsi="Arial" w:cs="Arial"/>
          <w:color w:val="0D0D0D"/>
          <w:spacing w:val="30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integrating</w:t>
      </w:r>
      <w:r>
        <w:rPr>
          <w:rFonts w:hint="default" w:ascii="Arial" w:hAnsi="Arial" w:cs="Arial"/>
          <w:color w:val="0D0D0D"/>
          <w:spacing w:val="30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real-time</w:t>
      </w:r>
      <w:r>
        <w:rPr>
          <w:rFonts w:hint="default" w:ascii="Arial" w:hAnsi="Arial" w:cs="Arial"/>
          <w:color w:val="0D0D0D"/>
          <w:spacing w:val="30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data</w:t>
      </w:r>
      <w:bookmarkStart w:id="0" w:name="_GoBack"/>
      <w:bookmarkEnd w:id="0"/>
      <w:r>
        <w:rPr>
          <w:rFonts w:hint="default" w:ascii="Arial" w:hAnsi="Arial" w:cs="Arial"/>
          <w:color w:val="0D0D0D"/>
          <w:spacing w:val="30"/>
          <w:w w:val="95"/>
        </w:rPr>
        <w:t xml:space="preserve"> </w:t>
      </w:r>
      <w:r>
        <w:rPr>
          <w:rFonts w:hint="default" w:ascii="Arial" w:hAnsi="Arial" w:cs="Arial"/>
          <w:color w:val="0D0D0D"/>
          <w:w w:val="95"/>
        </w:rPr>
        <w:t>streams</w:t>
      </w:r>
      <w:r>
        <w:rPr>
          <w:rFonts w:hint="default" w:ascii="Arial" w:hAnsi="Arial" w:cs="Arial"/>
          <w:color w:val="0D0D0D"/>
          <w:spacing w:val="-53"/>
          <w:w w:val="95"/>
        </w:rPr>
        <w:t xml:space="preserve"> </w:t>
      </w:r>
      <w:r>
        <w:rPr>
          <w:rFonts w:hint="default" w:ascii="Arial" w:hAnsi="Arial" w:cs="Arial"/>
          <w:color w:val="0D0D0D"/>
        </w:rPr>
        <w:t>and leveraging ensemble methods could bolster model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robustness</w:t>
      </w:r>
      <w:r>
        <w:rPr>
          <w:rFonts w:hint="default" w:ascii="Arial" w:hAnsi="Arial" w:cs="Arial"/>
          <w:color w:val="0D0D0D"/>
          <w:spacing w:val="-5"/>
        </w:rPr>
        <w:t xml:space="preserve"> </w:t>
      </w:r>
      <w:r>
        <w:rPr>
          <w:rFonts w:hint="default" w:ascii="Arial" w:hAnsi="Arial" w:cs="Arial"/>
          <w:color w:val="0D0D0D"/>
        </w:rPr>
        <w:t>in</w:t>
      </w:r>
      <w:r>
        <w:rPr>
          <w:rFonts w:hint="default" w:ascii="Arial" w:hAnsi="Arial" w:cs="Arial"/>
          <w:color w:val="0D0D0D"/>
          <w:spacing w:val="-4"/>
        </w:rPr>
        <w:t xml:space="preserve"> </w:t>
      </w:r>
      <w:r>
        <w:rPr>
          <w:rFonts w:hint="default" w:ascii="Arial" w:hAnsi="Arial" w:cs="Arial"/>
          <w:color w:val="0D0D0D"/>
        </w:rPr>
        <w:t>dynamic</w:t>
      </w:r>
      <w:r>
        <w:rPr>
          <w:rFonts w:hint="default" w:ascii="Arial" w:hAnsi="Arial" w:cs="Arial"/>
          <w:color w:val="0D0D0D"/>
          <w:spacing w:val="-4"/>
        </w:rPr>
        <w:t xml:space="preserve"> </w:t>
      </w:r>
      <w:r>
        <w:rPr>
          <w:rFonts w:hint="default" w:ascii="Arial" w:hAnsi="Arial" w:cs="Arial"/>
          <w:color w:val="0D0D0D"/>
        </w:rPr>
        <w:t>epidemiological</w:t>
      </w:r>
      <w:r>
        <w:rPr>
          <w:rFonts w:hint="default" w:ascii="Arial" w:hAnsi="Arial" w:cs="Arial"/>
          <w:color w:val="0D0D0D"/>
          <w:spacing w:val="-4"/>
        </w:rPr>
        <w:t xml:space="preserve"> </w:t>
      </w:r>
      <w:r>
        <w:rPr>
          <w:rFonts w:hint="default" w:ascii="Arial" w:hAnsi="Arial" w:cs="Arial"/>
          <w:color w:val="0D0D0D"/>
        </w:rPr>
        <w:t>landscapes.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Recommendations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Utilisation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Predictions: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682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generated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predictions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represent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valuable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resource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for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healthcare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authorities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policymakers,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enabling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proactive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identiﬁcation of individuals at heightened risk of vaccine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hesitancy.</w:t>
      </w:r>
      <w:r>
        <w:rPr>
          <w:rFonts w:hint="default" w:ascii="Arial" w:hAnsi="Arial" w:cs="Arial"/>
          <w:color w:val="0D0D0D"/>
          <w:spacing w:val="11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By</w:t>
      </w:r>
      <w:r>
        <w:rPr>
          <w:rFonts w:hint="default" w:ascii="Arial" w:hAnsi="Arial" w:cs="Arial"/>
          <w:color w:val="0D0D0D"/>
          <w:spacing w:val="12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tailoring</w:t>
      </w:r>
      <w:r>
        <w:rPr>
          <w:rFonts w:hint="default" w:ascii="Arial" w:hAnsi="Arial" w:cs="Arial"/>
          <w:color w:val="0D0D0D"/>
          <w:spacing w:val="12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intervention</w:t>
      </w:r>
      <w:r>
        <w:rPr>
          <w:rFonts w:hint="default" w:ascii="Arial" w:hAnsi="Arial" w:cs="Arial"/>
          <w:color w:val="0D0D0D"/>
          <w:spacing w:val="11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strategies</w:t>
      </w:r>
      <w:r>
        <w:rPr>
          <w:rFonts w:hint="default" w:ascii="Arial" w:hAnsi="Arial" w:cs="Arial"/>
          <w:color w:val="0D0D0D"/>
          <w:spacing w:val="12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to</w:t>
      </w:r>
      <w:r>
        <w:rPr>
          <w:rFonts w:hint="default" w:ascii="Arial" w:hAnsi="Arial" w:cs="Arial"/>
          <w:color w:val="0D0D0D"/>
          <w:spacing w:val="12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high-risk</w:t>
      </w:r>
    </w:p>
    <w:p>
      <w:pPr>
        <w:pStyle w:val="6"/>
        <w:spacing w:line="276" w:lineRule="auto"/>
        <w:ind w:left="2500" w:right="1785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spacing w:val="-1"/>
        </w:rPr>
        <w:t>populations,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public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health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initiatives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can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optimise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resource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allocation</w:t>
      </w:r>
      <w:r>
        <w:rPr>
          <w:rFonts w:hint="default" w:ascii="Arial" w:hAnsi="Arial" w:cs="Arial"/>
          <w:color w:val="0D0D0D"/>
          <w:spacing w:val="-3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maximise</w:t>
      </w:r>
      <w:r>
        <w:rPr>
          <w:rFonts w:hint="default" w:ascii="Arial" w:hAnsi="Arial" w:cs="Arial"/>
          <w:color w:val="0D0D0D"/>
          <w:spacing w:val="-3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uptake.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Targeted</w:t>
      </w:r>
      <w:r>
        <w:rPr>
          <w:rFonts w:hint="default" w:ascii="Arial" w:hAnsi="Arial" w:cs="Arial"/>
          <w:color w:val="0D0D0D"/>
          <w:spacing w:val="62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Intervention: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4" w:after="0" w:line="276" w:lineRule="auto"/>
        <w:ind w:left="2500" w:right="1351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pacing w:val="-1"/>
          <w:sz w:val="24"/>
        </w:rPr>
        <w:t>Targeted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intervention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programs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should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designed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to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address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 unique needs and concerns of vulnerable subpopulations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identiﬁed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by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model.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By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leveraging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community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partnerships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 culturally competent outreach efforts, these interventions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can</w:t>
      </w:r>
      <w:r>
        <w:rPr>
          <w:rFonts w:hint="default" w:ascii="Arial" w:hAnsi="Arial" w:cs="Arial"/>
          <w:color w:val="0D0D0D"/>
          <w:spacing w:val="-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foster</w:t>
      </w:r>
      <w:r>
        <w:rPr>
          <w:rFonts w:hint="default" w:ascii="Arial" w:hAnsi="Arial" w:cs="Arial"/>
          <w:color w:val="0D0D0D"/>
          <w:spacing w:val="-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trust,</w:t>
      </w:r>
      <w:r>
        <w:rPr>
          <w:rFonts w:hint="default" w:ascii="Arial" w:hAnsi="Arial" w:cs="Arial"/>
          <w:color w:val="0D0D0D"/>
          <w:spacing w:val="-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reduce</w:t>
      </w:r>
      <w:r>
        <w:rPr>
          <w:rFonts w:hint="default" w:ascii="Arial" w:hAnsi="Arial" w:cs="Arial"/>
          <w:color w:val="0D0D0D"/>
          <w:spacing w:val="-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vaccine</w:t>
      </w:r>
      <w:r>
        <w:rPr>
          <w:rFonts w:hint="default" w:ascii="Arial" w:hAnsi="Arial" w:cs="Arial"/>
          <w:color w:val="0D0D0D"/>
          <w:spacing w:val="-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hesitancy,</w:t>
      </w:r>
      <w:r>
        <w:rPr>
          <w:rFonts w:hint="default" w:ascii="Arial" w:hAnsi="Arial" w:cs="Arial"/>
          <w:color w:val="0D0D0D"/>
          <w:spacing w:val="-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promote</w:t>
      </w:r>
    </w:p>
    <w:p>
      <w:pPr>
        <w:pStyle w:val="6"/>
        <w:ind w:left="250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equitable</w:t>
      </w:r>
      <w:r>
        <w:rPr>
          <w:rFonts w:hint="default" w:ascii="Arial" w:hAnsi="Arial" w:cs="Arial"/>
          <w:color w:val="0D0D0D"/>
          <w:spacing w:val="-10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9"/>
        </w:rPr>
        <w:t xml:space="preserve"> </w:t>
      </w:r>
      <w:r>
        <w:rPr>
          <w:rFonts w:hint="default" w:ascii="Arial" w:hAnsi="Arial" w:cs="Arial"/>
          <w:color w:val="0D0D0D"/>
        </w:rPr>
        <w:t>access.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9"/>
        <w:rPr>
          <w:rFonts w:hint="default" w:ascii="Arial" w:hAnsi="Arial" w:cs="Arial"/>
          <w:sz w:val="21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Limitations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Data</w:t>
      </w:r>
      <w:r>
        <w:rPr>
          <w:rFonts w:hint="default" w:ascii="Arial" w:hAnsi="Arial" w:cs="Arial"/>
          <w:color w:val="0D0D0D"/>
          <w:spacing w:val="25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Limitations: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32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Despite the richness of the dataset, certain demographic and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attitudinal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features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were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underrepresented,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limiting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model's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predictive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granularity.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Future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collection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efforts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should</w:t>
      </w:r>
    </w:p>
    <w:p>
      <w:pPr>
        <w:pStyle w:val="6"/>
        <w:spacing w:line="276" w:lineRule="auto"/>
        <w:ind w:left="2500" w:right="1568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prioritise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comprehensive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feature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coverage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to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enhance</w:t>
      </w:r>
      <w:r>
        <w:rPr>
          <w:rFonts w:hint="default" w:ascii="Arial" w:hAnsi="Arial" w:cs="Arial"/>
          <w:color w:val="0D0D0D"/>
          <w:spacing w:val="-14"/>
        </w:rPr>
        <w:t xml:space="preserve"> </w:t>
      </w:r>
      <w:r>
        <w:rPr>
          <w:rFonts w:hint="default" w:ascii="Arial" w:hAnsi="Arial" w:cs="Arial"/>
          <w:color w:val="0D0D0D"/>
        </w:rPr>
        <w:t>model</w:t>
      </w:r>
      <w:r>
        <w:rPr>
          <w:rFonts w:hint="default" w:ascii="Arial" w:hAnsi="Arial" w:cs="Arial"/>
          <w:color w:val="0D0D0D"/>
          <w:spacing w:val="-56"/>
        </w:rPr>
        <w:t xml:space="preserve"> </w:t>
      </w:r>
      <w:r>
        <w:rPr>
          <w:rFonts w:hint="default" w:ascii="Arial" w:hAnsi="Arial" w:cs="Arial"/>
          <w:color w:val="0D0D0D"/>
        </w:rPr>
        <w:t>performance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robustness.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1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Assumptions: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241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pacing w:val="-1"/>
          <w:sz w:val="24"/>
        </w:rPr>
        <w:t>Linear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regression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models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inherently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assume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linear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relationships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between features and target variables, which may not fully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capture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complexity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vaccine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decision-making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dynamics.</w:t>
      </w:r>
    </w:p>
    <w:p>
      <w:pPr>
        <w:spacing w:after="0" w:line="276" w:lineRule="auto"/>
        <w:jc w:val="left"/>
        <w:rPr>
          <w:rFonts w:hint="default" w:ascii="Arial" w:hAnsi="Arial" w:cs="Arial"/>
          <w:sz w:val="24"/>
        </w:rPr>
        <w:sectPr>
          <w:pgSz w:w="11920" w:h="16840"/>
          <w:pgMar w:top="1360" w:right="300" w:bottom="280" w:left="1100" w:header="720" w:footer="720" w:gutter="0"/>
          <w:cols w:space="720" w:num="1"/>
        </w:sectPr>
      </w:pPr>
    </w:p>
    <w:p>
      <w:pPr>
        <w:pStyle w:val="6"/>
        <w:spacing w:before="80" w:line="276" w:lineRule="auto"/>
        <w:ind w:left="2500" w:right="1377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Exploring nonlinear modelling techniques and ensemble</w:t>
      </w:r>
      <w:r>
        <w:rPr>
          <w:rFonts w:hint="default" w:ascii="Arial" w:hAnsi="Arial" w:cs="Arial"/>
          <w:color w:val="0D0D0D"/>
          <w:spacing w:val="1"/>
        </w:rPr>
        <w:t xml:space="preserve"> </w:t>
      </w:r>
      <w:r>
        <w:rPr>
          <w:rFonts w:hint="default" w:ascii="Arial" w:hAnsi="Arial" w:cs="Arial"/>
          <w:color w:val="0D0D0D"/>
        </w:rPr>
        <w:t>methods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could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mitigate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this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limitation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yield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more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nuanced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insights.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Future</w:t>
      </w:r>
      <w:r>
        <w:rPr>
          <w:rFonts w:hint="default" w:ascii="Arial" w:hAnsi="Arial" w:cs="Arial"/>
          <w:color w:val="0D0D0D"/>
          <w:spacing w:val="-10"/>
        </w:rPr>
        <w:t xml:space="preserve"> </w:t>
      </w:r>
      <w:r>
        <w:rPr>
          <w:rFonts w:hint="default" w:ascii="Arial" w:hAnsi="Arial" w:cs="Arial"/>
          <w:color w:val="0D0D0D"/>
        </w:rPr>
        <w:t>Work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Feature</w:t>
      </w:r>
      <w:r>
        <w:rPr>
          <w:rFonts w:hint="default" w:ascii="Arial" w:hAnsi="Arial" w:cs="Arial"/>
          <w:color w:val="0D0D0D"/>
          <w:spacing w:val="-15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Engineering: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768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Continued exploration of feature engineering techniques,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including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interaction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terms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polynomial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features,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holds</w:t>
      </w:r>
      <w:r>
        <w:rPr>
          <w:rFonts w:hint="default" w:ascii="Arial" w:hAnsi="Arial" w:cs="Arial"/>
          <w:color w:val="0D0D0D"/>
          <w:spacing w:val="1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potential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for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uncovering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latent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relationships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enhancing</w:t>
      </w:r>
      <w:r>
        <w:rPr>
          <w:rFonts w:hint="default" w:ascii="Arial" w:hAnsi="Arial" w:cs="Arial"/>
          <w:color w:val="0D0D0D"/>
          <w:spacing w:val="-5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interpretability.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Model</w:t>
      </w:r>
      <w:r>
        <w:rPr>
          <w:rFonts w:hint="default" w:ascii="Arial" w:hAnsi="Arial" w:cs="Arial"/>
          <w:color w:val="0D0D0D"/>
          <w:spacing w:val="-8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Selection: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3" w:after="0" w:line="276" w:lineRule="auto"/>
        <w:ind w:left="2500" w:right="1175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pacing w:val="-1"/>
          <w:sz w:val="24"/>
        </w:rPr>
        <w:t>Experimentation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with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pacing w:val="-1"/>
          <w:sz w:val="24"/>
        </w:rPr>
        <w:t>advanced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modelling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architectures,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such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as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gradient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boosting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neural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networks,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may</w:t>
      </w:r>
      <w:r>
        <w:rPr>
          <w:rFonts w:hint="default" w:ascii="Arial" w:hAnsi="Arial" w:cs="Arial"/>
          <w:color w:val="0D0D0D"/>
          <w:spacing w:val="-10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unlock</w:t>
      </w:r>
      <w:r>
        <w:rPr>
          <w:rFonts w:hint="default" w:ascii="Arial" w:hAnsi="Arial" w:cs="Arial"/>
          <w:color w:val="0D0D0D"/>
          <w:spacing w:val="-9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additional</w:t>
      </w:r>
    </w:p>
    <w:p>
      <w:pPr>
        <w:pStyle w:val="6"/>
        <w:spacing w:line="276" w:lineRule="auto"/>
        <w:ind w:left="2500" w:right="2311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predictive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power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and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enable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modelling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of</w:t>
      </w:r>
      <w:r>
        <w:rPr>
          <w:rFonts w:hint="default" w:ascii="Arial" w:hAnsi="Arial" w:cs="Arial"/>
          <w:color w:val="0D0D0D"/>
          <w:spacing w:val="-11"/>
        </w:rPr>
        <w:t xml:space="preserve"> </w:t>
      </w:r>
      <w:r>
        <w:rPr>
          <w:rFonts w:hint="default" w:ascii="Arial" w:hAnsi="Arial" w:cs="Arial"/>
          <w:color w:val="0D0D0D"/>
        </w:rPr>
        <w:t>intricate</w:t>
      </w:r>
      <w:r>
        <w:rPr>
          <w:rFonts w:hint="default" w:ascii="Arial" w:hAnsi="Arial" w:cs="Arial"/>
          <w:color w:val="0D0D0D"/>
          <w:spacing w:val="-57"/>
        </w:rPr>
        <w:t xml:space="preserve"> </w:t>
      </w:r>
      <w:r>
        <w:rPr>
          <w:rFonts w:hint="default" w:ascii="Arial" w:hAnsi="Arial" w:cs="Arial"/>
          <w:color w:val="0D0D0D"/>
        </w:rPr>
        <w:t>interactions</w:t>
      </w:r>
      <w:r>
        <w:rPr>
          <w:rFonts w:hint="default" w:ascii="Arial" w:hAnsi="Arial" w:cs="Arial"/>
          <w:color w:val="0D0D0D"/>
          <w:spacing w:val="-3"/>
        </w:rPr>
        <w:t xml:space="preserve"> </w:t>
      </w:r>
      <w:r>
        <w:rPr>
          <w:rFonts w:hint="default" w:ascii="Arial" w:hAnsi="Arial" w:cs="Arial"/>
          <w:color w:val="0D0D0D"/>
        </w:rPr>
        <w:t>within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the</w:t>
      </w:r>
      <w:r>
        <w:rPr>
          <w:rFonts w:hint="default" w:ascii="Arial" w:hAnsi="Arial" w:cs="Arial"/>
          <w:color w:val="0D0D0D"/>
          <w:spacing w:val="-2"/>
        </w:rPr>
        <w:t xml:space="preserve"> </w:t>
      </w:r>
      <w:r>
        <w:rPr>
          <w:rFonts w:hint="default" w:ascii="Arial" w:hAnsi="Arial" w:cs="Arial"/>
          <w:color w:val="0D0D0D"/>
        </w:rPr>
        <w:t>data.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0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pacing w:val="-1"/>
          <w:sz w:val="24"/>
        </w:rPr>
        <w:t>External</w:t>
      </w:r>
      <w:r>
        <w:rPr>
          <w:rFonts w:hint="default" w:ascii="Arial" w:hAnsi="Arial" w:cs="Arial"/>
          <w:color w:val="0D0D0D"/>
          <w:spacing w:val="-14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</w:t>
      </w:r>
      <w:r>
        <w:rPr>
          <w:rFonts w:hint="default" w:ascii="Arial" w:hAnsi="Arial" w:cs="Arial"/>
          <w:color w:val="0D0D0D"/>
          <w:spacing w:val="-13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Integration:</w:t>
      </w:r>
    </w:p>
    <w:p>
      <w:pPr>
        <w:pStyle w:val="8"/>
        <w:numPr>
          <w:ilvl w:val="1"/>
          <w:numId w:val="1"/>
        </w:numPr>
        <w:tabs>
          <w:tab w:val="left" w:pos="2499"/>
          <w:tab w:val="left" w:pos="2500"/>
        </w:tabs>
        <w:spacing w:before="44" w:after="0" w:line="276" w:lineRule="auto"/>
        <w:ind w:left="2500" w:right="1305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sz w:val="24"/>
        </w:rPr>
        <w:t>Integration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external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datasets,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such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as</w:t>
      </w:r>
      <w:r>
        <w:rPr>
          <w:rFonts w:hint="default" w:ascii="Arial" w:hAnsi="Arial" w:cs="Arial"/>
          <w:color w:val="0D0D0D"/>
          <w:spacing w:val="-11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social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determinants</w:t>
      </w:r>
      <w:r>
        <w:rPr>
          <w:rFonts w:hint="default" w:ascii="Arial" w:hAnsi="Arial" w:cs="Arial"/>
          <w:color w:val="0D0D0D"/>
          <w:spacing w:val="-12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of</w:t>
      </w:r>
      <w:r>
        <w:rPr>
          <w:rFonts w:hint="default" w:ascii="Arial" w:hAnsi="Arial" w:cs="Arial"/>
          <w:color w:val="0D0D0D"/>
          <w:spacing w:val="-5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health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and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geospatial</w:t>
      </w:r>
      <w:r>
        <w:rPr>
          <w:rFonts w:hint="default" w:ascii="Arial" w:hAnsi="Arial" w:cs="Arial"/>
          <w:color w:val="0D0D0D"/>
          <w:spacing w:val="-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information,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can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enrich</w:t>
      </w:r>
      <w:r>
        <w:rPr>
          <w:rFonts w:hint="default" w:ascii="Arial" w:hAnsi="Arial" w:cs="Arial"/>
          <w:color w:val="0D0D0D"/>
          <w:spacing w:val="-6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the</w:t>
      </w:r>
      <w:r>
        <w:rPr>
          <w:rFonts w:hint="default" w:ascii="Arial" w:hAnsi="Arial" w:cs="Arial"/>
          <w:color w:val="0D0D0D"/>
          <w:spacing w:val="-7"/>
          <w:sz w:val="24"/>
        </w:rPr>
        <w:t xml:space="preserve"> </w:t>
      </w:r>
      <w:r>
        <w:rPr>
          <w:rFonts w:hint="default" w:ascii="Arial" w:hAnsi="Arial" w:cs="Arial"/>
          <w:color w:val="0D0D0D"/>
          <w:sz w:val="24"/>
        </w:rPr>
        <w:t>modelling</w:t>
      </w:r>
    </w:p>
    <w:p>
      <w:pPr>
        <w:pStyle w:val="6"/>
        <w:spacing w:line="276" w:lineRule="auto"/>
        <w:ind w:left="2500" w:right="2151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  <w:spacing w:val="-1"/>
        </w:rPr>
        <w:t>framework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and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provide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  <w:spacing w:val="-1"/>
        </w:rPr>
        <w:t>contextual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insights</w:t>
      </w:r>
      <w:r>
        <w:rPr>
          <w:rFonts w:hint="default" w:ascii="Arial" w:hAnsi="Arial" w:cs="Arial"/>
          <w:color w:val="0D0D0D"/>
          <w:spacing w:val="-12"/>
        </w:rPr>
        <w:t xml:space="preserve"> </w:t>
      </w:r>
      <w:r>
        <w:rPr>
          <w:rFonts w:hint="default" w:ascii="Arial" w:hAnsi="Arial" w:cs="Arial"/>
          <w:color w:val="0D0D0D"/>
        </w:rPr>
        <w:t>into</w:t>
      </w:r>
      <w:r>
        <w:rPr>
          <w:rFonts w:hint="default" w:ascii="Arial" w:hAnsi="Arial" w:cs="Arial"/>
          <w:color w:val="0D0D0D"/>
          <w:spacing w:val="-13"/>
        </w:rPr>
        <w:t xml:space="preserve"> </w:t>
      </w:r>
      <w:r>
        <w:rPr>
          <w:rFonts w:hint="default" w:ascii="Arial" w:hAnsi="Arial" w:cs="Arial"/>
          <w:color w:val="0D0D0D"/>
        </w:rPr>
        <w:t>vaccine</w:t>
      </w:r>
      <w:r>
        <w:rPr>
          <w:rFonts w:hint="default" w:ascii="Arial" w:hAnsi="Arial" w:cs="Arial"/>
          <w:color w:val="0D0D0D"/>
          <w:spacing w:val="-56"/>
        </w:rPr>
        <w:t xml:space="preserve"> </w:t>
      </w:r>
      <w:r>
        <w:rPr>
          <w:rFonts w:hint="default" w:ascii="Arial" w:hAnsi="Arial" w:cs="Arial"/>
          <w:color w:val="0D0D0D"/>
        </w:rPr>
        <w:t>decision-making</w:t>
      </w:r>
      <w:r>
        <w:rPr>
          <w:rFonts w:hint="default" w:ascii="Arial" w:hAnsi="Arial" w:cs="Arial"/>
          <w:color w:val="0D0D0D"/>
          <w:spacing w:val="-3"/>
        </w:rPr>
        <w:t xml:space="preserve"> </w:t>
      </w:r>
      <w:r>
        <w:rPr>
          <w:rFonts w:hint="default" w:ascii="Arial" w:hAnsi="Arial" w:cs="Arial"/>
          <w:color w:val="0D0D0D"/>
        </w:rPr>
        <w:t>behaviours.</w:t>
      </w: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rPr>
          <w:rFonts w:hint="default" w:ascii="Arial" w:hAnsi="Arial" w:cs="Arial"/>
          <w:sz w:val="28"/>
        </w:rPr>
      </w:pPr>
    </w:p>
    <w:p>
      <w:pPr>
        <w:pStyle w:val="6"/>
        <w:spacing w:before="7"/>
        <w:rPr>
          <w:rFonts w:hint="default" w:ascii="Arial" w:hAnsi="Arial" w:cs="Arial"/>
          <w:sz w:val="21"/>
        </w:rPr>
      </w:pPr>
    </w:p>
    <w:p>
      <w:pPr>
        <w:pStyle w:val="6"/>
        <w:ind w:left="1060"/>
        <w:rPr>
          <w:rFonts w:hint="default" w:ascii="Arial" w:hAnsi="Arial" w:cs="Arial"/>
        </w:rPr>
      </w:pPr>
      <w:r>
        <w:rPr>
          <w:rFonts w:hint="default" w:ascii="Arial" w:hAnsi="Arial" w:cs="Arial"/>
          <w:color w:val="0D0D0D"/>
        </w:rPr>
        <w:t>References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Documentation</w:t>
      </w:r>
      <w:r>
        <w:rPr>
          <w:rFonts w:hint="default" w:ascii="Arial" w:hAnsi="Arial" w:cs="Arial"/>
          <w:color w:val="0D0D0D"/>
          <w:spacing w:val="17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on</w:t>
      </w:r>
      <w:r>
        <w:rPr>
          <w:rFonts w:hint="default" w:ascii="Arial" w:hAnsi="Arial" w:cs="Arial"/>
          <w:color w:val="0D0D0D"/>
          <w:spacing w:val="17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Linear</w:t>
      </w:r>
      <w:r>
        <w:rPr>
          <w:rFonts w:hint="default" w:ascii="Arial" w:hAnsi="Arial" w:cs="Arial"/>
          <w:color w:val="0D0D0D"/>
          <w:spacing w:val="17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Regression</w:t>
      </w:r>
      <w:r>
        <w:rPr>
          <w:rFonts w:hint="default" w:ascii="Arial" w:hAnsi="Arial" w:cs="Arial"/>
          <w:color w:val="0D0D0D"/>
          <w:spacing w:val="17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-</w:t>
      </w:r>
      <w:r>
        <w:rPr>
          <w:rFonts w:hint="default" w:ascii="Arial" w:hAnsi="Arial" w:cs="Arial"/>
          <w:color w:val="0D0D0D"/>
          <w:spacing w:val="17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Scikit-learn</w:t>
      </w:r>
    </w:p>
    <w:p>
      <w:pPr>
        <w:pStyle w:val="8"/>
        <w:numPr>
          <w:ilvl w:val="0"/>
          <w:numId w:val="1"/>
        </w:numPr>
        <w:tabs>
          <w:tab w:val="left" w:pos="1779"/>
          <w:tab w:val="left" w:pos="1780"/>
        </w:tabs>
        <w:spacing w:before="43" w:after="0" w:line="240" w:lineRule="auto"/>
        <w:ind w:left="1780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0D0D0D"/>
          <w:w w:val="95"/>
          <w:sz w:val="24"/>
        </w:rPr>
        <w:t>Evaluation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Metrics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for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Classiﬁcation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-</w:t>
      </w:r>
      <w:r>
        <w:rPr>
          <w:rFonts w:hint="default" w:ascii="Arial" w:hAnsi="Arial" w:cs="Arial"/>
          <w:color w:val="0D0D0D"/>
          <w:spacing w:val="18"/>
          <w:w w:val="95"/>
          <w:sz w:val="24"/>
        </w:rPr>
        <w:t xml:space="preserve"> </w:t>
      </w:r>
      <w:r>
        <w:rPr>
          <w:rFonts w:hint="default" w:ascii="Arial" w:hAnsi="Arial" w:cs="Arial"/>
          <w:color w:val="0D0D0D"/>
          <w:w w:val="95"/>
          <w:sz w:val="24"/>
        </w:rPr>
        <w:t>Scikit-learn</w:t>
      </w:r>
    </w:p>
    <w:sectPr>
      <w:pgSz w:w="11920" w:h="16840"/>
      <w:pgMar w:top="1360" w:right="3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780" w:hanging="360"/>
      </w:pPr>
      <w:rPr>
        <w:rFonts w:hint="default" w:ascii="Arial MT" w:hAnsi="Arial MT" w:eastAsia="Arial MT" w:cs="Arial MT"/>
        <w:color w:val="0D0D0D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500" w:hanging="360"/>
      </w:pPr>
      <w:rPr>
        <w:rFonts w:hint="default" w:ascii="Arial MT" w:hAnsi="Arial MT" w:eastAsia="Arial MT" w:cs="Arial MT"/>
        <w:color w:val="0D0D0D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575FBE"/>
    <w:rsid w:val="0A180148"/>
    <w:rsid w:val="15E24476"/>
    <w:rsid w:val="1F5D2184"/>
    <w:rsid w:val="229A4B54"/>
    <w:rsid w:val="25B924F3"/>
    <w:rsid w:val="30825925"/>
    <w:rsid w:val="37AC75E6"/>
    <w:rsid w:val="3C9743CA"/>
    <w:rsid w:val="493914B1"/>
    <w:rsid w:val="605807A0"/>
    <w:rsid w:val="65ED6B48"/>
    <w:rsid w:val="6FF96343"/>
    <w:rsid w:val="77E03C3B"/>
    <w:rsid w:val="7B2A7E9F"/>
    <w:rsid w:val="7EFB7C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0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34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Roboto" w:hAnsi="Roboto" w:eastAsia="Roboto" w:cs="Roboto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1780" w:hanging="360"/>
    </w:pPr>
    <w:rPr>
      <w:rFonts w:ascii="Roboto" w:hAnsi="Roboto" w:eastAsia="Roboto" w:cs="Robo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2024-03-08T08:12:00Z</dcterms:created>
  <dc:creator>hp</dc:creator>
  <cp:lastModifiedBy>Keerthi</cp:lastModifiedBy>
  <dcterms:modified xsi:type="dcterms:W3CDTF">2024-03-08T08:16:08Z</dcterms:modified>
  <dc:title>Influenza Vaccination Prediction Model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8BBD0BBCB0CC4CCDB59957DC50564F18_12</vt:lpwstr>
  </property>
</Properties>
</file>