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681CACAB" w:rsidR="009A474B" w:rsidRPr="00A857A9" w:rsidRDefault="009A474B" w:rsidP="00A857A9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57A9"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E367BD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857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(LAB)</w:t>
      </w:r>
    </w:p>
    <w:p w14:paraId="411EC590" w14:textId="312CFF70" w:rsidR="00BA7678" w:rsidRDefault="009A474B" w:rsidP="00BA767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E367BD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48F9DA5E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BA7678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</w:t>
      </w:r>
      <w:r w:rsidR="00E367BD">
        <w:rPr>
          <w:rFonts w:ascii="Times New Roman" w:hAnsi="Times New Roman" w:cs="Times New Roman"/>
          <w:b/>
          <w:bCs/>
          <w:sz w:val="28"/>
          <w:szCs w:val="28"/>
          <w:lang w:val="en-US"/>
        </w:rPr>
        <w:t>72L</w:t>
      </w:r>
      <w:r w:rsidR="004E598A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0EEBB2A9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02760C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415F9D" w:rsidRPr="00415F9D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Analog Beamforming Analysis Using MATLAB</w:t>
      </w:r>
    </w:p>
    <w:p w14:paraId="249F224B" w14:textId="3B53CBB8" w:rsidR="00672430" w:rsidRPr="00672430" w:rsidRDefault="00672430" w:rsidP="00672430">
      <w:pPr>
        <w:rPr>
          <w:rFonts w:ascii="Times New Roman" w:hAnsi="Times New Roman" w:cs="Times New Roman"/>
          <w:b/>
          <w:bCs/>
          <w:lang w:val="en-US"/>
        </w:rPr>
      </w:pPr>
      <w:r w:rsidRPr="00672430">
        <w:rPr>
          <w:rFonts w:ascii="Times New Roman" w:hAnsi="Times New Roman" w:cs="Times New Roman"/>
          <w:b/>
          <w:bCs/>
          <w:lang w:val="en-US"/>
        </w:rPr>
        <w:t>Aim:</w:t>
      </w:r>
    </w:p>
    <w:p w14:paraId="07F354FE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To analyze the performance of analog beamforming by studying beamforming gain, beam width,</w:t>
      </w:r>
    </w:p>
    <w:p w14:paraId="1D103B2A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and main lobe direction using MATLAB.</w:t>
      </w:r>
    </w:p>
    <w:p w14:paraId="12BA7827" w14:textId="18BB1BE0" w:rsidR="00672430" w:rsidRPr="00672430" w:rsidRDefault="00672430" w:rsidP="00672430">
      <w:pPr>
        <w:rPr>
          <w:rFonts w:ascii="Times New Roman" w:hAnsi="Times New Roman" w:cs="Times New Roman"/>
          <w:b/>
          <w:bCs/>
          <w:lang w:val="en-US"/>
        </w:rPr>
      </w:pPr>
      <w:r w:rsidRPr="00672430">
        <w:rPr>
          <w:rFonts w:ascii="Times New Roman" w:hAnsi="Times New Roman" w:cs="Times New Roman"/>
          <w:b/>
          <w:bCs/>
          <w:lang w:val="en-US"/>
        </w:rPr>
        <w:t>Objectives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6A024FF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1. To analyze the beamforming gain achieved by varying the number of antenna elements in</w:t>
      </w:r>
    </w:p>
    <w:p w14:paraId="18B8004A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an analog beamforming system using MATLAB.</w:t>
      </w:r>
    </w:p>
    <w:p w14:paraId="65EFCC74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2. To compare the beam width of an antenna array for different beamforming configurations</w:t>
      </w:r>
    </w:p>
    <w:p w14:paraId="3B837979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using MATLAB.</w:t>
      </w:r>
    </w:p>
    <w:p w14:paraId="3DD7F00C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3. To analyze the main lobe direction by steering the antenna array beam to different angles</w:t>
      </w:r>
    </w:p>
    <w:p w14:paraId="2020D514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using MATLAB.</w:t>
      </w:r>
    </w:p>
    <w:p w14:paraId="269B1624" w14:textId="531A6AD9" w:rsidR="00672430" w:rsidRPr="000D6574" w:rsidRDefault="00672430" w:rsidP="00672430">
      <w:pPr>
        <w:rPr>
          <w:rFonts w:ascii="Times New Roman" w:hAnsi="Times New Roman" w:cs="Times New Roman"/>
          <w:b/>
          <w:bCs/>
          <w:lang w:val="en-US"/>
        </w:rPr>
      </w:pPr>
      <w:r w:rsidRPr="000D6574">
        <w:rPr>
          <w:rFonts w:ascii="Times New Roman" w:hAnsi="Times New Roman" w:cs="Times New Roman"/>
          <w:b/>
          <w:bCs/>
          <w:lang w:val="en-US"/>
        </w:rPr>
        <w:t>Software Required</w:t>
      </w:r>
      <w:r w:rsidR="000D6574">
        <w:rPr>
          <w:rFonts w:ascii="Times New Roman" w:hAnsi="Times New Roman" w:cs="Times New Roman"/>
          <w:b/>
          <w:bCs/>
          <w:lang w:val="en-US"/>
        </w:rPr>
        <w:t>:</w:t>
      </w:r>
    </w:p>
    <w:p w14:paraId="29BFBA1E" w14:textId="77777777" w:rsidR="00672430" w:rsidRPr="00672430" w:rsidRDefault="00672430" w:rsidP="00672430">
      <w:pPr>
        <w:rPr>
          <w:rFonts w:ascii="Times New Roman" w:hAnsi="Times New Roman" w:cs="Times New Roman"/>
          <w:lang w:val="en-US"/>
        </w:rPr>
      </w:pPr>
      <w:r w:rsidRPr="00672430">
        <w:rPr>
          <w:rFonts w:ascii="Times New Roman" w:hAnsi="Times New Roman" w:cs="Times New Roman"/>
          <w:lang w:val="en-US"/>
        </w:rPr>
        <w:t>• MATLAB</w:t>
      </w:r>
    </w:p>
    <w:p w14:paraId="75DA9A70" w14:textId="3B3CE23B" w:rsidR="00635642" w:rsidRPr="00A857A9" w:rsidRDefault="00A45A6C" w:rsidP="00672430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2268F73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clc;</w:t>
      </w:r>
    </w:p>
    <w:p w14:paraId="1C59E10F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clear;</w:t>
      </w:r>
    </w:p>
    <w:p w14:paraId="3F1BC25A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close all;</w:t>
      </w:r>
    </w:p>
    <w:p w14:paraId="26FBDAF4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antennas = [2 4 8 16 32]; % Number of Antenna Elements</w:t>
      </w:r>
    </w:p>
    <w:p w14:paraId="270B7778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gain = 10*log10(antennas); % Beamforming Gain (dB)</w:t>
      </w:r>
    </w:p>
    <w:p w14:paraId="7DF2EC3D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figure</w:t>
      </w:r>
    </w:p>
    <w:p w14:paraId="6B5DE275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bar(antennas, gain)</w:t>
      </w:r>
    </w:p>
    <w:p w14:paraId="0BC59DEA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grid on</w:t>
      </w:r>
    </w:p>
    <w:p w14:paraId="3747D3C7" w14:textId="77777777" w:rsidR="00AF1D2C" w:rsidRPr="00AF1D2C" w:rsidRDefault="00AF1D2C" w:rsidP="00AF1D2C">
      <w:pPr>
        <w:rPr>
          <w:rFonts w:ascii="Times New Roman" w:hAnsi="Times New Roman" w:cs="Times New Roman"/>
        </w:rPr>
      </w:pPr>
    </w:p>
    <w:p w14:paraId="599454DB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lastRenderedPageBreak/>
        <w:t>xlabel('Number of Antenna Elements')</w:t>
      </w:r>
    </w:p>
    <w:p w14:paraId="2A882E0D" w14:textId="77777777" w:rsidR="00AF1D2C" w:rsidRPr="00AF1D2C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ylabel('Beamforming Gain (dB)')</w:t>
      </w:r>
    </w:p>
    <w:p w14:paraId="78B2A1C4" w14:textId="77777777" w:rsidR="00BA7678" w:rsidRDefault="00AF1D2C" w:rsidP="00AF1D2C">
      <w:pPr>
        <w:rPr>
          <w:rFonts w:ascii="Times New Roman" w:hAnsi="Times New Roman" w:cs="Times New Roman"/>
        </w:rPr>
      </w:pPr>
      <w:r w:rsidRPr="00AF1D2C">
        <w:rPr>
          <w:rFonts w:ascii="Times New Roman" w:hAnsi="Times New Roman" w:cs="Times New Roman"/>
        </w:rPr>
        <w:t>title('Beamforming Gain for Different Antenna Array Sizes')</w:t>
      </w:r>
    </w:p>
    <w:p w14:paraId="03E8798D" w14:textId="44512985" w:rsidR="00C42F4E" w:rsidRDefault="00C42F4E" w:rsidP="00AF1D2C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61E63B6B" w14:textId="2BF3D62F" w:rsidR="00C42F4E" w:rsidRDefault="00BA7678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5582EC" wp14:editId="14377943">
            <wp:extent cx="5731510" cy="3223895"/>
            <wp:effectExtent l="0" t="0" r="2540" b="0"/>
            <wp:docPr id="21298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B250" w14:textId="77777777" w:rsidR="00692248" w:rsidRDefault="00692248" w:rsidP="00C42F4E">
      <w:pPr>
        <w:rPr>
          <w:rFonts w:ascii="Times New Roman" w:hAnsi="Times New Roman" w:cs="Times New Roman"/>
          <w:b/>
          <w:bCs/>
        </w:rPr>
      </w:pPr>
    </w:p>
    <w:p w14:paraId="2F0E2104" w14:textId="763D2A5A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DBA333E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clc;</w:t>
      </w:r>
    </w:p>
    <w:p w14:paraId="6B4CD03A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clear;</w:t>
      </w:r>
    </w:p>
    <w:p w14:paraId="7CDD20E6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close all;</w:t>
      </w:r>
    </w:p>
    <w:p w14:paraId="4A44240C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antennas = [2 4 8 16 32]; % Number of Antenna Elements</w:t>
      </w:r>
    </w:p>
    <w:p w14:paraId="3327AA04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beamwidth = [90 45 22.5 11.25 5.625]; % Beam Width (degrees)</w:t>
      </w:r>
    </w:p>
    <w:p w14:paraId="13B22423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figure</w:t>
      </w:r>
    </w:p>
    <w:p w14:paraId="34210D89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plot(antennas, beamwidth,'o-','LineWidth',2)</w:t>
      </w:r>
    </w:p>
    <w:p w14:paraId="6FD81FA1" w14:textId="52E046CB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grid on</w:t>
      </w:r>
    </w:p>
    <w:p w14:paraId="51425681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xlabel('Number of Antenna Elements')</w:t>
      </w:r>
    </w:p>
    <w:p w14:paraId="78FD65CE" w14:textId="77777777" w:rsidR="00A91E1D" w:rsidRP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ylabel('Beam Width (Degrees)')</w:t>
      </w:r>
    </w:p>
    <w:p w14:paraId="482E7886" w14:textId="77777777" w:rsidR="00A91E1D" w:rsidRDefault="00A91E1D" w:rsidP="00A91E1D">
      <w:pPr>
        <w:rPr>
          <w:rFonts w:ascii="Times New Roman" w:hAnsi="Times New Roman" w:cs="Times New Roman"/>
        </w:rPr>
      </w:pPr>
      <w:r w:rsidRPr="00A91E1D">
        <w:rPr>
          <w:rFonts w:ascii="Times New Roman" w:hAnsi="Times New Roman" w:cs="Times New Roman"/>
        </w:rPr>
        <w:t>title('Beam Width for Different Antenna Array Sizes')</w:t>
      </w:r>
    </w:p>
    <w:p w14:paraId="3F6F36AD" w14:textId="0108C306" w:rsidR="00D86C03" w:rsidRDefault="00D86C03" w:rsidP="00A91E1D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lastRenderedPageBreak/>
        <w:t>Output:</w:t>
      </w:r>
    </w:p>
    <w:p w14:paraId="16B44669" w14:textId="7EF82F99" w:rsidR="00D86C03" w:rsidRDefault="00BA7678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75BE3D" wp14:editId="446C925B">
            <wp:extent cx="5731510" cy="3223895"/>
            <wp:effectExtent l="0" t="0" r="2540" b="0"/>
            <wp:docPr id="160540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A3A1" w14:textId="77777777" w:rsidR="00A91E1D" w:rsidRDefault="00A91E1D" w:rsidP="00D86C03">
      <w:pPr>
        <w:rPr>
          <w:rFonts w:ascii="Times New Roman" w:hAnsi="Times New Roman" w:cs="Times New Roman"/>
          <w:b/>
          <w:bCs/>
        </w:rPr>
      </w:pPr>
    </w:p>
    <w:p w14:paraId="44FBA3AE" w14:textId="472918CF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57561323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clc;</w:t>
      </w:r>
    </w:p>
    <w:p w14:paraId="1C28FEA8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clear;</w:t>
      </w:r>
    </w:p>
    <w:p w14:paraId="6BBE3DCF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close all;</w:t>
      </w:r>
    </w:p>
    <w:p w14:paraId="7C5612AD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theta = [-60 -30 0 30 60]; % Main Lobe Direction (degrees)</w:t>
      </w:r>
    </w:p>
    <w:p w14:paraId="0D176705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gain = [1 1 1 1 1]; % Constant normalized gain</w:t>
      </w:r>
    </w:p>
    <w:p w14:paraId="55D7DB25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figure</w:t>
      </w:r>
    </w:p>
    <w:p w14:paraId="54FEFA59" w14:textId="77777777" w:rsidR="00164209" w:rsidRPr="00164209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polarplot(deg2rad(theta), gain, 'o', 'LineWidth', 2)</w:t>
      </w:r>
    </w:p>
    <w:p w14:paraId="4753428C" w14:textId="54D7155A" w:rsidR="0086342C" w:rsidRDefault="00164209" w:rsidP="00164209">
      <w:pPr>
        <w:rPr>
          <w:rFonts w:ascii="Times New Roman" w:hAnsi="Times New Roman" w:cs="Times New Roman"/>
        </w:rPr>
      </w:pPr>
      <w:r w:rsidRPr="00164209">
        <w:rPr>
          <w:rFonts w:ascii="Times New Roman" w:hAnsi="Times New Roman" w:cs="Times New Roman"/>
        </w:rPr>
        <w:t>title('Main Lobe Direction in Analog Beamforming')</w:t>
      </w:r>
    </w:p>
    <w:p w14:paraId="1ABF9BC1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42B03D89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66417DC8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6508AF2F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298D927F" w14:textId="77777777" w:rsidR="00164209" w:rsidRDefault="00164209" w:rsidP="00164209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7DA3F327" w:rsidR="0086342C" w:rsidRDefault="00BA7678" w:rsidP="0086342C">
      <w:pPr>
        <w:rPr>
          <w:rFonts w:ascii="Times New Roman" w:hAnsi="Times New Roman" w:cs="Times New Roman"/>
          <w:b/>
          <w:bCs/>
        </w:rPr>
      </w:pPr>
      <w:r w:rsidRPr="00BA7678">
        <w:rPr>
          <w:noProof/>
        </w:rPr>
        <w:lastRenderedPageBreak/>
        <w:drawing>
          <wp:inline distT="0" distB="0" distL="0" distR="0" wp14:anchorId="681A4D19" wp14:editId="080D3481">
            <wp:extent cx="5731510" cy="3223895"/>
            <wp:effectExtent l="0" t="0" r="2540" b="0"/>
            <wp:docPr id="18662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99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0051FEA4" w:rsidR="006F1764" w:rsidRPr="0086342C" w:rsidRDefault="00D55D96" w:rsidP="00B74400">
      <w:pPr>
        <w:rPr>
          <w:rFonts w:ascii="Times New Roman" w:hAnsi="Times New Roman" w:cs="Times New Roman"/>
          <w:b/>
          <w:bCs/>
        </w:rPr>
      </w:pPr>
      <w:r w:rsidRPr="00D55D96">
        <w:rPr>
          <w:rFonts w:ascii="Times New Roman" w:hAnsi="Times New Roman" w:cs="Times New Roman"/>
        </w:rPr>
        <w:t xml:space="preserve">The MATLAB simulation showed that increasing the number of antenna elements improves the beamforming gain and produces a narrower beam width. It also confirmed that the main lobe can be accurately steered to different directions, demonstrating the effectiveness of </w:t>
      </w:r>
      <w:r w:rsidR="00DF498F" w:rsidRPr="00D55D96">
        <w:rPr>
          <w:rFonts w:ascii="Times New Roman" w:hAnsi="Times New Roman" w:cs="Times New Roman"/>
        </w:rPr>
        <w:t>analogy</w:t>
      </w:r>
      <w:r w:rsidRPr="00D55D96">
        <w:rPr>
          <w:rFonts w:ascii="Times New Roman" w:hAnsi="Times New Roman" w:cs="Times New Roman"/>
        </w:rPr>
        <w:t xml:space="preserve"> beamforming.</w:t>
      </w:r>
    </w:p>
    <w:sectPr w:rsidR="006F1764" w:rsidRPr="0086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2760C"/>
    <w:rsid w:val="000D6574"/>
    <w:rsid w:val="00125D13"/>
    <w:rsid w:val="00140AFC"/>
    <w:rsid w:val="00164209"/>
    <w:rsid w:val="001D151B"/>
    <w:rsid w:val="00227391"/>
    <w:rsid w:val="00236F0A"/>
    <w:rsid w:val="003523C4"/>
    <w:rsid w:val="004154F8"/>
    <w:rsid w:val="00415F9D"/>
    <w:rsid w:val="004E598A"/>
    <w:rsid w:val="00635642"/>
    <w:rsid w:val="00672430"/>
    <w:rsid w:val="00674489"/>
    <w:rsid w:val="00692248"/>
    <w:rsid w:val="006F1764"/>
    <w:rsid w:val="007C5FA3"/>
    <w:rsid w:val="0086342C"/>
    <w:rsid w:val="009A474B"/>
    <w:rsid w:val="00A25B1F"/>
    <w:rsid w:val="00A45A6C"/>
    <w:rsid w:val="00A60269"/>
    <w:rsid w:val="00A857A9"/>
    <w:rsid w:val="00A91E1D"/>
    <w:rsid w:val="00AF1D2C"/>
    <w:rsid w:val="00B74400"/>
    <w:rsid w:val="00BA6347"/>
    <w:rsid w:val="00BA7678"/>
    <w:rsid w:val="00BC671C"/>
    <w:rsid w:val="00C42F4E"/>
    <w:rsid w:val="00D3433D"/>
    <w:rsid w:val="00D368BA"/>
    <w:rsid w:val="00D55D96"/>
    <w:rsid w:val="00D759A7"/>
    <w:rsid w:val="00D86C03"/>
    <w:rsid w:val="00DA33E8"/>
    <w:rsid w:val="00DF498F"/>
    <w:rsid w:val="00E367BD"/>
    <w:rsid w:val="00E36DDE"/>
    <w:rsid w:val="00EF66E4"/>
    <w:rsid w:val="00F13F72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57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3</cp:revision>
  <dcterms:created xsi:type="dcterms:W3CDTF">2026-08-16T17:35:00Z</dcterms:created>
  <dcterms:modified xsi:type="dcterms:W3CDTF">2026-08-16T17:50:00Z</dcterms:modified>
</cp:coreProperties>
</file>