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Manual de Usuario</w:t>
      </w:r>
    </w:p>
    <w:p>
      <w:r>
        <w:t>Sistema: Seguimiento Comercial</w:t>
      </w:r>
    </w:p>
    <w:p>
      <w:r>
        <w:t>Fecha: 2026-05-12 14:13</w:t>
      </w:r>
    </w:p>
    <w:p>
      <w:r>
        <w:rPr>
          <w:b/>
          <w:sz w:val="24"/>
        </w:rPr>
        <w:t>1. Acceso al sistema</w:t>
      </w:r>
    </w:p>
    <w:p>
      <w:pPr>
        <w:pStyle w:val="ListBullet"/>
      </w:pPr>
      <w:r>
        <w:t>Ingresar con correo y contrase?a.</w:t>
      </w:r>
    </w:p>
    <w:p>
      <w:pPr>
        <w:pStyle w:val="ListBullet"/>
      </w:pPr>
      <w:r>
        <w:t>Revisar campana de notificaciones en el encabezado.</w:t>
      </w:r>
    </w:p>
    <w:p>
      <w:r>
        <w:rPr>
          <w:b/>
          <w:sz w:val="24"/>
        </w:rPr>
        <w:t>2. Roles y alcance</w:t>
      </w:r>
    </w:p>
    <w:p>
      <w:pPr>
        <w:pStyle w:val="ListBullet"/>
      </w:pPr>
      <w:r>
        <w:t>Supervisor: carga bases, asigna lotes, aprueba/devoluciona cierres, ve dashboard global.</w:t>
      </w:r>
    </w:p>
    <w:p>
      <w:pPr>
        <w:pStyle w:val="ListBullet"/>
      </w:pPr>
      <w:r>
        <w:t>Comercial: gestiona registros asignados, solicita cierre, ve dashboard personal.</w:t>
      </w:r>
    </w:p>
    <w:p>
      <w:r>
        <w:rPr>
          <w:b/>
          <w:sz w:val="24"/>
        </w:rPr>
        <w:t>3. Cargar base (Supervisor)</w:t>
      </w:r>
    </w:p>
    <w:p>
      <w:pPr>
        <w:pStyle w:val="ListBullet"/>
      </w:pPr>
      <w:r>
        <w:t>Ir a Base asignada &gt; Cargar base (CSV).</w:t>
      </w:r>
    </w:p>
    <w:p>
      <w:pPr>
        <w:pStyle w:val="ListBullet"/>
      </w:pPr>
      <w:r>
        <w:t>Definir Nombre del lote/base y Origen.</w:t>
      </w:r>
    </w:p>
    <w:p>
      <w:pPr>
        <w:pStyle w:val="ListBullet"/>
      </w:pPr>
      <w:r>
        <w:t>Cargar archivo CSV y confirmar importaci?n.</w:t>
      </w:r>
    </w:p>
    <w:p>
      <w:pPr>
        <w:pStyle w:val="ListBullet"/>
      </w:pPr>
      <w:r>
        <w:t>CSV obligatorio: nombre, tel?fono.</w:t>
      </w:r>
    </w:p>
    <w:p>
      <w:r>
        <w:rPr>
          <w:b/>
          <w:sz w:val="24"/>
        </w:rPr>
        <w:t>4. Asignaci?n de lote</w:t>
      </w:r>
    </w:p>
    <w:p>
      <w:pPr>
        <w:pStyle w:val="ListBullet"/>
      </w:pPr>
      <w:r>
        <w:t>Abrir un lote y usar Asignaci?n por lote.</w:t>
      </w:r>
    </w:p>
    <w:p>
      <w:pPr>
        <w:pStyle w:val="ListBullet"/>
      </w:pPr>
      <w:r>
        <w:t>Seleccionar uno o varios comerciales.</w:t>
      </w:r>
    </w:p>
    <w:p>
      <w:pPr>
        <w:pStyle w:val="ListBullet"/>
      </w:pPr>
      <w:r>
        <w:t>El sistema solo reasigna registros sin gesti?n.</w:t>
      </w:r>
    </w:p>
    <w:p>
      <w:r>
        <w:rPr>
          <w:b/>
          <w:sz w:val="24"/>
        </w:rPr>
        <w:t>5. Gesti?n de registro (Comercial)</w:t>
      </w:r>
    </w:p>
    <w:p>
      <w:pPr>
        <w:pStyle w:val="ListBullet"/>
      </w:pPr>
      <w:r>
        <w:t>Abrir registro desde lote.</w:t>
      </w:r>
    </w:p>
    <w:p>
      <w:pPr>
        <w:pStyle w:val="ListBullet"/>
      </w:pPr>
      <w:r>
        <w:t>Registrar tipo de gesti?n, estado, detalle y pr?xima gesti?n.</w:t>
      </w:r>
    </w:p>
    <w:p>
      <w:pPr>
        <w:pStyle w:val="ListBullet"/>
      </w:pPr>
      <w:r>
        <w:t>Registrar tiempo invertido (min) y monto solicitado cuando aplique.</w:t>
      </w:r>
    </w:p>
    <w:p>
      <w:pPr>
        <w:pStyle w:val="ListBullet"/>
      </w:pPr>
      <w:r>
        <w:t>Si se gestiona cierre: diligenciar efectivo y monto aprobado (solo si efectivo=SI).</w:t>
      </w:r>
    </w:p>
    <w:p>
      <w:r>
        <w:rPr>
          <w:b/>
          <w:sz w:val="24"/>
        </w:rPr>
        <w:t>6. Reglas de bloqueo</w:t>
      </w:r>
    </w:p>
    <w:p>
      <w:pPr>
        <w:pStyle w:val="ListBullet"/>
      </w:pPr>
      <w:r>
        <w:t>Pendiente de aprobaci?n: no se permite nueva gesti?n.</w:t>
      </w:r>
    </w:p>
    <w:p>
      <w:pPr>
        <w:pStyle w:val="ListBullet"/>
      </w:pPr>
      <w:r>
        <w:t>Cerrado o Efectiva: no se permiten modificaciones adicionales.</w:t>
      </w:r>
    </w:p>
    <w:p>
      <w:r>
        <w:rPr>
          <w:b/>
          <w:sz w:val="24"/>
        </w:rPr>
        <w:t>7. Aprobaci?n de cierres (Supervisor)</w:t>
      </w:r>
    </w:p>
    <w:p>
      <w:pPr>
        <w:pStyle w:val="ListBullet"/>
      </w:pPr>
      <w:r>
        <w:t>Ir a Gestiones pendientes por aprobar.</w:t>
      </w:r>
    </w:p>
    <w:p>
      <w:pPr>
        <w:pStyle w:val="ListBullet"/>
      </w:pPr>
      <w:r>
        <w:t>Acciones: Gestionar, Aprobar o Devolver (con motivo por modal).</w:t>
      </w:r>
    </w:p>
    <w:p>
      <w:pPr>
        <w:pStyle w:val="ListBullet"/>
      </w:pPr>
      <w:r>
        <w:t>El comercial recibe notificaci?n autom?tica del resultado.</w:t>
      </w:r>
    </w:p>
    <w:p>
      <w:r>
        <w:rPr>
          <w:b/>
          <w:sz w:val="24"/>
        </w:rPr>
        <w:t>8. Hist?ricos y b?squeda</w:t>
      </w:r>
    </w:p>
    <w:p>
      <w:pPr>
        <w:pStyle w:val="ListBullet"/>
      </w:pPr>
      <w:r>
        <w:t>Hist?rico global: b?squeda por c?dula, nombre o celular.</w:t>
      </w:r>
    </w:p>
    <w:p>
      <w:pPr>
        <w:pStyle w:val="ListBullet"/>
      </w:pPr>
      <w:r>
        <w:t>En cada registro: hist?rico relacionado por c?dula; si no hay, por tel?fono o nombre.</w:t>
      </w:r>
    </w:p>
    <w:p>
      <w:pPr>
        <w:pStyle w:val="ListBullet"/>
      </w:pPr>
      <w:r>
        <w:t>Visualizaci?n de ?ltima modificaci?n incluida.</w:t>
      </w:r>
    </w:p>
    <w:p>
      <w:r>
        <w:rPr>
          <w:b/>
          <w:sz w:val="24"/>
        </w:rPr>
        <w:t>9. Dashboard</w:t>
      </w:r>
    </w:p>
    <w:p>
      <w:pPr>
        <w:pStyle w:val="ListBullet"/>
      </w:pPr>
      <w:r>
        <w:t>Comercial: indicadores personales mensuales/acumulados, tiempos y efectivo SI/NO.</w:t>
      </w:r>
    </w:p>
    <w:p>
      <w:pPr>
        <w:pStyle w:val="ListBullet"/>
      </w:pPr>
      <w:r>
        <w:t>Supervisor: indicadores globales, rendimiento por comercial, tiempos, efectivo SI/NO y embudo.</w:t>
      </w:r>
    </w:p>
    <w:p>
      <w:r>
        <w:rPr>
          <w:b/>
          <w:sz w:val="24"/>
        </w:rPr>
        <w:t>10. Notificaciones</w:t>
      </w:r>
    </w:p>
    <w:p>
      <w:pPr>
        <w:pStyle w:val="ListBullet"/>
      </w:pPr>
      <w:r>
        <w:t>Abrir modal desde campana.</w:t>
      </w:r>
    </w:p>
    <w:p>
      <w:pPr>
        <w:pStyle w:val="ListBullet"/>
      </w:pPr>
      <w:r>
        <w:t>Marcar notificaciones como le?das.</w:t>
      </w:r>
    </w:p>
    <w:p>
      <w:pPr>
        <w:pStyle w:val="ListBullet"/>
      </w:pPr>
      <w:r>
        <w:t>Tipos: solicitudes de cierre, aprobaci?n/devoluci?n, pr?ximas gestiones.</w:t>
      </w:r>
    </w:p>
    <w:p>
      <w:r>
        <w:rPr>
          <w:b/>
          <w:sz w:val="24"/>
        </w:rPr>
        <w:t>11. Buenas pr?cticas</w:t>
      </w:r>
    </w:p>
    <w:p>
      <w:pPr>
        <w:pStyle w:val="ListBullet"/>
      </w:pPr>
      <w:r>
        <w:t>Registrar tiempos reales por gesti?n para mejorar indicadores.</w:t>
      </w:r>
    </w:p>
    <w:p>
      <w:pPr>
        <w:pStyle w:val="ListBullet"/>
      </w:pPr>
      <w:r>
        <w:t>Documentar motivo claro cuando se devuelve una gesti?n.</w:t>
      </w:r>
    </w:p>
    <w:p>
      <w:pPr>
        <w:pStyle w:val="ListBullet"/>
      </w:pPr>
      <w:r>
        <w:t>Validar origen correcto al cargar cada lote.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