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Edison</w:t>
      </w:r>
      <w:r>
        <w:t xml:space="preserve"> </w:t>
      </w:r>
      <w:r>
        <w:t xml:space="preserve">for</w:t>
      </w:r>
      <w:r>
        <w:t xml:space="preserve"> </w:t>
      </w:r>
      <w:r>
        <w:t xml:space="preserve">NONMEM</w:t>
      </w:r>
      <w:r>
        <w:t xml:space="preserve"> </w:t>
      </w:r>
      <w:r>
        <w:t xml:space="preserve">workshop</w:t>
      </w:r>
      <w:r>
        <w:t xml:space="preserve"> </w:t>
      </w:r>
      <w:r>
        <w:t xml:space="preserve">2017</w:t>
      </w:r>
    </w:p>
    <w:p>
      <w:pPr>
        <w:pStyle w:val="Author"/>
      </w:pPr>
      <w:r>
        <w:t xml:space="preserve">Sungpil</w:t>
      </w:r>
      <w:r>
        <w:t xml:space="preserve"> </w:t>
      </w:r>
      <w:r>
        <w:t xml:space="preserve">Han</w:t>
      </w:r>
      <w:r>
        <w:t xml:space="preserve"> </w:t>
      </w:r>
      <w:hyperlink r:id="rId21">
        <w:r>
          <w:rPr>
            <w:rStyle w:val="Hyperlink"/>
          </w:rPr>
          <w:t xml:space="preserve">shan@acp.kr</w:t>
        </w:r>
      </w:hyperlink>
    </w:p>
    <w:p>
      <w:pPr>
        <w:pStyle w:val="Date"/>
      </w:pPr>
      <w:r>
        <w:t xml:space="preserve">2017-02-22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2">
        <w:r>
          <w:rPr>
            <w:rStyle w:val="Hyperlink"/>
          </w:rPr>
          <w:t xml:space="preserve">Edison</w:t>
        </w:r>
      </w:hyperlink>
      <w:r>
        <w:t xml:space="preserve">은</w:t>
      </w:r>
      <w:r>
        <w:t xml:space="preserve"> </w:t>
      </w:r>
      <w:hyperlink r:id="rId23">
        <w:r>
          <w:rPr>
            <w:rStyle w:val="Hyperlink"/>
          </w:rPr>
          <w:t xml:space="preserve">Open Science</w:t>
        </w:r>
      </w:hyperlink>
      <w:r>
        <w:t xml:space="preserve">를 지향하는 계산과학 소프트웨어 연구개발 협업 플랫폼입니다. 여러분의 참여가 Edison 커뮤니티를 발전시키게 됩니다. 아래와 같이 참여해 주세요. 감사합니다.</w:t>
      </w:r>
    </w:p>
    <w:p>
      <w:pPr>
        <w:pStyle w:val="Heading2"/>
      </w:pPr>
      <w:bookmarkStart w:id="24" w:name="---"/>
      <w:bookmarkEnd w:id="24"/>
      <w:r>
        <w:t xml:space="preserve">설문조사 참여 하는 법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https://www.edison.re.kr/</w:t>
        </w:r>
      </w:hyperlink>
      <w:r>
        <w:t xml:space="preserve"> </w:t>
      </w:r>
      <w:r>
        <w:t xml:space="preserve">에 접속합니다.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부여받은 아이디와 비밀번호(아이디와 동일)를 입력합니다.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비밀번호를 변경합니다.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"설문조사 참여" 클릭합니다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설문조사에 참여합니다.</w:t>
      </w:r>
    </w:p>
    <w:p>
      <w:pPr>
        <w:pStyle w:val="FigureWithCaption"/>
      </w:pPr>
      <w:r>
        <w:drawing>
          <wp:inline>
            <wp:extent cx="5334000" cy="3169920"/>
            <wp:effectExtent b="0" l="0" r="0" t="0"/>
            <wp:docPr descr="Fig 1. Edison 첫화면" title="" id="1" name="Picture"/>
            <a:graphic>
              <a:graphicData uri="http://schemas.openxmlformats.org/drawingml/2006/picture">
                <pic:pic>
                  <pic:nvPicPr>
                    <pic:cNvPr descr="Fig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1. Edison 첫화면</w:t>
      </w:r>
    </w:p>
    <w:p>
      <w:pPr>
        <w:pStyle w:val="FigureWithCaption"/>
      </w:pPr>
      <w:r>
        <w:drawing>
          <wp:inline>
            <wp:extent cx="5334000" cy="1913236"/>
            <wp:effectExtent b="0" l="0" r="0" t="0"/>
            <wp:docPr descr="Fig 2. 아이디 비밀번호 입력화면" title="" id="1" name="Picture"/>
            <a:graphic>
              <a:graphicData uri="http://schemas.openxmlformats.org/drawingml/2006/picture">
                <pic:pic>
                  <pic:nvPicPr>
                    <pic:cNvPr descr="Fig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2. 아이디 비밀번호 입력화면</w:t>
      </w:r>
    </w:p>
    <w:p>
      <w:pPr>
        <w:pStyle w:val="FigureWithCaption"/>
      </w:pPr>
      <w:r>
        <w:drawing>
          <wp:inline>
            <wp:extent cx="5334000" cy="2194809"/>
            <wp:effectExtent b="0" l="0" r="0" t="0"/>
            <wp:docPr descr="Fig 3. 비밀번호 변경화면" title="" id="1" name="Picture"/>
            <a:graphic>
              <a:graphicData uri="http://schemas.openxmlformats.org/drawingml/2006/picture">
                <pic:pic>
                  <pic:nvPicPr>
                    <pic:cNvPr descr="Fig/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3. 비밀번호 변경화면</w:t>
      </w:r>
    </w:p>
    <w:p>
      <w:pPr>
        <w:pStyle w:val="FigureWithCaption"/>
      </w:pPr>
      <w:r>
        <w:drawing>
          <wp:inline>
            <wp:extent cx="5334000" cy="1831138"/>
            <wp:effectExtent b="0" l="0" r="0" t="0"/>
            <wp:docPr descr="Fig 4. 가상클래스 접속화면, 설문조사 참여 버튼 클릭" title="" id="1" name="Picture"/>
            <a:graphic>
              <a:graphicData uri="http://schemas.openxmlformats.org/drawingml/2006/picture">
                <pic:pic>
                  <pic:nvPicPr>
                    <pic:cNvPr descr="Fig/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4. 가상클래스 접속화면, 설문조사 참여 버튼 클릭</w:t>
      </w:r>
    </w:p>
    <w:p>
      <w:pPr>
        <w:pStyle w:val="FigureWithCaption"/>
      </w:pPr>
      <w:r>
        <w:drawing>
          <wp:inline>
            <wp:extent cx="5334000" cy="4985850"/>
            <wp:effectExtent b="0" l="0" r="0" t="0"/>
            <wp:docPr descr="Fig 5 설문조사 참여 화면" title="" id="1" name="Picture"/>
            <a:graphic>
              <a:graphicData uri="http://schemas.openxmlformats.org/drawingml/2006/picture">
                <pic:pic>
                  <pic:nvPicPr>
                    <pic:cNvPr descr="Fig/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 5 설문조사 참여 화면</w:t>
      </w:r>
    </w:p>
    <w:p>
      <w:pPr>
        <w:pStyle w:val="Heading2"/>
      </w:pPr>
      <w:bookmarkStart w:id="31" w:name="-"/>
      <w:bookmarkEnd w:id="31"/>
      <w:r>
        <w:t xml:space="preserve">사이언스앱 실행방법</w:t>
      </w:r>
    </w:p>
    <w:p>
      <w:pPr>
        <w:pStyle w:val="Compact"/>
        <w:numPr>
          <w:numId w:val="1002"/>
          <w:ilvl w:val="0"/>
        </w:numPr>
      </w:pPr>
      <w:r>
        <w:t xml:space="preserve">TBD - 곧 공지예정입니다.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40e6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a799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e318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://www.edison.re.kr" TargetMode="External" /><Relationship Type="http://schemas.openxmlformats.org/officeDocument/2006/relationships/hyperlink" Id="rId23" Target="http://www.ytn.co.kr/_ln/0115_201702010301329538" TargetMode="External" /><Relationship Type="http://schemas.openxmlformats.org/officeDocument/2006/relationships/hyperlink" Id="rId25" Target="https://www.edison.re.kr/" TargetMode="External" /><Relationship Type="http://schemas.openxmlformats.org/officeDocument/2006/relationships/hyperlink" Id="rId21" Target="mailto:shan@acp.k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edison.re.kr" TargetMode="External" /><Relationship Type="http://schemas.openxmlformats.org/officeDocument/2006/relationships/hyperlink" Id="rId23" Target="http://www.ytn.co.kr/_ln/0115_201702010301329538" TargetMode="External" /><Relationship Type="http://schemas.openxmlformats.org/officeDocument/2006/relationships/hyperlink" Id="rId25" Target="https://www.edison.re.kr/" TargetMode="External" /><Relationship Type="http://schemas.openxmlformats.org/officeDocument/2006/relationships/hyperlink" Id="rId21" Target="mailto:shan@acp.k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Edison for NONMEM workshop 2017</dc:title>
  <dc:creator>Sungpil Han shan@acp.kr</dc:creator>
  <dcterms:created xsi:type="dcterms:W3CDTF">2017-02-22T00:10:45Z</dcterms:created>
  <dcterms:modified xsi:type="dcterms:W3CDTF">2017-02-22T00:10:45Z</dcterms:modified>
</cp:coreProperties>
</file>