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634D" w:rsidRDefault="00A203F9" w:rsidP="0058634C">
      <w:pPr>
        <w:pStyle w:val="a9"/>
      </w:pPr>
      <w:r w:rsidRPr="00A203F9">
        <w:t>EDISON 사이언스 앱을 사용한</w:t>
      </w:r>
      <w:r w:rsidR="00C77891">
        <w:rPr>
          <w:rFonts w:hint="eastAsia"/>
        </w:rPr>
        <w:t xml:space="preserve"> 가역적 대사의 </w:t>
      </w:r>
      <w:r w:rsidR="00C77891">
        <w:rPr>
          <w:rFonts w:hint="eastAsia"/>
        </w:rPr>
        <w:t>약동학</w:t>
      </w:r>
      <w:r w:rsidR="00C77891">
        <w:rPr>
          <w:rFonts w:hint="eastAsia"/>
        </w:rPr>
        <w:t xml:space="preserve"> </w:t>
      </w:r>
      <w:r>
        <w:rPr>
          <w:rFonts w:hint="eastAsia"/>
        </w:rPr>
        <w:t>분석</w:t>
      </w:r>
    </w:p>
    <w:p w:rsidR="00B1565F" w:rsidRPr="00C77891" w:rsidRDefault="00B1565F" w:rsidP="008717C0">
      <w:pPr>
        <w:pStyle w:val="a3"/>
        <w:jc w:val="center"/>
        <w:rPr>
          <w:lang w:val="en-US"/>
        </w:rPr>
      </w:pPr>
    </w:p>
    <w:p w:rsidR="00B1565F" w:rsidRPr="00760B5D" w:rsidRDefault="00552A21" w:rsidP="002D16BD">
      <w:pPr>
        <w:pStyle w:val="ab"/>
        <w:jc w:val="center"/>
      </w:pPr>
      <w:r w:rsidRPr="00552A21">
        <w:rPr>
          <w:rFonts w:hint="eastAsia"/>
        </w:rPr>
        <w:t>한성필</w:t>
      </w:r>
      <w:r w:rsidRPr="00552A21">
        <w:t xml:space="preserve">†, </w:t>
      </w:r>
      <w:r w:rsidRPr="00552A21">
        <w:rPr>
          <w:rFonts w:hint="eastAsia"/>
        </w:rPr>
        <w:t>윤석규</w:t>
      </w:r>
      <w:r w:rsidRPr="00552A21">
        <w:t>,</w:t>
      </w:r>
      <w:r>
        <w:rPr>
          <w:rFonts w:hint="eastAsia"/>
        </w:rPr>
        <w:t xml:space="preserve"> </w:t>
      </w:r>
      <w:r w:rsidRPr="00552A21">
        <w:t xml:space="preserve">조용순, 김형섭, </w:t>
      </w:r>
      <w:r w:rsidR="00ED634D">
        <w:rPr>
          <w:rFonts w:hint="eastAsia"/>
        </w:rPr>
        <w:t>배균섭</w:t>
      </w:r>
      <w:r w:rsidR="00B1565F">
        <w:rPr>
          <w:rFonts w:hint="eastAsia"/>
        </w:rPr>
        <w:t>*</w:t>
      </w:r>
    </w:p>
    <w:p w:rsidR="00552A21" w:rsidRDefault="00064124" w:rsidP="002D16BD">
      <w:pPr>
        <w:pStyle w:val="ab"/>
        <w:jc w:val="center"/>
        <w:rPr>
          <w:lang w:val="pt-PT"/>
        </w:rPr>
      </w:pPr>
      <w:r w:rsidRPr="00064124">
        <w:rPr>
          <w:rFonts w:hint="eastAsia"/>
          <w:lang w:val="pt-PT"/>
        </w:rPr>
        <w:t>서울아산병원</w:t>
      </w:r>
      <w:r w:rsidRPr="00064124">
        <w:rPr>
          <w:lang w:val="pt-PT"/>
        </w:rPr>
        <w:t xml:space="preserve"> 임상약리학과, 울산대학교병원, 서울특별시 송파구 올림픽로 43 길 88</w:t>
      </w:r>
    </w:p>
    <w:p w:rsidR="00B1565F" w:rsidRDefault="00B1565F" w:rsidP="002D16BD">
      <w:pPr>
        <w:pStyle w:val="ab"/>
        <w:jc w:val="center"/>
      </w:pPr>
      <w:r w:rsidRPr="00760B5D">
        <w:rPr>
          <w:rFonts w:hint="eastAsia"/>
        </w:rPr>
        <w:t>E</w:t>
      </w:r>
      <w:r w:rsidRPr="00760B5D">
        <w:rPr>
          <w:lang w:eastAsia="de-DE"/>
        </w:rPr>
        <w:t xml:space="preserve">-mail: </w:t>
      </w:r>
      <w:r w:rsidR="00ED634D">
        <w:rPr>
          <w:rFonts w:hint="eastAsia"/>
        </w:rPr>
        <w:t>한성필 &lt;shan@acp.kr&gt; , 배균섭 &lt;ksbae@acp.kr&gt;</w:t>
      </w:r>
    </w:p>
    <w:p w:rsidR="00ED634D" w:rsidRPr="00A203F9" w:rsidRDefault="00ED634D" w:rsidP="002D16BD">
      <w:pPr>
        <w:pStyle w:val="ab"/>
        <w:jc w:val="center"/>
      </w:pPr>
    </w:p>
    <w:p w:rsidR="00677BFF" w:rsidRDefault="00B1565F" w:rsidP="008717C0">
      <w:pPr>
        <w:wordWrap/>
        <w:snapToGrid w:val="0"/>
        <w:ind w:left="851" w:right="851"/>
      </w:pPr>
      <w:r w:rsidRPr="00916D79">
        <w:rPr>
          <w:rFonts w:hint="eastAsia"/>
          <w:b/>
          <w:szCs w:val="20"/>
        </w:rPr>
        <w:t>초록</w:t>
      </w:r>
      <w:r w:rsidRPr="00916D79">
        <w:rPr>
          <w:szCs w:val="20"/>
        </w:rPr>
        <w:t xml:space="preserve">: </w:t>
      </w:r>
      <w:r w:rsidR="00A203F9">
        <w:rPr>
          <w:rFonts w:hint="eastAsia"/>
          <w:szCs w:val="20"/>
        </w:rPr>
        <w:t>생물학적</w:t>
      </w:r>
      <w:r w:rsidR="00FA6247">
        <w:rPr>
          <w:rFonts w:hint="eastAsia"/>
          <w:szCs w:val="20"/>
        </w:rPr>
        <w:t>동등성은</w:t>
      </w:r>
      <w:r w:rsidR="00A203F9">
        <w:rPr>
          <w:rFonts w:hint="eastAsia"/>
          <w:szCs w:val="20"/>
        </w:rPr>
        <w:t xml:space="preserve"> 비구획분석</w:t>
      </w:r>
      <w:r w:rsidR="00FA6247">
        <w:rPr>
          <w:rFonts w:hint="eastAsia"/>
          <w:szCs w:val="20"/>
        </w:rPr>
        <w:t>으로 계산된</w:t>
      </w:r>
      <w:r w:rsidR="00A203F9">
        <w:rPr>
          <w:rFonts w:hint="eastAsia"/>
          <w:szCs w:val="20"/>
        </w:rPr>
        <w:t xml:space="preserve"> </w:t>
      </w:r>
      <w:r w:rsidR="00FA6247">
        <w:rPr>
          <w:rFonts w:hint="eastAsia"/>
          <w:szCs w:val="20"/>
        </w:rPr>
        <w:t xml:space="preserve">약동학적 파라미터를 </w:t>
      </w:r>
      <w:r w:rsidR="00A203F9">
        <w:rPr>
          <w:rFonts w:hint="eastAsia"/>
          <w:szCs w:val="20"/>
        </w:rPr>
        <w:t>사용</w:t>
      </w:r>
      <w:r w:rsidR="00FA6247">
        <w:rPr>
          <w:rFonts w:hint="eastAsia"/>
          <w:szCs w:val="20"/>
        </w:rPr>
        <w:t>하여 통계 분석을 수행함으로 판단할 수 있다</w:t>
      </w:r>
      <w:r w:rsidR="00A203F9">
        <w:rPr>
          <w:rFonts w:hint="eastAsia"/>
          <w:szCs w:val="20"/>
        </w:rPr>
        <w:t xml:space="preserve">. </w:t>
      </w:r>
      <w:r w:rsidR="00FA6247">
        <w:rPr>
          <w:rFonts w:hint="eastAsia"/>
          <w:szCs w:val="20"/>
        </w:rPr>
        <w:t xml:space="preserve">현재는 이러한 분석을 위해서 여러 상용 소프트웨어를 필요로 하는 복잡한 단계를 거쳐야 한다.  따라서 분석 </w:t>
      </w:r>
      <w:r w:rsidR="00A203F9">
        <w:rPr>
          <w:rFonts w:hint="eastAsia"/>
          <w:szCs w:val="20"/>
        </w:rPr>
        <w:t>시간</w:t>
      </w:r>
      <w:r w:rsidR="00FA6247">
        <w:rPr>
          <w:rFonts w:hint="eastAsia"/>
          <w:szCs w:val="20"/>
        </w:rPr>
        <w:t>이</w:t>
      </w:r>
      <w:r w:rsidR="00A203F9">
        <w:rPr>
          <w:rFonts w:hint="eastAsia"/>
          <w:szCs w:val="20"/>
        </w:rPr>
        <w:t xml:space="preserve"> 오래 걸리고 많은 비용이 소모되었다. </w:t>
      </w:r>
      <w:r w:rsidR="00FA6247">
        <w:rPr>
          <w:rFonts w:hint="eastAsia"/>
          <w:szCs w:val="20"/>
        </w:rPr>
        <w:t xml:space="preserve">본 저자들은 </w:t>
      </w:r>
      <w:r w:rsidR="00A203F9">
        <w:rPr>
          <w:rFonts w:hint="eastAsia"/>
          <w:szCs w:val="20"/>
        </w:rPr>
        <w:t>EDISON 사이언스 앱을 사용하여 이 두 과정을 통합하였</w:t>
      </w:r>
      <w:r w:rsidR="00FA6247">
        <w:rPr>
          <w:rFonts w:hint="eastAsia"/>
          <w:szCs w:val="20"/>
        </w:rPr>
        <w:t>고,</w:t>
      </w:r>
      <w:r w:rsidR="00A203F9">
        <w:rPr>
          <w:rFonts w:hint="eastAsia"/>
          <w:szCs w:val="20"/>
        </w:rPr>
        <w:t xml:space="preserve"> 이로서 농도-시간 자료로부터 비구획분석과 생물학적동등성 통계</w:t>
      </w:r>
      <w:r w:rsidR="00FA6247">
        <w:rPr>
          <w:rFonts w:hint="eastAsia"/>
          <w:szCs w:val="20"/>
        </w:rPr>
        <w:t xml:space="preserve"> 분석</w:t>
      </w:r>
      <w:r w:rsidR="00A203F9">
        <w:rPr>
          <w:rFonts w:hint="eastAsia"/>
          <w:szCs w:val="20"/>
        </w:rPr>
        <w:t xml:space="preserve">까지 연속적으로 가능하게 되었다. </w:t>
      </w:r>
      <w:r w:rsidR="00FA6247">
        <w:rPr>
          <w:rFonts w:hint="eastAsia"/>
          <w:szCs w:val="20"/>
        </w:rPr>
        <w:t xml:space="preserve">본 연구가 제시하는 EDISON 사이언스 앱을 통한 방법을 통해 정확한 분석을 빠른 시간에 수행할 수 있을 뿐만 아니라 오류를 줄이고 </w:t>
      </w:r>
      <w:r w:rsidR="00A203F9">
        <w:rPr>
          <w:rFonts w:hint="eastAsia"/>
          <w:szCs w:val="20"/>
        </w:rPr>
        <w:t>비용</w:t>
      </w:r>
      <w:r w:rsidR="00FA6247">
        <w:rPr>
          <w:rFonts w:hint="eastAsia"/>
          <w:szCs w:val="20"/>
        </w:rPr>
        <w:t>을</w:t>
      </w:r>
      <w:r w:rsidR="00A203F9">
        <w:rPr>
          <w:rFonts w:hint="eastAsia"/>
          <w:szCs w:val="20"/>
        </w:rPr>
        <w:t xml:space="preserve"> 절감</w:t>
      </w:r>
      <w:r w:rsidR="00FA6247">
        <w:rPr>
          <w:rFonts w:hint="eastAsia"/>
          <w:szCs w:val="20"/>
        </w:rPr>
        <w:t>하는</w:t>
      </w:r>
      <w:r w:rsidR="00A203F9">
        <w:rPr>
          <w:rFonts w:hint="eastAsia"/>
          <w:szCs w:val="20"/>
        </w:rPr>
        <w:t xml:space="preserve"> 효과를 가져올 수 있다.</w:t>
      </w:r>
    </w:p>
    <w:p w:rsidR="00B1565F" w:rsidRDefault="00B1565F"/>
    <w:p w:rsidR="00FA6247" w:rsidRDefault="00FA6247">
      <w:pPr>
        <w:sectPr w:rsidR="00FA6247">
          <w:headerReference w:type="default" r:id="rId7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B1565F" w:rsidRPr="00A203F9" w:rsidRDefault="00B1565F" w:rsidP="00A203F9">
      <w:pPr>
        <w:pStyle w:val="1"/>
      </w:pPr>
      <w:r w:rsidRPr="00677BFF">
        <w:rPr>
          <w:rFonts w:hint="eastAsia"/>
        </w:rPr>
        <w:lastRenderedPageBreak/>
        <w:t>서론</w:t>
      </w:r>
    </w:p>
    <w:p w:rsidR="00E205AD" w:rsidRDefault="00262347" w:rsidP="0046088A">
      <w:pPr>
        <w:pStyle w:val="a3"/>
        <w:overflowPunct w:val="0"/>
        <w:rPr>
          <w:rFonts w:hint="eastAsia"/>
        </w:rPr>
      </w:pPr>
      <w:r>
        <w:rPr>
          <w:rFonts w:hint="eastAsia"/>
        </w:rPr>
        <w:t xml:space="preserve">가역적 대사란 </w:t>
      </w:r>
      <w:bookmarkStart w:id="0" w:name="_GoBack"/>
      <w:bookmarkEnd w:id="0"/>
    </w:p>
    <w:p w:rsidR="00E205AD" w:rsidRDefault="00E205AD" w:rsidP="0046088A">
      <w:pPr>
        <w:pStyle w:val="a3"/>
        <w:overflowPunct w:val="0"/>
        <w:rPr>
          <w:rFonts w:hint="eastAsia"/>
        </w:rPr>
      </w:pPr>
    </w:p>
    <w:p w:rsidR="0027721E" w:rsidRDefault="00A24706" w:rsidP="0046088A">
      <w:pPr>
        <w:pStyle w:val="a3"/>
        <w:overflowPunct w:val="0"/>
      </w:pPr>
      <w:r w:rsidRPr="00E15A86">
        <w:rPr>
          <w:rFonts w:hint="eastAsia"/>
        </w:rPr>
        <w:t>생물학적동등성시험</w:t>
      </w:r>
      <w:r w:rsidRPr="00E15A86">
        <w:t>(bioequivalence test)는 기존 의약품의 특허</w:t>
      </w:r>
      <w:r w:rsidR="0084641E">
        <w:rPr>
          <w:rFonts w:hint="eastAsia"/>
        </w:rPr>
        <w:t>가</w:t>
      </w:r>
      <w:r w:rsidRPr="00E15A86">
        <w:t xml:space="preserve"> 만료</w:t>
      </w:r>
      <w:r w:rsidR="0084641E">
        <w:rPr>
          <w:rFonts w:hint="eastAsia"/>
        </w:rPr>
        <w:t>된</w:t>
      </w:r>
      <w:r w:rsidRPr="00E15A86">
        <w:t xml:space="preserve"> 후, 해당 의약품을 동일하게 개발하여 판매하고자 할 때 수행하는 </w:t>
      </w:r>
      <w:r w:rsidR="0084641E">
        <w:t>임상시험</w:t>
      </w:r>
      <w:r w:rsidR="0084641E">
        <w:rPr>
          <w:rFonts w:hint="eastAsia"/>
        </w:rPr>
        <w:t xml:space="preserve">이다. </w:t>
      </w:r>
      <w:r w:rsidR="00BE06B9" w:rsidRPr="009619F4">
        <w:fldChar w:fldCharType="begin"/>
      </w:r>
      <w:r w:rsidR="00783CB4">
        <w:instrText xml:space="preserve"> ADDIN EN.CITE &lt;EndNote&gt;&lt;Cite&gt;&lt;Author&gt;식품의약품안전청&lt;/Author&gt;&lt;Year&gt;2009&lt;/Year&gt;&lt;RecNum&gt;2&lt;/RecNum&gt;&lt;DisplayText&gt;[1]&lt;/DisplayText&gt;&lt;record&gt;&lt;rec-number&gt;2&lt;/rec-number&gt;&lt;foreign-keys&gt;&lt;key app="EN" db-id="5xavstzs5ssr5xezs2ovfxzvppwrfzewta02" timestamp="1546218510"&gt;2&lt;/key&gt;&lt;/foreign-keys&gt;&lt;ref-type name="Journal Article"&gt;17&lt;/ref-type&gt;&lt;contributors&gt;&lt;authors&gt;&lt;author&gt;&lt;style face="normal" font="default" charset="129" size="100%"&gt;식품의약품안전청, 식품의약품안전평가원&lt;/style&gt;&lt;/author&gt;&lt;/authors&gt;&lt;/contributors&gt;&lt;titles&gt;&lt;title&gt;&lt;style face="normal" font="default" charset="129" size="100%"&gt;동등생물의약품 평가 가이드라인&lt;/style&gt;&lt;/title&gt;&lt;/titles&gt;&lt;dates&gt;&lt;year&gt;2009&lt;/year&gt;&lt;/dates&gt;&lt;urls&gt;&lt;/urls&gt;&lt;/record&gt;&lt;/Cite&gt;&lt;/EndNote&gt;</w:instrText>
      </w:r>
      <w:r w:rsidR="00BE06B9" w:rsidRPr="009619F4">
        <w:fldChar w:fldCharType="separate"/>
      </w:r>
      <w:r w:rsidR="00783CB4">
        <w:rPr>
          <w:noProof/>
        </w:rPr>
        <w:t>[</w:t>
      </w:r>
      <w:hyperlink w:anchor="_ENREF_1" w:tooltip="식품의약품안전청, 2009 #2" w:history="1">
        <w:r w:rsidR="00163472" w:rsidRPr="00163472">
          <w:rPr>
            <w:rStyle w:val="a8"/>
          </w:rPr>
          <w:t>1</w:t>
        </w:r>
      </w:hyperlink>
      <w:r w:rsidR="00783CB4">
        <w:rPr>
          <w:noProof/>
        </w:rPr>
        <w:t>]</w:t>
      </w:r>
      <w:r w:rsidR="00BE06B9" w:rsidRPr="009619F4">
        <w:fldChar w:fldCharType="end"/>
      </w:r>
      <w:r w:rsidR="00BE06B9">
        <w:rPr>
          <w:rFonts w:hint="eastAsia"/>
        </w:rPr>
        <w:t xml:space="preserve"> </w:t>
      </w:r>
      <w:r w:rsidRPr="00E15A86">
        <w:t>기존 오리지날 의약품(Reference)과 새로 개발한 의약품</w:t>
      </w:r>
      <w:r w:rsidR="00DD0020">
        <w:rPr>
          <w:rFonts w:hint="eastAsia"/>
        </w:rPr>
        <w:t xml:space="preserve"> 즉 시험약</w:t>
      </w:r>
      <w:r w:rsidR="0084641E">
        <w:t>(Test)</w:t>
      </w:r>
      <w:r w:rsidR="0084641E">
        <w:rPr>
          <w:rFonts w:hint="eastAsia"/>
        </w:rPr>
        <w:t xml:space="preserve">을 </w:t>
      </w:r>
      <w:r w:rsidR="0084641E">
        <w:t>교차연구(crossover study)의 형태로 투여한</w:t>
      </w:r>
      <w:r w:rsidR="0084641E">
        <w:rPr>
          <w:rFonts w:hint="eastAsia"/>
        </w:rPr>
        <w:t xml:space="preserve"> 뒤</w:t>
      </w:r>
      <w:r w:rsidR="0084641E">
        <w:t>, 혈중 농도로부터 구한 약동학적</w:t>
      </w:r>
      <w:r w:rsidR="0084641E">
        <w:rPr>
          <w:rFonts w:hint="eastAsia"/>
        </w:rPr>
        <w:t xml:space="preserve"> 파라미터</w:t>
      </w:r>
      <w:r w:rsidR="0084641E">
        <w:t>(pharmacokinetic parameter)</w:t>
      </w:r>
      <w:r w:rsidR="0084641E">
        <w:rPr>
          <w:rFonts w:hint="eastAsia"/>
        </w:rPr>
        <w:t xml:space="preserve"> </w:t>
      </w:r>
      <w:r w:rsidR="0084641E">
        <w:t>를 비교</w:t>
      </w:r>
      <w:r w:rsidR="0084641E">
        <w:rPr>
          <w:rFonts w:hint="eastAsia"/>
        </w:rPr>
        <w:t xml:space="preserve">하여 </w:t>
      </w:r>
      <w:r w:rsidRPr="00E15A86">
        <w:t xml:space="preserve">평가하게 </w:t>
      </w:r>
      <w:r w:rsidR="0084641E">
        <w:rPr>
          <w:rFonts w:hint="eastAsia"/>
        </w:rPr>
        <w:t xml:space="preserve">된다. </w:t>
      </w:r>
      <w:r w:rsidR="0027721E" w:rsidRPr="00061E5E">
        <w:t xml:space="preserve">비교평가항목은 검체가 혈액인 경우, 1회 투약 시 AUCt, </w:t>
      </w:r>
      <w:r w:rsidR="0027721E" w:rsidRPr="00E15A86">
        <w:t>C</w:t>
      </w:r>
      <w:r w:rsidR="0027721E" w:rsidRPr="005305AE">
        <w:rPr>
          <w:vertAlign w:val="subscript"/>
        </w:rPr>
        <w:t>max</w:t>
      </w:r>
      <w:r w:rsidR="0027721E" w:rsidRPr="00061E5E">
        <w:t>, 반복투약 시 AUC</w:t>
      </w:r>
      <w:r w:rsidR="0027721E" w:rsidRPr="0027721E">
        <w:rPr>
          <w:vertAlign w:val="subscript"/>
        </w:rPr>
        <w:t>τ</w:t>
      </w:r>
      <w:r w:rsidR="0027721E" w:rsidRPr="00061E5E">
        <w:t>, C</w:t>
      </w:r>
      <w:r w:rsidR="0027721E" w:rsidRPr="0027721E">
        <w:rPr>
          <w:vertAlign w:val="subscript"/>
        </w:rPr>
        <w:t>ss,max</w:t>
      </w:r>
      <w:r w:rsidR="0027721E">
        <w:rPr>
          <w:rFonts w:hint="eastAsia"/>
        </w:rPr>
        <w:t>를 주로 사용</w:t>
      </w:r>
      <w:r w:rsidR="00F8036F">
        <w:rPr>
          <w:rFonts w:hint="eastAsia"/>
        </w:rPr>
        <w:t xml:space="preserve">한다. </w:t>
      </w:r>
      <w:r w:rsidR="0027721E" w:rsidRPr="00061E5E">
        <w:t xml:space="preserve">다만, 니트로글리세린 설하정과 같이 </w:t>
      </w:r>
      <w:r w:rsidR="00F8036F">
        <w:rPr>
          <w:rFonts w:hint="eastAsia"/>
        </w:rPr>
        <w:t xml:space="preserve">빠른 </w:t>
      </w:r>
      <w:r w:rsidR="0027721E" w:rsidRPr="00061E5E">
        <w:t xml:space="preserve">약효를 나타내는 제제 등은 Tmax를 </w:t>
      </w:r>
      <w:r w:rsidR="0027721E" w:rsidRPr="00F8036F">
        <w:t>비교평가항목으로</w:t>
      </w:r>
      <w:r w:rsidR="0027721E" w:rsidRPr="00061E5E">
        <w:t xml:space="preserve"> </w:t>
      </w:r>
      <w:r w:rsidR="00F8036F">
        <w:t>추가</w:t>
      </w:r>
      <w:r w:rsidR="00F8036F">
        <w:rPr>
          <w:rFonts w:hint="eastAsia"/>
        </w:rPr>
        <w:t>하기도 한다</w:t>
      </w:r>
      <w:r w:rsidR="0027721E" w:rsidRPr="00061E5E">
        <w:t xml:space="preserve">. </w:t>
      </w:r>
    </w:p>
    <w:p w:rsidR="00254A97" w:rsidRDefault="0084641E" w:rsidP="00F8036F">
      <w:pPr>
        <w:pStyle w:val="a3"/>
      </w:pPr>
      <w:r w:rsidRPr="00E15A86">
        <w:rPr>
          <w:rFonts w:hint="eastAsia"/>
        </w:rPr>
        <w:t>약동학</w:t>
      </w:r>
      <w:r w:rsidRPr="00E15A86">
        <w:t xml:space="preserve"> 파라미터는 </w:t>
      </w:r>
      <w:r w:rsidR="00BE06B9">
        <w:rPr>
          <w:rFonts w:hint="eastAsia"/>
        </w:rPr>
        <w:t>로그정규분포(</w:t>
      </w:r>
      <w:r w:rsidRPr="00E15A86">
        <w:t>log-normal distribution</w:t>
      </w:r>
      <w:r w:rsidR="00BE06B9">
        <w:rPr>
          <w:rFonts w:hint="eastAsia"/>
        </w:rPr>
        <w:t>)</w:t>
      </w:r>
      <w:r w:rsidRPr="00E15A86">
        <w:t xml:space="preserve">을 </w:t>
      </w:r>
      <w:r>
        <w:rPr>
          <w:rFonts w:hint="eastAsia"/>
        </w:rPr>
        <w:t>따</w:t>
      </w:r>
      <w:r w:rsidR="00F8036F">
        <w:rPr>
          <w:rFonts w:hint="eastAsia"/>
        </w:rPr>
        <w:t>르고</w:t>
      </w:r>
      <w:r w:rsidRPr="00E15A86">
        <w:t xml:space="preserve">, </w:t>
      </w:r>
      <w:r w:rsidR="00BE06B9">
        <w:rPr>
          <w:rFonts w:hint="eastAsia"/>
        </w:rPr>
        <w:t xml:space="preserve">대조약과 시험약의 </w:t>
      </w:r>
      <w:r w:rsidRPr="00E15A86">
        <w:lastRenderedPageBreak/>
        <w:t xml:space="preserve">산출된 </w:t>
      </w:r>
      <w:r w:rsidR="00BE06B9">
        <w:rPr>
          <w:rFonts w:hint="eastAsia"/>
        </w:rPr>
        <w:t>곡선하 면적(</w:t>
      </w:r>
      <w:r w:rsidRPr="00E15A86">
        <w:t>AUC</w:t>
      </w:r>
      <w:r w:rsidR="00BE06B9">
        <w:rPr>
          <w:rFonts w:hint="eastAsia"/>
        </w:rPr>
        <w:t xml:space="preserve">)과 최대 농도 </w:t>
      </w:r>
      <w:r w:rsidRPr="00E15A86">
        <w:t>C</w:t>
      </w:r>
      <w:r w:rsidRPr="005305AE">
        <w:rPr>
          <w:vertAlign w:val="subscript"/>
        </w:rPr>
        <w:t>max</w:t>
      </w:r>
      <w:r w:rsidR="00DD0020">
        <w:rPr>
          <w:rFonts w:hint="eastAsia"/>
        </w:rPr>
        <w:t xml:space="preserve">의 </w:t>
      </w:r>
      <w:r w:rsidRPr="00E15A86">
        <w:t>geometric mean ratio가 0.8 ~ 1.25 이내일 때, 약동학적으로 동등하다고 평가하게 된다.</w:t>
      </w:r>
      <w:r w:rsidR="00503E93">
        <w:rPr>
          <w:rFonts w:hint="eastAsia"/>
        </w:rPr>
        <w:t xml:space="preserve"> </w:t>
      </w:r>
      <w:r w:rsidR="00503E93">
        <w:fldChar w:fldCharType="begin"/>
      </w:r>
      <w:r w:rsidR="00503E93">
        <w:instrText xml:space="preserve"> ADDIN EN.CITE &lt;EndNote&gt;&lt;Cite&gt;&lt;Author&gt;Chow&lt;/Author&gt;&lt;Year&gt;2009&lt;/Year&gt;&lt;RecNum&gt;5&lt;/RecNum&gt;&lt;DisplayText&gt;[2]&lt;/DisplayText&gt;&lt;record&gt;&lt;rec-number&gt;5&lt;/rec-number&gt;&lt;foreign-keys&gt;&lt;key app="EN" db-id="5xavstzs5ssr5xezs2ovfxzvppwrfzewta02" timestamp="1546234282"&gt;5&lt;/key&gt;&lt;/foreign-keys&gt;&lt;ref-type name="Book"&gt;6&lt;/ref-type&gt;&lt;contributors&gt;&lt;authors&gt;&lt;author&gt;Chow, Shein-Chung&lt;/author&gt;&lt;author&gt;Liu, Jen-pei&lt;/author&gt;&lt;/authors&gt;&lt;/contributors&gt;&lt;titles&gt;&lt;title&gt;Design and analysis of bioavailability and bioequivalence studies&lt;/title&gt;&lt;secondary-title&gt;Chapman &amp;amp; Hall/CRC biostatistics series&lt;/secondary-title&gt;&lt;/titles&gt;&lt;pages&gt;xxii, 733 p.&lt;/pages&gt;&lt;number&gt;27&lt;/number&gt;&lt;edition&gt;3rd&lt;/edition&gt;&lt;keywords&gt;&lt;keyword&gt;Bioavailability Research Statistical methods.&lt;/keyword&gt;&lt;keyword&gt;Drugs Therapeutic equivalency Research Statistical methods.&lt;/keyword&gt;&lt;keyword&gt;Biological Availability.&lt;/keyword&gt;&lt;keyword&gt;Statistics as Topic methods.&lt;/keyword&gt;&lt;keyword&gt;Therapeutic Equivalency.&lt;/keyword&gt;&lt;/keywords&gt;&lt;dates&gt;&lt;year&gt;2009&lt;/year&gt;&lt;/dates&gt;&lt;pub-location&gt;Boca Raton&lt;/pub-location&gt;&lt;publisher&gt;CRC Press&lt;/publisher&gt;&lt;isbn&gt;9781584886686 (hardback alk. paper)&amp;#xD;1584886684 (hardback alk. paper)&lt;/isbn&gt;&lt;accession-num&gt;15326313&lt;/accession-num&gt;&lt;call-num&gt;RM301.6 .C46 2009&lt;/call-num&gt;&lt;urls&gt;&lt;related-urls&gt;&lt;url&gt;Table of contents only http://www.loc.gov/catdir/toc/ecip0821/2008025461.html&lt;/url&gt;&lt;/related-urls&gt;&lt;/urls&gt;&lt;/record&gt;&lt;/Cite&gt;&lt;/EndNote&gt;</w:instrText>
      </w:r>
      <w:r w:rsidR="00503E93">
        <w:fldChar w:fldCharType="separate"/>
      </w:r>
      <w:r w:rsidR="00503E93">
        <w:rPr>
          <w:noProof/>
        </w:rPr>
        <w:t>[</w:t>
      </w:r>
      <w:hyperlink w:anchor="_ENREF_2" w:tooltip="Chow, 2009 #5" w:history="1">
        <w:r w:rsidR="00163472" w:rsidRPr="00163472">
          <w:rPr>
            <w:rStyle w:val="a8"/>
          </w:rPr>
          <w:t>2</w:t>
        </w:r>
      </w:hyperlink>
      <w:r w:rsidR="00503E93">
        <w:rPr>
          <w:noProof/>
        </w:rPr>
        <w:t>]</w:t>
      </w:r>
      <w:r w:rsidR="00503E93">
        <w:fldChar w:fldCharType="end"/>
      </w:r>
      <w:r w:rsidR="00BE06B9">
        <w:rPr>
          <w:rFonts w:hint="eastAsia"/>
        </w:rPr>
        <w:t xml:space="preserve"> </w:t>
      </w:r>
    </w:p>
    <w:p w:rsidR="00DD0020" w:rsidRDefault="00756355" w:rsidP="00F8036F">
      <w:pPr>
        <w:pStyle w:val="a3"/>
      </w:pPr>
      <w:r w:rsidRPr="00756355">
        <w:rPr>
          <w:rFonts w:hint="eastAsia"/>
        </w:rPr>
        <w:t>생물학적</w:t>
      </w:r>
      <w:r w:rsidRPr="00756355">
        <w:t xml:space="preserve"> 동등성을 평가하는데 통계학은 핵심적인 역할을 수행하고 </w:t>
      </w:r>
      <w:r>
        <w:t>있</w:t>
      </w:r>
      <w:r>
        <w:rPr>
          <w:rFonts w:hint="eastAsia"/>
        </w:rPr>
        <w:t xml:space="preserve">고, </w:t>
      </w:r>
      <w:r w:rsidR="00BE06B9">
        <w:t>통계적</w:t>
      </w:r>
      <w:r w:rsidR="00BE06B9">
        <w:rPr>
          <w:rFonts w:hint="eastAsia"/>
        </w:rPr>
        <w:t xml:space="preserve"> 분석을 </w:t>
      </w:r>
      <w:r>
        <w:rPr>
          <w:rFonts w:hint="eastAsia"/>
        </w:rPr>
        <w:t xml:space="preserve">위해서는 </w:t>
      </w:r>
      <w:r w:rsidR="00BE06B9">
        <w:t xml:space="preserve">컴퓨터 </w:t>
      </w:r>
      <w:r w:rsidR="00BE06B9">
        <w:rPr>
          <w:rFonts w:hint="eastAsia"/>
        </w:rPr>
        <w:t xml:space="preserve">소프트웨어가 </w:t>
      </w:r>
      <w:r w:rsidR="00BE06B9">
        <w:t xml:space="preserve">필요하다. SAS, SPSS 등과 같은 통계처리 프로그램을 </w:t>
      </w:r>
      <w:r w:rsidR="00254A97">
        <w:rPr>
          <w:rFonts w:hint="eastAsia"/>
        </w:rPr>
        <w:t xml:space="preserve">혹은 독자 개발된 프로그램으로 </w:t>
      </w:r>
      <w:r w:rsidR="00BE06B9">
        <w:t xml:space="preserve">통계적 검정을 실시할 수 </w:t>
      </w:r>
      <w:r w:rsidR="00DD0020">
        <w:rPr>
          <w:rFonts w:hint="eastAsia"/>
        </w:rPr>
        <w:t xml:space="preserve">있다. </w:t>
      </w:r>
      <w:r w:rsidR="00011604">
        <w:fldChar w:fldCharType="begin"/>
      </w:r>
      <w:r w:rsidR="00503E93">
        <w:instrText xml:space="preserve"> ADDIN EN.CITE &lt;EndNote&gt;&lt;Cite&gt;&lt;Author&gt;Yoon&lt;/Author&gt;&lt;Year&gt;2010&lt;/Year&gt;&lt;RecNum&gt;1&lt;/RecNum&gt;&lt;DisplayText&gt;[3]&lt;/DisplayText&gt;&lt;record&gt;&lt;rec-number&gt;1&lt;/rec-number&gt;&lt;foreign-keys&gt;&lt;key app="EN" db-id="5xavstzs5ssr5xezs2ovfxzvppwrfzewta02" timestamp="1546218424"&gt;1&lt;/key&gt;&lt;/foreign-keys&gt;&lt;ref-type name="Journal Article"&gt;17&lt;/ref-type&gt;&lt;contributors&gt;&lt;authors&gt;&lt;author&gt;Yoon, Sang-Hoo&lt;/author&gt;&lt;author&gt;Hwang, Nan- A.&lt;/author&gt;&lt;author&gt;Lim, Young-Chai&lt;/author&gt;&lt;author&gt;Lee, Yong-Bok&lt;/author&gt;&lt;author&gt;Park, Jeong-Soo&lt;/author&gt;&lt;/authors&gt;&lt;/contributors&gt;&lt;titles&gt;&lt;title&gt;Development of BioEquiv, a Computer Program for the Analysis of Bioequivalence&lt;/title&gt;&lt;secondary-title&gt;Journal of Korean Pharmaceutical Sciences&lt;/secondary-title&gt;&lt;/titles&gt;&lt;periodical&gt;&lt;full-title&gt;Journal of Korean Pharmaceutical Sciences&lt;/full-title&gt;&lt;/periodical&gt;&lt;pages&gt;1-7&lt;/pages&gt;&lt;volume&gt;40&lt;/volume&gt;&lt;number&gt;1&lt;/number&gt;&lt;section&gt;1&lt;/section&gt;&lt;dates&gt;&lt;year&gt;2010&lt;/year&gt;&lt;/dates&gt;&lt;isbn&gt;0259-2347&lt;/isbn&gt;&lt;urls&gt;&lt;/urls&gt;&lt;electronic-resource-num&gt;10.4333/kps.2010.40.1.001&lt;/electronic-resource-num&gt;&lt;/record&gt;&lt;/Cite&gt;&lt;/EndNote&gt;</w:instrText>
      </w:r>
      <w:r w:rsidR="00011604">
        <w:fldChar w:fldCharType="separate"/>
      </w:r>
      <w:r w:rsidR="00503E93">
        <w:rPr>
          <w:noProof/>
        </w:rPr>
        <w:t>[</w:t>
      </w:r>
      <w:hyperlink w:anchor="_ENREF_3" w:tooltip="Yoon, 2010 #1" w:history="1">
        <w:r w:rsidR="00163472" w:rsidRPr="00163472">
          <w:rPr>
            <w:rStyle w:val="a8"/>
          </w:rPr>
          <w:t>3</w:t>
        </w:r>
      </w:hyperlink>
      <w:r w:rsidR="00503E93">
        <w:rPr>
          <w:noProof/>
        </w:rPr>
        <w:t>]</w:t>
      </w:r>
      <w:r w:rsidR="00011604">
        <w:fldChar w:fldCharType="end"/>
      </w:r>
    </w:p>
    <w:p w:rsidR="00FA6247" w:rsidRDefault="00FA6247" w:rsidP="00F8036F">
      <w:pPr>
        <w:pStyle w:val="a3"/>
      </w:pPr>
      <w:r>
        <w:rPr>
          <w:rFonts w:hint="eastAsia"/>
        </w:rPr>
        <w:t xml:space="preserve">그러나 </w:t>
      </w:r>
      <w:r w:rsidRPr="00FA6247">
        <w:rPr>
          <w:rFonts w:hint="eastAsia"/>
        </w:rPr>
        <w:t>각각의</w:t>
      </w:r>
      <w:r w:rsidRPr="00FA6247">
        <w:t xml:space="preserve"> </w:t>
      </w:r>
      <w:r w:rsidR="00254A97">
        <w:t>소프트웨어</w:t>
      </w:r>
      <w:r w:rsidR="00254A97">
        <w:rPr>
          <w:rFonts w:hint="eastAsia"/>
        </w:rPr>
        <w:t>가 사용하기 어렵고 과정이 복잡하며</w:t>
      </w:r>
      <w:r w:rsidRPr="00FA6247">
        <w:t xml:space="preserve"> </w:t>
      </w:r>
      <w:r w:rsidR="00254A97">
        <w:rPr>
          <w:rFonts w:hint="eastAsia"/>
        </w:rPr>
        <w:t>큰</w:t>
      </w:r>
      <w:r w:rsidRPr="00FA6247">
        <w:t xml:space="preserve"> 비용이 소모되었다. </w:t>
      </w:r>
      <w:r>
        <w:rPr>
          <w:rFonts w:hint="eastAsia"/>
        </w:rPr>
        <w:t xml:space="preserve">특히 약동학 분석 초보자나 </w:t>
      </w:r>
      <w:r w:rsidRPr="00FA6247">
        <w:rPr>
          <w:rFonts w:hint="eastAsia"/>
        </w:rPr>
        <w:t>통계학</w:t>
      </w:r>
      <w:r w:rsidRPr="00FA6247">
        <w:t xml:space="preserve"> 비전공자가 사용하기 어려웠다. </w:t>
      </w:r>
      <w:r>
        <w:rPr>
          <w:rFonts w:hint="eastAsia"/>
        </w:rPr>
        <w:t xml:space="preserve">본 저자들은 </w:t>
      </w:r>
      <w:r w:rsidRPr="00FA6247">
        <w:t xml:space="preserve">EDISON 사이언스 앱을 사용하여 이 과정을 </w:t>
      </w:r>
      <w:r>
        <w:rPr>
          <w:rFonts w:hint="eastAsia"/>
        </w:rPr>
        <w:t xml:space="preserve">연속성을 지닌 한 과정으로 </w:t>
      </w:r>
      <w:r>
        <w:t>통합하였</w:t>
      </w:r>
      <w:r>
        <w:rPr>
          <w:rFonts w:hint="eastAsia"/>
        </w:rPr>
        <w:t xml:space="preserve">다. </w:t>
      </w:r>
      <w:r w:rsidR="00DE204D">
        <w:rPr>
          <w:rFonts w:hint="eastAsia"/>
        </w:rPr>
        <w:t xml:space="preserve">본 연구가 제시하는 방법을 통해 쉽고 </w:t>
      </w:r>
      <w:r>
        <w:rPr>
          <w:rFonts w:hint="eastAsia"/>
        </w:rPr>
        <w:t xml:space="preserve">정확하고 </w:t>
      </w:r>
      <w:r w:rsidR="00DE204D">
        <w:rPr>
          <w:rFonts w:hint="eastAsia"/>
        </w:rPr>
        <w:t xml:space="preserve">비용이 들지 않는 </w:t>
      </w:r>
      <w:r>
        <w:rPr>
          <w:rFonts w:hint="eastAsia"/>
        </w:rPr>
        <w:t xml:space="preserve">빠른 </w:t>
      </w:r>
      <w:r w:rsidR="00DE204D">
        <w:rPr>
          <w:rFonts w:hint="eastAsia"/>
        </w:rPr>
        <w:t xml:space="preserve">비구획분석과 생물학적 동등성 </w:t>
      </w:r>
      <w:r>
        <w:rPr>
          <w:rFonts w:hint="eastAsia"/>
        </w:rPr>
        <w:t xml:space="preserve">분석이 </w:t>
      </w:r>
      <w:r w:rsidR="00DE204D">
        <w:rPr>
          <w:rFonts w:hint="eastAsia"/>
        </w:rPr>
        <w:t>가능하다는 것을 보이고자 한다.</w:t>
      </w:r>
    </w:p>
    <w:p w:rsidR="00B1565F" w:rsidRDefault="00B1565F" w:rsidP="0058634C">
      <w:pPr>
        <w:pStyle w:val="1"/>
      </w:pPr>
      <w:r w:rsidRPr="00677BFF">
        <w:t>이론</w:t>
      </w:r>
      <w:r w:rsidRPr="00677BFF">
        <w:rPr>
          <w:rFonts w:hint="eastAsia"/>
        </w:rPr>
        <w:t xml:space="preserve"> 및 계산방법</w:t>
      </w:r>
    </w:p>
    <w:p w:rsidR="00FA6247" w:rsidRDefault="00FA6247" w:rsidP="00FA6247">
      <w:pPr>
        <w:pStyle w:val="2"/>
      </w:pPr>
      <w:r>
        <w:rPr>
          <w:rFonts w:hint="eastAsia"/>
        </w:rPr>
        <w:lastRenderedPageBreak/>
        <w:t>EDISON 사이언스 앱과 R 패키지</w:t>
      </w:r>
    </w:p>
    <w:p w:rsidR="000E01D7" w:rsidRDefault="00FA6247" w:rsidP="00FA6247">
      <w:pPr>
        <w:pStyle w:val="a3"/>
        <w:rPr>
          <w:rFonts w:hint="eastAsia"/>
        </w:rPr>
      </w:pPr>
      <w:r>
        <w:rPr>
          <w:rFonts w:hint="eastAsia"/>
        </w:rPr>
        <w:t xml:space="preserve">본 분석에서 사용될 </w:t>
      </w:r>
      <w:r w:rsidRPr="006432E8">
        <w:t>EDISON 사이언스 앱</w:t>
      </w:r>
      <w:r>
        <w:rPr>
          <w:rFonts w:hint="eastAsia"/>
        </w:rPr>
        <w:t xml:space="preserve">은  </w:t>
      </w:r>
      <w:r w:rsidR="000E01D7">
        <w:rPr>
          <w:rFonts w:hint="eastAsia"/>
        </w:rPr>
        <w:t>PKPD_reversible_metabolism</w:t>
      </w:r>
      <w:r>
        <w:rPr>
          <w:rFonts w:hint="eastAsia"/>
        </w:rPr>
        <w:t xml:space="preserve">이다. </w:t>
      </w:r>
    </w:p>
    <w:p w:rsidR="00FA6247" w:rsidRDefault="00FA6247" w:rsidP="00FA6247">
      <w:pPr>
        <w:pStyle w:val="a3"/>
      </w:pPr>
      <w:r>
        <w:rPr>
          <w:rFonts w:hint="eastAsia"/>
        </w:rPr>
        <w:t xml:space="preserve">각각 비구획분석과 생물학적동등성 통계 분석을 하게 되며 R 기반 </w:t>
      </w:r>
      <w:r>
        <w:fldChar w:fldCharType="begin"/>
      </w:r>
      <w:r>
        <w:instrText xml:space="preserve"> ADDIN EN.CITE &lt;EndNote&gt;&lt;Cite&gt;&lt;Author&gt;R Core Team&lt;/Author&gt;&lt;Year&gt;2018&lt;/Year&gt;&lt;RecNum&gt;6&lt;/RecNum&gt;&lt;DisplayText&gt;[4]&lt;/DisplayText&gt;&lt;record&gt;&lt;rec-number&gt;6&lt;/rec-number&gt;&lt;foreign-keys&gt;&lt;key app="EN" db-id="5xavstzs5ssr5xezs2ovfxzvppwrfzewta02" timestamp="1546235211"&gt;6&lt;/key&gt;&lt;/foreign-keys&gt;&lt;ref-type name="Web Page"&gt;12&lt;/ref-type&gt;&lt;contributors&gt;&lt;authors&gt;&lt;author&gt;R Core Team,&lt;/author&gt;&lt;author&gt;R Foundation for Statistical Computing.,&lt;/author&gt;&lt;/authors&gt;&lt;/contributors&gt;&lt;titles&gt;&lt;title&gt;R: A Language and Environment for Statistical Computing&lt;/title&gt;&lt;/titles&gt;&lt;dates&gt;&lt;year&gt;2018&lt;/year&gt;&lt;/dates&gt;&lt;pub-location&gt;Vienna, Austria&lt;/pub-location&gt;&lt;urls&gt;&lt;related-urls&gt;&lt;url&gt;&lt;style face="underline" font="default" size="100%"&gt;https://www.R-project.org/&lt;/style&gt;&lt;/url&gt;&lt;/related-urls&gt;&lt;/urls&gt;&lt;/record&gt;&lt;/Cite&gt;&lt;/EndNote&gt;</w:instrText>
      </w:r>
      <w:r>
        <w:fldChar w:fldCharType="separate"/>
      </w:r>
      <w:r>
        <w:rPr>
          <w:noProof/>
        </w:rPr>
        <w:t>[</w:t>
      </w:r>
      <w:hyperlink w:anchor="_ENREF_4" w:tooltip="R Core Team, 2018 #6" w:history="1">
        <w:r w:rsidR="00163472" w:rsidRPr="00163472">
          <w:rPr>
            <w:rStyle w:val="a8"/>
          </w:rPr>
          <w:t>4</w:t>
        </w:r>
      </w:hyperlink>
      <w:r>
        <w:rPr>
          <w:noProof/>
        </w:rPr>
        <w:t>]</w:t>
      </w:r>
      <w:r>
        <w:fldChar w:fldCharType="end"/>
      </w:r>
      <w:r>
        <w:rPr>
          <w:rFonts w:hint="eastAsia"/>
        </w:rPr>
        <w:t xml:space="preserve"> 으로 프로그래밍 되어 있다. 각각은 NonCompart와 BE라는 이름의 R 패키지 형태로 공개되어 배포 되고 있다. </w:t>
      </w:r>
    </w:p>
    <w:p w:rsidR="00FA6247" w:rsidRDefault="00FA6247" w:rsidP="00FA6247">
      <w:pPr>
        <w:pStyle w:val="a3"/>
        <w:wordWrap w:val="0"/>
      </w:pPr>
      <w:r>
        <w:rPr>
          <w:rFonts w:hint="eastAsia"/>
        </w:rPr>
        <w:t xml:space="preserve">EDISON 사이언스 앱을 제작하는데 사용한 </w:t>
      </w:r>
      <w:r w:rsidRPr="008F516C">
        <w:t>R 코드 및 자료(datasets)</w:t>
      </w:r>
      <w:r>
        <w:rPr>
          <w:rFonts w:hint="eastAsia"/>
        </w:rPr>
        <w:t xml:space="preserve">는 </w:t>
      </w:r>
      <w:r w:rsidRPr="002E4B32">
        <w:rPr>
          <w:rFonts w:hint="eastAsia"/>
        </w:rPr>
        <w:t>https://github.com/asancpt/edison-noncompart</w:t>
      </w:r>
      <w:r>
        <w:rPr>
          <w:rFonts w:hint="eastAsia"/>
        </w:rPr>
        <w:t>,</w:t>
      </w:r>
      <w:r w:rsidRPr="002E4B32">
        <w:rPr>
          <w:rFonts w:hint="eastAsia"/>
        </w:rPr>
        <w:t>https://github.com/asancpt/edison-BE</w:t>
      </w:r>
      <w:r>
        <w:rPr>
          <w:rFonts w:hint="eastAsia"/>
        </w:rPr>
        <w:t xml:space="preserve"> 에 각각 공개되어 있다. </w:t>
      </w:r>
    </w:p>
    <w:p w:rsidR="00FA6247" w:rsidRDefault="00FA6247" w:rsidP="00FA6247">
      <w:pPr>
        <w:pStyle w:val="a3"/>
        <w:wordWrap w:val="0"/>
      </w:pPr>
    </w:p>
    <w:p w:rsidR="00756355" w:rsidRDefault="00756355" w:rsidP="0020504B">
      <w:pPr>
        <w:pStyle w:val="2"/>
      </w:pPr>
      <w:r>
        <w:rPr>
          <w:rFonts w:hint="eastAsia"/>
        </w:rPr>
        <w:t>모형</w:t>
      </w:r>
    </w:p>
    <w:p w:rsidR="00756355" w:rsidRPr="00AB2365" w:rsidRDefault="00756355" w:rsidP="00756355">
      <w:pPr>
        <w:jc w:val="center"/>
        <w:rPr>
          <w:i/>
        </w:rPr>
      </w:pPr>
      <w:r w:rsidRPr="00AB2365">
        <w:rPr>
          <w:i/>
        </w:rPr>
        <w:t>Y</w:t>
      </w:r>
      <w:r w:rsidRPr="00AB2365">
        <w:rPr>
          <w:i/>
          <w:vertAlign w:val="subscript"/>
        </w:rPr>
        <w:t>ijk</w:t>
      </w:r>
      <w:r w:rsidRPr="00AB2365">
        <w:rPr>
          <w:i/>
        </w:rPr>
        <w:t xml:space="preserve"> = μ + S</w:t>
      </w:r>
      <w:r w:rsidRPr="00AB2365">
        <w:rPr>
          <w:i/>
          <w:vertAlign w:val="subscript"/>
        </w:rPr>
        <w:t>ik</w:t>
      </w:r>
      <w:r w:rsidRPr="00AB2365">
        <w:rPr>
          <w:i/>
        </w:rPr>
        <w:t xml:space="preserve"> + P</w:t>
      </w:r>
      <w:r w:rsidRPr="00AB2365">
        <w:rPr>
          <w:i/>
          <w:vertAlign w:val="subscript"/>
        </w:rPr>
        <w:t>j</w:t>
      </w:r>
      <w:r w:rsidRPr="00AB2365">
        <w:rPr>
          <w:i/>
        </w:rPr>
        <w:t xml:space="preserve"> + F</w:t>
      </w:r>
      <w:r w:rsidRPr="00AB2365">
        <w:rPr>
          <w:i/>
          <w:vertAlign w:val="subscript"/>
        </w:rPr>
        <w:t>j</w:t>
      </w:r>
      <w:r w:rsidRPr="00AB2365">
        <w:rPr>
          <w:rFonts w:hint="eastAsia"/>
          <w:i/>
          <w:vertAlign w:val="subscript"/>
        </w:rPr>
        <w:t>,</w:t>
      </w:r>
      <w:r w:rsidRPr="00AB2365">
        <w:rPr>
          <w:i/>
          <w:vertAlign w:val="subscript"/>
        </w:rPr>
        <w:t>k</w:t>
      </w:r>
      <w:r w:rsidRPr="00AB2365">
        <w:rPr>
          <w:i/>
        </w:rPr>
        <w:t xml:space="preserve"> + C</w:t>
      </w:r>
      <w:r w:rsidRPr="00AB2365">
        <w:rPr>
          <w:i/>
          <w:vertAlign w:val="subscript"/>
        </w:rPr>
        <w:t>( j - 1, k )</w:t>
      </w:r>
      <w:r w:rsidRPr="00AB2365">
        <w:rPr>
          <w:i/>
        </w:rPr>
        <w:t>+ ε</w:t>
      </w:r>
      <w:r w:rsidRPr="00AB2365">
        <w:rPr>
          <w:i/>
          <w:vertAlign w:val="subscript"/>
        </w:rPr>
        <w:t>ijk</w:t>
      </w:r>
    </w:p>
    <w:p w:rsidR="00756355" w:rsidRDefault="00756355" w:rsidP="00756355">
      <w:r>
        <w:rPr>
          <w:rFonts w:hint="eastAsia"/>
        </w:rPr>
        <w:t xml:space="preserve">이때에 </w:t>
      </w:r>
      <w:r>
        <w:t>μ</w:t>
      </w:r>
      <w:r>
        <w:rPr>
          <w:rFonts w:hint="eastAsia"/>
        </w:rPr>
        <w:t xml:space="preserve">; </w:t>
      </w:r>
      <w:r>
        <w:t>전체 평균</w:t>
      </w:r>
      <w:r>
        <w:rPr>
          <w:rFonts w:hint="eastAsia"/>
        </w:rPr>
        <w:t xml:space="preserve">, </w:t>
      </w:r>
      <w:r>
        <w:t>S</w:t>
      </w:r>
      <w:r w:rsidRPr="00756355">
        <w:rPr>
          <w:vertAlign w:val="subscript"/>
        </w:rPr>
        <w:t>ik</w:t>
      </w:r>
      <w:r>
        <w:rPr>
          <w:rFonts w:hint="eastAsia"/>
        </w:rPr>
        <w:t xml:space="preserve">; </w:t>
      </w:r>
      <w:r>
        <w:t>k 번째 sequence에서 i 번째 subject의 효과(랜덤)</w:t>
      </w:r>
      <w:r>
        <w:rPr>
          <w:rFonts w:hint="eastAsia"/>
        </w:rPr>
        <w:t xml:space="preserve">, </w:t>
      </w:r>
      <w:r>
        <w:t>P</w:t>
      </w:r>
      <w:r w:rsidRPr="00756355">
        <w:rPr>
          <w:vertAlign w:val="subscript"/>
        </w:rPr>
        <w:t>j</w:t>
      </w:r>
      <w:r>
        <w:t xml:space="preserve"> : j번째 period 의 효과(고정)</w:t>
      </w:r>
      <w:r>
        <w:rPr>
          <w:rFonts w:hint="eastAsia"/>
        </w:rPr>
        <w:t xml:space="preserve">, </w:t>
      </w:r>
      <w:r>
        <w:t>F</w:t>
      </w:r>
      <w:r w:rsidRPr="00756355">
        <w:rPr>
          <w:vertAlign w:val="subscript"/>
        </w:rPr>
        <w:t>j, k</w:t>
      </w:r>
      <w:r>
        <w:rPr>
          <w:rFonts w:hint="eastAsia"/>
        </w:rPr>
        <w:t>;</w:t>
      </w:r>
      <w:r>
        <w:t xml:space="preserve"> k 번째 sequence에서 j 번째 period의 제제의 효과(고정)</w:t>
      </w:r>
      <w:r>
        <w:rPr>
          <w:rFonts w:hint="eastAsia"/>
        </w:rPr>
        <w:t xml:space="preserve">, </w:t>
      </w:r>
      <w:r>
        <w:t>C</w:t>
      </w:r>
      <w:r w:rsidRPr="00756355">
        <w:rPr>
          <w:vertAlign w:val="subscript"/>
        </w:rPr>
        <w:t>(j-1,k)</w:t>
      </w:r>
      <w:r>
        <w:t>: k 번째 sequence에서(j-1) 번째 period의 잔류효과(고정)</w:t>
      </w:r>
      <w:r>
        <w:rPr>
          <w:rFonts w:hint="eastAsia"/>
        </w:rPr>
        <w:t xml:space="preserve">, </w:t>
      </w:r>
      <w:r>
        <w:t>ε</w:t>
      </w:r>
      <w:r w:rsidRPr="00756355">
        <w:rPr>
          <w:vertAlign w:val="subscript"/>
        </w:rPr>
        <w:t>ijk</w:t>
      </w:r>
      <w:r>
        <w:t xml:space="preserve"> : 오차항</w:t>
      </w:r>
      <w:r>
        <w:rPr>
          <w:rFonts w:hint="eastAsia"/>
        </w:rPr>
        <w:t xml:space="preserve">으로 정의한다. </w:t>
      </w:r>
      <w:r w:rsidR="00AB2365">
        <w:rPr>
          <w:rFonts w:hint="eastAsia"/>
        </w:rPr>
        <w:t xml:space="preserve">이 모델에서 사용하는 가정은 1) </w:t>
      </w:r>
      <w:r w:rsidR="00AB2365">
        <w:t>S</w:t>
      </w:r>
      <w:r w:rsidR="00AB2365" w:rsidRPr="00AB2365">
        <w:rPr>
          <w:vertAlign w:val="subscript"/>
        </w:rPr>
        <w:t>ik</w:t>
      </w:r>
      <w:r w:rsidR="00AB2365">
        <w:t xml:space="preserve"> ∼ N(0,</w:t>
      </w:r>
      <w:r w:rsidR="00AB2365">
        <w:rPr>
          <w:rFonts w:hint="eastAsia"/>
        </w:rPr>
        <w:t>σ</w:t>
      </w:r>
      <w:r w:rsidR="00AB2365" w:rsidRPr="00AB2365">
        <w:rPr>
          <w:vertAlign w:val="subscript"/>
        </w:rPr>
        <w:t>s</w:t>
      </w:r>
      <w:r w:rsidR="00AB2365">
        <w:t>²)</w:t>
      </w:r>
      <w:r w:rsidR="00AB2365">
        <w:rPr>
          <w:rFonts w:hint="eastAsia"/>
        </w:rPr>
        <w:t>, 2) ε</w:t>
      </w:r>
      <w:r w:rsidR="00AB2365" w:rsidRPr="00AB2365">
        <w:rPr>
          <w:vertAlign w:val="subscript"/>
        </w:rPr>
        <w:t>ijk</w:t>
      </w:r>
      <w:r w:rsidR="00AB2365">
        <w:t xml:space="preserve"> ∼ N(0,σ</w:t>
      </w:r>
      <w:r w:rsidR="00AB2365" w:rsidRPr="00AB2365">
        <w:rPr>
          <w:vertAlign w:val="subscript"/>
        </w:rPr>
        <w:t>e</w:t>
      </w:r>
      <w:r w:rsidR="00AB2365">
        <w:t>²)</w:t>
      </w:r>
      <w:r w:rsidR="00AB2365">
        <w:rPr>
          <w:rFonts w:hint="eastAsia"/>
        </w:rPr>
        <w:t xml:space="preserve">, 3) </w:t>
      </w:r>
      <w:r w:rsidR="00AB2365">
        <w:t>S</w:t>
      </w:r>
      <w:r w:rsidR="00AB2365" w:rsidRPr="00AB2365">
        <w:rPr>
          <w:vertAlign w:val="subscript"/>
        </w:rPr>
        <w:t>ik</w:t>
      </w:r>
      <w:r w:rsidR="00AB2365">
        <w:t xml:space="preserve"> </w:t>
      </w:r>
      <w:r w:rsidR="00AB2365">
        <w:rPr>
          <w:rFonts w:hint="eastAsia"/>
        </w:rPr>
        <w:t>와 ε</w:t>
      </w:r>
      <w:r w:rsidR="00AB2365" w:rsidRPr="00AB2365">
        <w:rPr>
          <w:vertAlign w:val="subscript"/>
        </w:rPr>
        <w:t>ijk</w:t>
      </w:r>
      <w:r w:rsidR="00AB2365">
        <w:rPr>
          <w:rFonts w:hint="eastAsia"/>
        </w:rPr>
        <w:t>가</w:t>
      </w:r>
      <w:r w:rsidR="00AB2365">
        <w:t xml:space="preserve"> 독립</w:t>
      </w:r>
      <w:r w:rsidR="00AB2365">
        <w:rPr>
          <w:rFonts w:hint="eastAsia"/>
        </w:rPr>
        <w:t>이라는 세가지 이다. 이때</w:t>
      </w:r>
      <w:r w:rsidR="00AB2365">
        <w:t xml:space="preserve"> (μ</w:t>
      </w:r>
      <w:r w:rsidR="00AB2365" w:rsidRPr="00AB2365">
        <w:rPr>
          <w:vertAlign w:val="subscript"/>
        </w:rPr>
        <w:t>T</w:t>
      </w:r>
      <w:r w:rsidR="00AB2365">
        <w:rPr>
          <w:rFonts w:hint="eastAsia"/>
          <w:vertAlign w:val="subscript"/>
        </w:rPr>
        <w:t xml:space="preserve"> </w:t>
      </w:r>
      <w:r w:rsidR="00AB2365">
        <w:t>-</w:t>
      </w:r>
      <w:r w:rsidR="00AB2365">
        <w:rPr>
          <w:rFonts w:hint="eastAsia"/>
        </w:rPr>
        <w:t xml:space="preserve"> </w:t>
      </w:r>
      <w:r w:rsidR="00AB2365">
        <w:t>μ</w:t>
      </w:r>
      <w:r w:rsidR="00AB2365" w:rsidRPr="00AB2365">
        <w:rPr>
          <w:vertAlign w:val="subscript"/>
        </w:rPr>
        <w:t>R</w:t>
      </w:r>
      <w:r w:rsidR="00AB2365">
        <w:t>)에 대한 (1-2</w:t>
      </w:r>
      <w:r w:rsidR="00AB2365" w:rsidRPr="00AB2365">
        <w:t>α</w:t>
      </w:r>
      <w:r w:rsidR="00AB2365">
        <w:t xml:space="preserve">)×100% 신뢰구간이 ln(0.8), ln(1.25) 안에 들어가면 두제제가 생물학적으로 동등하다 결론을 </w:t>
      </w:r>
      <w:r w:rsidR="00AB2365">
        <w:rPr>
          <w:rFonts w:hint="eastAsia"/>
        </w:rPr>
        <w:t>내릴 수 있다.</w:t>
      </w:r>
      <w:r w:rsidR="00AB2365">
        <w:t xml:space="preserve"> </w:t>
      </w:r>
    </w:p>
    <w:p w:rsidR="00600A3C" w:rsidRPr="00E205AD" w:rsidRDefault="00600A3C" w:rsidP="00600A3C">
      <w:pPr>
        <w:rPr>
          <w:lang w:val="en-GB"/>
        </w:rPr>
      </w:pPr>
      <w:r w:rsidRPr="00B64FEF">
        <w:rPr>
          <w:rFonts w:hint="eastAsia"/>
          <w:highlight w:val="yellow"/>
          <w:lang w:val="en-GB"/>
        </w:rPr>
        <w:t>2구획 모델으로 표현하였다. (</w:t>
      </w:r>
      <w:r w:rsidRPr="00B64FEF">
        <w:rPr>
          <w:highlight w:val="yellow"/>
          <w:lang w:val="en-GB"/>
        </w:rPr>
        <w:fldChar w:fldCharType="begin"/>
      </w:r>
      <w:r w:rsidRPr="00B64FEF">
        <w:rPr>
          <w:highlight w:val="yellow"/>
          <w:lang w:val="en-GB"/>
        </w:rPr>
        <w:instrText xml:space="preserve"> REF figure_diagram \h </w:instrText>
      </w:r>
      <w:r w:rsidRPr="00B64FEF">
        <w:rPr>
          <w:highlight w:val="yellow"/>
          <w:lang w:val="en-GB"/>
        </w:rPr>
      </w:r>
      <w:r w:rsidR="00B64FEF">
        <w:rPr>
          <w:highlight w:val="yellow"/>
          <w:lang w:val="en-GB"/>
        </w:rPr>
        <w:instrText xml:space="preserve"> \* MERGEFORMAT </w:instrText>
      </w:r>
      <w:r w:rsidRPr="00B64FEF">
        <w:rPr>
          <w:highlight w:val="yellow"/>
          <w:lang w:val="en-GB"/>
        </w:rPr>
        <w:fldChar w:fldCharType="separate"/>
      </w:r>
      <w:r w:rsidRPr="00B64FEF">
        <w:rPr>
          <w:rFonts w:hint="eastAsia"/>
          <w:highlight w:val="yellow"/>
          <w:lang w:val="en-GB"/>
        </w:rPr>
        <w:t xml:space="preserve">Figure </w:t>
      </w:r>
      <w:r w:rsidRPr="00B64FEF">
        <w:rPr>
          <w:noProof/>
          <w:highlight w:val="yellow"/>
          <w:lang w:val="en-GB"/>
        </w:rPr>
        <w:t>4</w:t>
      </w:r>
      <w:r w:rsidRPr="00B64FEF">
        <w:rPr>
          <w:highlight w:val="yellow"/>
          <w:lang w:val="en-GB"/>
        </w:rPr>
        <w:fldChar w:fldCharType="end"/>
      </w:r>
      <w:r w:rsidRPr="00B64FEF">
        <w:rPr>
          <w:rFonts w:hint="eastAsia"/>
          <w:highlight w:val="yellow"/>
          <w:lang w:val="en-GB"/>
        </w:rPr>
        <w:t>)</w:t>
      </w:r>
    </w:p>
    <w:p w:rsidR="00770DD5" w:rsidRDefault="00770DD5" w:rsidP="00756355">
      <w:pPr>
        <w:rPr>
          <w:rFonts w:hint="eastAsia"/>
          <w:lang w:val="en"/>
        </w:rPr>
      </w:pPr>
    </w:p>
    <w:p w:rsidR="00600A3C" w:rsidRDefault="00600A3C" w:rsidP="00756355">
      <w:pPr>
        <w:rPr>
          <w:rFonts w:hint="eastAsia"/>
          <w:lang w:val="en"/>
        </w:rPr>
      </w:pPr>
    </w:p>
    <w:p w:rsidR="00600A3C" w:rsidRPr="00756355" w:rsidRDefault="00600A3C" w:rsidP="00756355">
      <w:pPr>
        <w:rPr>
          <w:lang w:val="en"/>
        </w:rPr>
      </w:pPr>
    </w:p>
    <w:p w:rsidR="002E4B32" w:rsidRDefault="002E4B32" w:rsidP="002E4B32">
      <w:pPr>
        <w:pStyle w:val="2"/>
        <w:rPr>
          <w:rStyle w:val="label2"/>
        </w:rPr>
      </w:pPr>
      <w:r>
        <w:rPr>
          <w:rStyle w:val="label2"/>
          <w:rFonts w:hint="eastAsia"/>
        </w:rPr>
        <w:lastRenderedPageBreak/>
        <w:t>SAS 코드</w:t>
      </w:r>
    </w:p>
    <w:p w:rsidR="002E4B32" w:rsidRPr="00E15A86" w:rsidRDefault="002E4B32" w:rsidP="00803E1E">
      <w:pPr>
        <w:pStyle w:val="a3"/>
      </w:pPr>
      <w:r>
        <w:t>SAS는 통계 패키지중에서는 가장 방대하</w:t>
      </w:r>
      <w:r>
        <w:rPr>
          <w:rFonts w:hint="eastAsia"/>
        </w:rPr>
        <w:t xml:space="preserve">고 다양한 분석을 제공하고 </w:t>
      </w:r>
      <w:r>
        <w:t xml:space="preserve">전 세계적으로 </w:t>
      </w:r>
      <w:r>
        <w:rPr>
          <w:rFonts w:hint="eastAsia"/>
        </w:rPr>
        <w:t xml:space="preserve">생물학적동등성의 판단을 위해 표준으로 </w:t>
      </w:r>
      <w:r>
        <w:t>사용되고 있</w:t>
      </w:r>
      <w:r>
        <w:rPr>
          <w:rFonts w:hint="eastAsia"/>
        </w:rPr>
        <w:t xml:space="preserve">다. 다음과 같이 </w:t>
      </w:r>
      <w:r w:rsidRPr="00E15A86">
        <w:t xml:space="preserve">2x2 </w:t>
      </w:r>
      <w:r>
        <w:rPr>
          <w:rFonts w:hint="eastAsia"/>
        </w:rPr>
        <w:t xml:space="preserve">교차설계 자료를 분석하기 위한 </w:t>
      </w:r>
      <w:r w:rsidRPr="00E15A86">
        <w:t xml:space="preserve">SAS </w:t>
      </w:r>
      <w:r>
        <w:t>코</w:t>
      </w:r>
      <w:r>
        <w:rPr>
          <w:rFonts w:hint="eastAsia"/>
        </w:rPr>
        <w:t>드</w:t>
      </w:r>
      <w:r w:rsidR="004217BF">
        <w:rPr>
          <w:rFonts w:hint="eastAsia"/>
        </w:rPr>
        <w:t xml:space="preserve"> (PROC GLM, </w:t>
      </w:r>
      <w:r>
        <w:rPr>
          <w:rFonts w:hint="eastAsia"/>
        </w:rPr>
        <w:t>PROC MIXED</w:t>
      </w:r>
      <w:r w:rsidR="004217BF">
        <w:rPr>
          <w:rFonts w:hint="eastAsia"/>
        </w:rPr>
        <w:t xml:space="preserve">, </w:t>
      </w:r>
      <w:r w:rsidR="004217BF" w:rsidRPr="00810826">
        <w:t>SAS version 9.4</w:t>
      </w:r>
      <w:r>
        <w:rPr>
          <w:rFonts w:hint="eastAsia"/>
        </w:rPr>
        <w:t xml:space="preserve">)를 작성하고 EDISON 사이언스 앱에서 계산된 결과와 비교하였다. </w:t>
      </w:r>
    </w:p>
    <w:p w:rsidR="002E4B32" w:rsidRPr="00810826" w:rsidRDefault="002E4B32" w:rsidP="002E4B32">
      <w:pPr>
        <w:pStyle w:val="ac"/>
      </w:pPr>
      <w:r w:rsidRPr="00503E93">
        <w:rPr>
          <w:b/>
        </w:rPr>
        <w:t>PROC GLM</w:t>
      </w:r>
      <w:r w:rsidRPr="00810826">
        <w:t xml:space="preserve"> DATA=BE OUTSTAT=STATRES; /* GLM use only complete subjects. */</w:t>
      </w:r>
    </w:p>
    <w:p w:rsidR="002E4B32" w:rsidRPr="00810826" w:rsidRDefault="002E4B32" w:rsidP="002E4B32">
      <w:pPr>
        <w:pStyle w:val="ac"/>
      </w:pPr>
      <w:r w:rsidRPr="00810826">
        <w:t>CLASS SEQ PRD TRT SUBJ;</w:t>
      </w:r>
    </w:p>
    <w:p w:rsidR="002E4B32" w:rsidRPr="00810826" w:rsidRDefault="002E4B32" w:rsidP="002E4B32">
      <w:pPr>
        <w:pStyle w:val="ac"/>
      </w:pPr>
      <w:r w:rsidRPr="00810826">
        <w:t>MODEL LNAUCL = SEQ SUBJ(SEQ) PRD TRT;</w:t>
      </w:r>
    </w:p>
    <w:p w:rsidR="002E4B32" w:rsidRPr="00810826" w:rsidRDefault="002E4B32" w:rsidP="002E4B32">
      <w:pPr>
        <w:pStyle w:val="ac"/>
      </w:pPr>
      <w:r w:rsidRPr="00810826">
        <w:t>RANDOM SUBJ(SEQ)/TEST;</w:t>
      </w:r>
    </w:p>
    <w:p w:rsidR="002E4B32" w:rsidRPr="00810826" w:rsidRDefault="002E4B32" w:rsidP="002E4B32">
      <w:pPr>
        <w:pStyle w:val="ac"/>
      </w:pPr>
      <w:r w:rsidRPr="00810826">
        <w:t>LSMEANS TRT /PDIFF=CONTROL('R') CL ALPHA=0.1 COV OUT=LSOUT;</w:t>
      </w:r>
    </w:p>
    <w:p w:rsidR="002E4B32" w:rsidRPr="00810826" w:rsidRDefault="002E4B32" w:rsidP="002E4B32"/>
    <w:p w:rsidR="002E4B32" w:rsidRPr="00810826" w:rsidRDefault="002E4B32" w:rsidP="002E4B32">
      <w:pPr>
        <w:pStyle w:val="ac"/>
      </w:pPr>
      <w:r w:rsidRPr="00503E93">
        <w:rPr>
          <w:b/>
        </w:rPr>
        <w:t>PROC MIXED</w:t>
      </w:r>
      <w:r w:rsidRPr="00810826">
        <w:t xml:space="preserve"> </w:t>
      </w:r>
      <w:r w:rsidRPr="00810826">
        <w:rPr>
          <w:rStyle w:val="label2"/>
        </w:rPr>
        <w:t>DATA</w:t>
      </w:r>
      <w:r w:rsidRPr="00810826">
        <w:t>=BE; /* MIXED uses all data. */</w:t>
      </w:r>
    </w:p>
    <w:p w:rsidR="002E4B32" w:rsidRPr="00810826" w:rsidRDefault="002E4B32" w:rsidP="002E4B32">
      <w:pPr>
        <w:pStyle w:val="ac"/>
      </w:pPr>
      <w:r w:rsidRPr="00810826">
        <w:t>CLASS SEQ TRT SUBJ PRD;</w:t>
      </w:r>
    </w:p>
    <w:p w:rsidR="002E4B32" w:rsidRPr="00810826" w:rsidRDefault="002E4B32" w:rsidP="002E4B32">
      <w:pPr>
        <w:pStyle w:val="ac"/>
      </w:pPr>
      <w:r w:rsidRPr="00810826">
        <w:t>MODEL LNAUCL = SEQ PRD TRT;</w:t>
      </w:r>
    </w:p>
    <w:p w:rsidR="002E4B32" w:rsidRPr="00810826" w:rsidRDefault="002E4B32" w:rsidP="002E4B32">
      <w:pPr>
        <w:pStyle w:val="ac"/>
      </w:pPr>
      <w:r w:rsidRPr="00810826">
        <w:t>RANDOM SUBJ(SEQ);</w:t>
      </w:r>
    </w:p>
    <w:p w:rsidR="002E4B32" w:rsidRPr="00810826" w:rsidRDefault="002E4B32" w:rsidP="002E4B32">
      <w:pPr>
        <w:pStyle w:val="ac"/>
      </w:pPr>
      <w:r w:rsidRPr="00810826">
        <w:t>ESTIMATE 'T VS R' TRT -1 1 /CL ALPHA=0.1;</w:t>
      </w:r>
    </w:p>
    <w:p w:rsidR="002E4B32" w:rsidRPr="00810826" w:rsidRDefault="002E4B32" w:rsidP="002E4B32">
      <w:pPr>
        <w:pStyle w:val="ac"/>
      </w:pPr>
      <w:r w:rsidRPr="00810826">
        <w:t>ODS OUTPUT ESTIMATES=ESTIM COVPARMS=COVPAR;</w:t>
      </w:r>
    </w:p>
    <w:p w:rsidR="002E4B32" w:rsidRPr="008F516C" w:rsidRDefault="002E4B32" w:rsidP="002E4B32"/>
    <w:p w:rsidR="00FF1166" w:rsidRPr="00532F05" w:rsidRDefault="00532F05" w:rsidP="00532F05">
      <w:pPr>
        <w:pStyle w:val="2"/>
        <w:rPr>
          <w:rStyle w:val="label2"/>
        </w:rPr>
      </w:pPr>
      <w:r w:rsidRPr="00532F05">
        <w:rPr>
          <w:rStyle w:val="label2"/>
          <w:rFonts w:hint="eastAsia"/>
        </w:rPr>
        <w:t>자료</w:t>
      </w:r>
      <w:r w:rsidR="00FA6247">
        <w:rPr>
          <w:rStyle w:val="label2"/>
          <w:rFonts w:hint="eastAsia"/>
        </w:rPr>
        <w:t>의 형태, 자료의 구성요소</w:t>
      </w:r>
    </w:p>
    <w:p w:rsidR="004217BF" w:rsidRDefault="0084742F" w:rsidP="004217BF">
      <w:pPr>
        <w:pStyle w:val="a3"/>
      </w:pPr>
      <w:r w:rsidRPr="00E15A86">
        <w:t xml:space="preserve">2x2 cross-over design이 가장 기본적인 디자인(통상 </w:t>
      </w:r>
      <w:r>
        <w:rPr>
          <w:rFonts w:hint="eastAsia"/>
        </w:rPr>
        <w:t xml:space="preserve">RT </w:t>
      </w:r>
      <w:r w:rsidRPr="00E15A86">
        <w:t xml:space="preserve">/ </w:t>
      </w:r>
      <w:r>
        <w:rPr>
          <w:rFonts w:hint="eastAsia"/>
        </w:rPr>
        <w:t>TR</w:t>
      </w:r>
      <w:r>
        <w:t>)</w:t>
      </w:r>
      <w:r>
        <w:rPr>
          <w:rFonts w:hint="eastAsia"/>
        </w:rPr>
        <w:t>으로 사</w:t>
      </w:r>
      <w:r w:rsidR="004217BF">
        <w:rPr>
          <w:rFonts w:hint="eastAsia"/>
        </w:rPr>
        <w:t>용된다. 피험자를</w:t>
      </w:r>
      <w:r w:rsidR="004217BF">
        <w:t xml:space="preserve"> 무작위로 두 군으로 나누어 각 군별로 동일 성분의 대조약과 시험약을 각각 투여(제1기 투약)</w:t>
      </w:r>
      <w:r w:rsidR="004217BF">
        <w:rPr>
          <w:rFonts w:hint="eastAsia"/>
        </w:rPr>
        <w:t xml:space="preserve">하고 </w:t>
      </w:r>
      <w:r w:rsidR="004217BF">
        <w:t xml:space="preserve">피험자별로 </w:t>
      </w:r>
      <w:r w:rsidR="004217BF">
        <w:rPr>
          <w:rFonts w:hint="eastAsia"/>
        </w:rPr>
        <w:t xml:space="preserve">투약 전후 정해진 </w:t>
      </w:r>
      <w:r w:rsidR="004217BF">
        <w:t xml:space="preserve">시간마다 </w:t>
      </w:r>
      <w:r w:rsidR="004217BF">
        <w:rPr>
          <w:rFonts w:hint="eastAsia"/>
        </w:rPr>
        <w:t xml:space="preserve">채혈하고 </w:t>
      </w:r>
      <w:r w:rsidR="004217BF">
        <w:t>농도</w:t>
      </w:r>
      <w:r w:rsidR="004217BF">
        <w:rPr>
          <w:rFonts w:hint="eastAsia"/>
        </w:rPr>
        <w:t xml:space="preserve"> 측정한다. </w:t>
      </w:r>
      <w:r w:rsidR="004217BF">
        <w:t xml:space="preserve"> 이전에 투여한 약이 모두 배설될 정도로 충분한 기간 경과</w:t>
      </w:r>
      <w:r w:rsidR="004217BF">
        <w:rPr>
          <w:rFonts w:hint="eastAsia"/>
        </w:rPr>
        <w:t xml:space="preserve"> (보통 반감기의 5배 이상) 후</w:t>
      </w:r>
      <w:r w:rsidR="004217BF">
        <w:t xml:space="preserve"> 각 군별로 대조약과 시험</w:t>
      </w:r>
      <w:r w:rsidR="004217BF">
        <w:rPr>
          <w:rFonts w:hint="eastAsia"/>
        </w:rPr>
        <w:t>약을</w:t>
      </w:r>
      <w:r w:rsidR="004217BF">
        <w:t xml:space="preserve"> 바꾸어 각각 투여하고(제2기 투약) 동일하게 혈액 채취 및 혈중농도 </w:t>
      </w:r>
      <w:r w:rsidR="004217BF">
        <w:rPr>
          <w:rFonts w:hint="eastAsia"/>
        </w:rPr>
        <w:t>측정하게 된다.</w:t>
      </w:r>
    </w:p>
    <w:p w:rsidR="00810826" w:rsidRDefault="004217BF" w:rsidP="00770DD5">
      <w:pPr>
        <w:pStyle w:val="a3"/>
      </w:pPr>
      <w:r>
        <w:rPr>
          <w:rFonts w:hint="eastAsia"/>
        </w:rPr>
        <w:t xml:space="preserve">본 논문에서는 위와 같은 시나리오로 시뮬레이션을 통해 얻어진 약동학 파라미터를 사용해 자료가 구성되었고, EDISON 사이언스 </w:t>
      </w:r>
      <w:r>
        <w:rPr>
          <w:rFonts w:hint="eastAsia"/>
        </w:rPr>
        <w:lastRenderedPageBreak/>
        <w:t xml:space="preserve">앱인 </w:t>
      </w:r>
      <w:r w:rsidR="0084742F">
        <w:rPr>
          <w:rFonts w:hint="eastAsia"/>
        </w:rPr>
        <w:t xml:space="preserve">NonCompartEdison에서 입력으로 사용될 자료의 형태는 </w:t>
      </w:r>
      <w:r w:rsidR="0084742F">
        <w:fldChar w:fldCharType="begin"/>
      </w:r>
      <w:r w:rsidR="0084742F">
        <w:instrText xml:space="preserve"> </w:instrText>
      </w:r>
      <w:r w:rsidR="0084742F">
        <w:rPr>
          <w:rFonts w:hint="eastAsia"/>
        </w:rPr>
        <w:instrText>REF table_conc_time \h</w:instrText>
      </w:r>
      <w:r w:rsidR="0084742F">
        <w:instrText xml:space="preserve"> </w:instrText>
      </w:r>
      <w:r w:rsidR="0084742F">
        <w:fldChar w:fldCharType="separate"/>
      </w:r>
      <w:r w:rsidR="000C066F">
        <w:rPr>
          <w:rFonts w:hint="eastAsia"/>
        </w:rPr>
        <w:t xml:space="preserve">Table </w:t>
      </w:r>
      <w:r w:rsidR="000C066F">
        <w:rPr>
          <w:noProof/>
        </w:rPr>
        <w:t>1</w:t>
      </w:r>
      <w:r w:rsidR="0084742F">
        <w:fldChar w:fldCharType="end"/>
      </w:r>
      <w:r w:rsidR="0084742F">
        <w:rPr>
          <w:rFonts w:hint="eastAsia"/>
        </w:rPr>
        <w:t xml:space="preserve">와 같다. </w:t>
      </w:r>
      <w:r w:rsidRPr="004217BF">
        <w:t>SEQ (sequence), TRT (treatment), SUBJ (subject), and PRD (period</w:t>
      </w:r>
      <w:r w:rsidR="00FA6247">
        <w:rPr>
          <w:rFonts w:hint="eastAsia"/>
        </w:rPr>
        <w:t>, 기</w:t>
      </w:r>
      <w:r>
        <w:t>)</w:t>
      </w:r>
      <w:r>
        <w:rPr>
          <w:rFonts w:hint="eastAsia"/>
        </w:rPr>
        <w:t xml:space="preserve">의 자료가 열 형태로 제시되어야 하며 이는 edisonBE 앱에서 사용되는 약동학 파라미터 자료에도 일종의 primary key로 사용되기 때문에 유사한 형태로 보존되어야 한다. </w:t>
      </w:r>
      <w:r w:rsidR="006432E8">
        <w:rPr>
          <w:rFonts w:hint="eastAsia"/>
        </w:rPr>
        <w:t>33명의 대상자</w:t>
      </w:r>
      <w:r>
        <w:rPr>
          <w:rFonts w:hint="eastAsia"/>
        </w:rPr>
        <w:t xml:space="preserve">의 개인별 농도-시간 그래프는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figure_conc_time \h</w:instrText>
      </w:r>
      <w:r>
        <w:instrText xml:space="preserve"> </w:instrText>
      </w:r>
      <w:r>
        <w:fldChar w:fldCharType="separate"/>
      </w:r>
      <w:r w:rsidR="000C066F">
        <w:rPr>
          <w:rFonts w:hint="eastAsia"/>
        </w:rPr>
        <w:t xml:space="preserve">Figure </w:t>
      </w:r>
      <w:r w:rsidR="000C066F">
        <w:rPr>
          <w:noProof/>
        </w:rPr>
        <w:t>1</w:t>
      </w:r>
      <w:r>
        <w:fldChar w:fldCharType="end"/>
      </w:r>
      <w:r>
        <w:rPr>
          <w:rFonts w:hint="eastAsia"/>
        </w:rPr>
        <w:t>에 나타내었다.</w:t>
      </w:r>
    </w:p>
    <w:p w:rsidR="00770DD5" w:rsidRDefault="00770DD5" w:rsidP="00770DD5">
      <w:pPr>
        <w:pStyle w:val="a3"/>
      </w:pPr>
    </w:p>
    <w:p w:rsidR="00B1565F" w:rsidRDefault="00B1565F" w:rsidP="0058634C">
      <w:pPr>
        <w:pStyle w:val="1"/>
      </w:pPr>
      <w:r w:rsidRPr="00677BFF">
        <w:rPr>
          <w:rFonts w:hint="eastAsia"/>
        </w:rPr>
        <w:t>결과</w:t>
      </w:r>
    </w:p>
    <w:p w:rsidR="00F736CF" w:rsidRDefault="00770DD5" w:rsidP="00EE699B">
      <w:pPr>
        <w:pStyle w:val="2"/>
      </w:pPr>
      <w:r>
        <w:rPr>
          <w:rFonts w:hint="eastAsia"/>
        </w:rPr>
        <w:t xml:space="preserve">NonCompartEdison 앱을 통한 </w:t>
      </w:r>
      <w:r w:rsidR="00EE699B">
        <w:rPr>
          <w:rFonts w:hint="eastAsia"/>
        </w:rPr>
        <w:t>비구획분석</w:t>
      </w:r>
    </w:p>
    <w:p w:rsidR="00EE699B" w:rsidRDefault="004329C7" w:rsidP="005438B2">
      <w:pPr>
        <w:pStyle w:val="a3"/>
      </w:pPr>
      <w:r>
        <w:rPr>
          <w:rFonts w:hint="eastAsia"/>
        </w:rPr>
        <w:t>농도-시간 입력 자</w:t>
      </w:r>
      <w:r w:rsidR="00DE204D">
        <w:rPr>
          <w:rFonts w:hint="eastAsia"/>
        </w:rPr>
        <w:t>료(</w:t>
      </w:r>
      <w:r w:rsidR="00DE204D">
        <w:fldChar w:fldCharType="begin"/>
      </w:r>
      <w:r w:rsidR="00DE204D">
        <w:instrText xml:space="preserve"> </w:instrText>
      </w:r>
      <w:r w:rsidR="00DE204D">
        <w:rPr>
          <w:rFonts w:hint="eastAsia"/>
        </w:rPr>
        <w:instrText>REF table_conc_time \h</w:instrText>
      </w:r>
      <w:r w:rsidR="00DE204D">
        <w:instrText xml:space="preserve"> </w:instrText>
      </w:r>
      <w:r w:rsidR="00DE204D">
        <w:fldChar w:fldCharType="separate"/>
      </w:r>
      <w:r w:rsidR="000C066F">
        <w:rPr>
          <w:rFonts w:hint="eastAsia"/>
        </w:rPr>
        <w:t xml:space="preserve">Table </w:t>
      </w:r>
      <w:r w:rsidR="000C066F">
        <w:rPr>
          <w:noProof/>
        </w:rPr>
        <w:t>1</w:t>
      </w:r>
      <w:r w:rsidR="00DE204D">
        <w:fldChar w:fldCharType="end"/>
      </w:r>
      <w:r w:rsidR="00DE204D">
        <w:rPr>
          <w:rFonts w:hint="eastAsia"/>
        </w:rPr>
        <w:t xml:space="preserve">)는 NonCompartEdison 앱을 통해서 처리되어 </w:t>
      </w:r>
      <w:r>
        <w:rPr>
          <w:rFonts w:hint="eastAsia"/>
        </w:rPr>
        <w:t xml:space="preserve">약동학 파라미터가 계산되어 </w:t>
      </w:r>
      <w:r w:rsidR="00EE699B">
        <w:rPr>
          <w:rFonts w:hint="eastAsia"/>
        </w:rPr>
        <w:t>표형태</w:t>
      </w:r>
      <w:r w:rsidR="00DE204D">
        <w:rPr>
          <w:rFonts w:hint="eastAsia"/>
        </w:rPr>
        <w:t>의</w:t>
      </w:r>
      <w:r w:rsidR="00EE699B">
        <w:rPr>
          <w:rFonts w:hint="eastAsia"/>
        </w:rPr>
        <w:t xml:space="preserve"> </w:t>
      </w:r>
      <w:r>
        <w:rPr>
          <w:rFonts w:hint="eastAsia"/>
        </w:rPr>
        <w:t>출력 자료가 된다. 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table_param_raw \h</w:instrText>
      </w:r>
      <w:r>
        <w:instrText xml:space="preserve"> </w:instrText>
      </w:r>
      <w:r>
        <w:fldChar w:fldCharType="separate"/>
      </w:r>
      <w:r w:rsidR="000C066F">
        <w:rPr>
          <w:rFonts w:hint="eastAsia"/>
        </w:rPr>
        <w:t xml:space="preserve">Table </w:t>
      </w:r>
      <w:r w:rsidR="000C066F">
        <w:rPr>
          <w:noProof/>
        </w:rPr>
        <w:t>2</w:t>
      </w:r>
      <w:r>
        <w:fldChar w:fldCharType="end"/>
      </w:r>
      <w:r>
        <w:rPr>
          <w:rFonts w:hint="eastAsia"/>
        </w:rPr>
        <w:t xml:space="preserve">) 이것이 다시 edisonBE 앱의 입력자료가 되어 생물학적동등성 </w:t>
      </w:r>
      <w:r w:rsidR="00770DD5">
        <w:rPr>
          <w:rFonts w:hint="eastAsia"/>
        </w:rPr>
        <w:t>분석</w:t>
      </w:r>
      <w:r>
        <w:rPr>
          <w:rFonts w:hint="eastAsia"/>
        </w:rPr>
        <w:t>을 위해 쓰이게 된다</w:t>
      </w:r>
      <w:r w:rsidR="00EE699B">
        <w:rPr>
          <w:rFonts w:hint="eastAsia"/>
        </w:rPr>
        <w:t xml:space="preserve">. </w:t>
      </w:r>
    </w:p>
    <w:p w:rsidR="00770DD5" w:rsidRDefault="00770DD5" w:rsidP="005438B2">
      <w:pPr>
        <w:pStyle w:val="a3"/>
      </w:pPr>
    </w:p>
    <w:p w:rsidR="00770DD5" w:rsidRDefault="00770DD5" w:rsidP="00770DD5">
      <w:pPr>
        <w:pStyle w:val="2"/>
      </w:pPr>
      <w:r>
        <w:rPr>
          <w:rFonts w:hint="eastAsia"/>
        </w:rPr>
        <w:t>edisonBE 앱을 통한 생물학적동등성 판단</w:t>
      </w:r>
    </w:p>
    <w:p w:rsidR="00770DD5" w:rsidRDefault="007F532C" w:rsidP="00770DD5">
      <w:pPr>
        <w:pStyle w:val="a3"/>
      </w:pPr>
      <w:r>
        <w:rPr>
          <w:rFonts w:hint="eastAsia"/>
        </w:rPr>
        <w:t>약동학 파라미터가 입력 자료가 되어 edisonBE 앱을 통해 처리되고 생물학적동등성 판단을 위한 ANOVA 표, 변이 (variability), Least square mean (LSM), geometric mean ratio (GMR)의 90% 신뢰구간, 샘플 수</w:t>
      </w:r>
      <w:r w:rsidR="00171F68">
        <w:rPr>
          <w:rFonts w:hint="eastAsia"/>
        </w:rPr>
        <w:t xml:space="preserve">의 계산이 수행된다. </w:t>
      </w:r>
      <w:r w:rsidR="008641EE">
        <w:rPr>
          <w:rFonts w:hint="eastAsia"/>
        </w:rPr>
        <w:t>(</w:t>
      </w:r>
      <w:r w:rsidR="008641EE">
        <w:fldChar w:fldCharType="begin"/>
      </w:r>
      <w:r w:rsidR="008641EE">
        <w:instrText xml:space="preserve"> </w:instrText>
      </w:r>
      <w:r w:rsidR="008641EE">
        <w:rPr>
          <w:rFonts w:hint="eastAsia"/>
        </w:rPr>
        <w:instrText>REF figure_output \h</w:instrText>
      </w:r>
      <w:r w:rsidR="008641EE">
        <w:instrText xml:space="preserve"> </w:instrText>
      </w:r>
      <w:r w:rsidR="008641EE">
        <w:fldChar w:fldCharType="separate"/>
      </w:r>
      <w:r w:rsidR="000C066F">
        <w:rPr>
          <w:rFonts w:hint="eastAsia"/>
          <w:lang w:val="en-GB"/>
        </w:rPr>
        <w:t xml:space="preserve">Figure </w:t>
      </w:r>
      <w:r w:rsidR="000C066F">
        <w:rPr>
          <w:noProof/>
          <w:lang w:val="en-GB"/>
        </w:rPr>
        <w:t>2</w:t>
      </w:r>
      <w:r w:rsidR="008641EE">
        <w:fldChar w:fldCharType="end"/>
      </w:r>
      <w:r w:rsidR="008641EE">
        <w:rPr>
          <w:rFonts w:hint="eastAsia"/>
        </w:rPr>
        <w:t>)</w:t>
      </w:r>
      <w:r w:rsidR="001668D2">
        <w:rPr>
          <w:rFonts w:hint="eastAsia"/>
        </w:rPr>
        <w:t xml:space="preserve"> 본 자료로 계산한 AUC</w:t>
      </w:r>
      <w:r w:rsidR="001668D2" w:rsidRPr="001668D2">
        <w:rPr>
          <w:rFonts w:hint="eastAsia"/>
          <w:vertAlign w:val="subscript"/>
        </w:rPr>
        <w:t>last</w:t>
      </w:r>
      <w:r w:rsidR="001668D2">
        <w:rPr>
          <w:rFonts w:hint="eastAsia"/>
        </w:rPr>
        <w:t>는 생물학적 동등성 기준을 만족하고 있다.</w:t>
      </w:r>
    </w:p>
    <w:p w:rsidR="00171F68" w:rsidRPr="00770DD5" w:rsidRDefault="00171F68" w:rsidP="00770DD5">
      <w:pPr>
        <w:pStyle w:val="a3"/>
      </w:pPr>
    </w:p>
    <w:p w:rsidR="00803E1E" w:rsidRDefault="00977E58" w:rsidP="00803E1E">
      <w:pPr>
        <w:pStyle w:val="2"/>
      </w:pPr>
      <w:r>
        <w:rPr>
          <w:rFonts w:hint="eastAsia"/>
        </w:rPr>
        <w:t xml:space="preserve">90% 신뢰구간의 </w:t>
      </w:r>
      <w:r w:rsidR="00803E1E">
        <w:rPr>
          <w:rFonts w:hint="eastAsia"/>
        </w:rPr>
        <w:t>SAS 결과값과 비교</w:t>
      </w:r>
    </w:p>
    <w:p w:rsidR="00803E1E" w:rsidRDefault="00171F68" w:rsidP="005438B2">
      <w:pPr>
        <w:pStyle w:val="a3"/>
      </w:pPr>
      <w:r>
        <w:rPr>
          <w:rFonts w:hint="eastAsia"/>
        </w:rPr>
        <w:t xml:space="preserve">위 과정으로 얻어진 계산값은 </w:t>
      </w:r>
      <w:r w:rsidRPr="00171F68">
        <w:rPr>
          <w:rFonts w:hint="eastAsia"/>
        </w:rPr>
        <w:t>가장</w:t>
      </w:r>
      <w:r w:rsidRPr="00171F68">
        <w:t xml:space="preserve"> 정확하게 생물학적 동등성을 평가</w:t>
      </w:r>
      <w:r>
        <w:rPr>
          <w:rFonts w:hint="eastAsia"/>
        </w:rPr>
        <w:t>하고 있어 표준으로 사용되는</w:t>
      </w:r>
      <w:r w:rsidR="00977E58" w:rsidRPr="00977E58">
        <w:t>SAS</w:t>
      </w:r>
      <w:r>
        <w:rPr>
          <w:rFonts w:hint="eastAsia"/>
        </w:rPr>
        <w:t xml:space="preserve"> 소프트웨어</w:t>
      </w:r>
      <w:r w:rsidR="00977E58" w:rsidRPr="00977E58">
        <w:t xml:space="preserve"> </w:t>
      </w:r>
      <w:r w:rsidR="00977E58">
        <w:t>결과값</w:t>
      </w:r>
      <w:r>
        <w:rPr>
          <w:rFonts w:hint="eastAsia"/>
        </w:rPr>
        <w:t>과</w:t>
      </w:r>
      <w:r w:rsidR="00977E58">
        <w:rPr>
          <w:rFonts w:hint="eastAsia"/>
        </w:rPr>
        <w:t xml:space="preserve"> 완전히 동일하였다</w:t>
      </w:r>
      <w:r w:rsidR="00E769AD">
        <w:rPr>
          <w:rFonts w:hint="eastAsia"/>
        </w:rPr>
        <w:t>.</w:t>
      </w:r>
      <w:r w:rsidR="00B81B47">
        <w:rPr>
          <w:rFonts w:hint="eastAsia"/>
        </w:rPr>
        <w:t xml:space="preserve"> (</w:t>
      </w:r>
      <w:r w:rsidR="00B81B47">
        <w:fldChar w:fldCharType="begin"/>
      </w:r>
      <w:r w:rsidR="00B81B47">
        <w:instrText xml:space="preserve"> </w:instrText>
      </w:r>
      <w:r w:rsidR="00B81B47">
        <w:rPr>
          <w:rFonts w:hint="eastAsia"/>
        </w:rPr>
        <w:instrText>REF table_sas \h</w:instrText>
      </w:r>
      <w:r w:rsidR="00B81B47">
        <w:instrText xml:space="preserve"> </w:instrText>
      </w:r>
      <w:r w:rsidR="00B81B47">
        <w:fldChar w:fldCharType="separate"/>
      </w:r>
      <w:r w:rsidR="00B81B47">
        <w:rPr>
          <w:rFonts w:hint="eastAsia"/>
          <w:lang w:val="en-GB"/>
        </w:rPr>
        <w:t xml:space="preserve">Table </w:t>
      </w:r>
      <w:r w:rsidR="00B81B47">
        <w:rPr>
          <w:noProof/>
          <w:lang w:val="en-GB"/>
        </w:rPr>
        <w:t>3</w:t>
      </w:r>
      <w:r w:rsidR="00B81B47">
        <w:fldChar w:fldCharType="end"/>
      </w:r>
      <w:r w:rsidR="006D7DC4">
        <w:rPr>
          <w:rFonts w:hint="eastAsia"/>
        </w:rPr>
        <w:t>)</w:t>
      </w:r>
    </w:p>
    <w:p w:rsidR="00171F68" w:rsidRDefault="00171F68" w:rsidP="005438B2">
      <w:pPr>
        <w:pStyle w:val="a3"/>
      </w:pPr>
    </w:p>
    <w:p w:rsidR="00F736CF" w:rsidRDefault="00F736CF" w:rsidP="00F736CF">
      <w:pPr>
        <w:pStyle w:val="2"/>
      </w:pPr>
      <w:r>
        <w:rPr>
          <w:rFonts w:hint="eastAsia"/>
        </w:rPr>
        <w:t>샘플 수</w:t>
      </w:r>
      <w:r w:rsidR="00977E58">
        <w:rPr>
          <w:rFonts w:hint="eastAsia"/>
        </w:rPr>
        <w:t xml:space="preserve"> 계산</w:t>
      </w:r>
    </w:p>
    <w:p w:rsidR="00716F9D" w:rsidRDefault="00716F9D" w:rsidP="005438B2">
      <w:pPr>
        <w:pStyle w:val="a3"/>
      </w:pPr>
      <w:r>
        <w:rPr>
          <w:rFonts w:hint="eastAsia"/>
        </w:rPr>
        <w:t>BE 패키지를 통한 분석은 B</w:t>
      </w:r>
      <w:r w:rsidRPr="00716F9D">
        <w:t>etween subject</w:t>
      </w:r>
      <w:r>
        <w:rPr>
          <w:rFonts w:hint="eastAsia"/>
        </w:rPr>
        <w:t xml:space="preserve"> </w:t>
      </w:r>
      <w:r w:rsidRPr="00716F9D">
        <w:t>CV값</w:t>
      </w:r>
      <w:r>
        <w:rPr>
          <w:rFonts w:hint="eastAsia"/>
        </w:rPr>
        <w:t>과 W</w:t>
      </w:r>
      <w:r w:rsidRPr="00716F9D">
        <w:t xml:space="preserve">ithin </w:t>
      </w:r>
      <w:r>
        <w:rPr>
          <w:rFonts w:hint="eastAsia"/>
        </w:rPr>
        <w:t>S</w:t>
      </w:r>
      <w:r>
        <w:t>ubject</w:t>
      </w:r>
      <w:r w:rsidRPr="00716F9D">
        <w:t xml:space="preserve"> CV</w:t>
      </w:r>
      <w:r>
        <w:rPr>
          <w:rFonts w:hint="eastAsia"/>
        </w:rPr>
        <w:t xml:space="preserve">를 계산한다. 이에 근거하여 </w:t>
      </w:r>
      <w:r w:rsidRPr="00F736CF">
        <w:t xml:space="preserve">80%의 파워로 계산한 샘플수 계산을 수행하며 </w:t>
      </w:r>
      <w:r w:rsidR="006D7DC4">
        <w:rPr>
          <w:rFonts w:hint="eastAsia"/>
        </w:rPr>
        <w:t xml:space="preserve">T/R </w:t>
      </w:r>
      <w:r w:rsidRPr="00F736CF">
        <w:t xml:space="preserve">비 (ratio) 가 1일 때와 점추정치일 경우를 각각 계산하여 결과를 출력한다. </w:t>
      </w:r>
    </w:p>
    <w:p w:rsidR="00F736CF" w:rsidRDefault="000A0D5A" w:rsidP="005438B2">
      <w:pPr>
        <w:pStyle w:val="a3"/>
      </w:pPr>
      <w:r>
        <w:rPr>
          <w:rFonts w:hint="eastAsia"/>
        </w:rPr>
        <w:t>본 자료로 계산한 AUC</w:t>
      </w:r>
      <w:r w:rsidRPr="000A0D5A">
        <w:rPr>
          <w:rFonts w:hint="eastAsia"/>
          <w:vertAlign w:val="subscript"/>
        </w:rPr>
        <w:t>last</w:t>
      </w:r>
      <w:r>
        <w:rPr>
          <w:rFonts w:hint="eastAsia"/>
        </w:rPr>
        <w:t>의 개인간 (between subject) CV값은 17.63%, 개인내 (within subject) CV값은 16.92%인 것을 알 수 있</w:t>
      </w:r>
      <w:r w:rsidR="00716F9D">
        <w:rPr>
          <w:rFonts w:hint="eastAsia"/>
        </w:rPr>
        <w:t>고 80% 파워로 계산한 샘플 수는 GMR이 1인 경우 6명, 점추정치</w:t>
      </w:r>
      <w:r w:rsidR="006D7DC4">
        <w:rPr>
          <w:rFonts w:hint="eastAsia"/>
        </w:rPr>
        <w:t>인 0.95</w:t>
      </w:r>
      <w:r w:rsidR="00716F9D">
        <w:rPr>
          <w:rFonts w:hint="eastAsia"/>
        </w:rPr>
        <w:t xml:space="preserve">와 같은 경우 7명이 나오게 된다. </w:t>
      </w:r>
      <w:r w:rsidR="000B6CA7">
        <w:t>(</w:t>
      </w:r>
      <w:r w:rsidR="000B6CA7">
        <w:fldChar w:fldCharType="begin"/>
      </w:r>
      <w:r w:rsidR="000B6CA7">
        <w:instrText xml:space="preserve"> REF figure_output \h </w:instrText>
      </w:r>
      <w:r w:rsidR="000B6CA7">
        <w:fldChar w:fldCharType="separate"/>
      </w:r>
      <w:r w:rsidR="000B6CA7">
        <w:rPr>
          <w:rFonts w:hint="eastAsia"/>
          <w:lang w:val="en-GB"/>
        </w:rPr>
        <w:t xml:space="preserve">Figure </w:t>
      </w:r>
      <w:r w:rsidR="000B6CA7">
        <w:rPr>
          <w:noProof/>
          <w:lang w:val="en-GB"/>
        </w:rPr>
        <w:t>2</w:t>
      </w:r>
      <w:r w:rsidR="000B6CA7">
        <w:fldChar w:fldCharType="end"/>
      </w:r>
      <w:r w:rsidR="00716F9D" w:rsidRPr="00F736CF">
        <w:t>)</w:t>
      </w:r>
    </w:p>
    <w:p w:rsidR="001668D2" w:rsidRDefault="001668D2" w:rsidP="005438B2">
      <w:pPr>
        <w:pStyle w:val="a3"/>
      </w:pPr>
    </w:p>
    <w:p w:rsidR="00D632FE" w:rsidRDefault="00D632FE" w:rsidP="00D632FE">
      <w:pPr>
        <w:pStyle w:val="1"/>
      </w:pPr>
      <w:r>
        <w:rPr>
          <w:rFonts w:hint="eastAsia"/>
        </w:rPr>
        <w:t>논의</w:t>
      </w:r>
    </w:p>
    <w:p w:rsidR="00163472" w:rsidRDefault="00163472" w:rsidP="00163472">
      <w:pPr>
        <w:pStyle w:val="a3"/>
      </w:pPr>
      <w:r>
        <w:rPr>
          <w:rFonts w:hint="eastAsia"/>
        </w:rPr>
        <w:t xml:space="preserve">본 연구는 EDISON 사이언스 앱을 사용해 쉽고 정확하고 비용이 들지 않는 빠른 비구획분석과 생물학적동등성 분석법을 제시하였다. </w:t>
      </w:r>
    </w:p>
    <w:p w:rsidR="00163472" w:rsidRDefault="00163472" w:rsidP="00163472">
      <w:pPr>
        <w:pStyle w:val="a3"/>
      </w:pPr>
      <w:r>
        <w:rPr>
          <w:rFonts w:hint="eastAsia"/>
        </w:rPr>
        <w:t>현재는 이러한 분석을 위해서 여러 상용 소프트웨어를 필요로 하는 복잡한 단계를 거쳐야 한다. 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figure_comparison \h</w:instrText>
      </w:r>
      <w:r>
        <w:instrText xml:space="preserve">  \* MERGEFORMAT </w:instrText>
      </w:r>
      <w:r>
        <w:fldChar w:fldCharType="separate"/>
      </w:r>
      <w:r w:rsidR="000C066F">
        <w:rPr>
          <w:rFonts w:hint="eastAsia"/>
          <w:lang w:val="en-GB"/>
        </w:rPr>
        <w:t xml:space="preserve">Figure </w:t>
      </w:r>
      <w:r w:rsidR="000C066F">
        <w:rPr>
          <w:noProof/>
          <w:lang w:val="en-GB"/>
        </w:rPr>
        <w:t>3</w:t>
      </w:r>
      <w:r>
        <w:fldChar w:fldCharType="end"/>
      </w:r>
      <w:r>
        <w:rPr>
          <w:rFonts w:hint="eastAsia"/>
        </w:rPr>
        <w:t>) 따라서 분석 시간이 오래 걸리고 많은 비용이 소모되었다. 본 저자들은 EDISON 사이언스 앱을 사용하여 이 두 과정을 통합하였고, 이로서 농도-시간 자료로부터 비구획분석과 생물학적동등성 통계 분석까지 연속적으로 가능케 하였다.</w:t>
      </w:r>
    </w:p>
    <w:p w:rsidR="000B6CA7" w:rsidRDefault="000B6CA7" w:rsidP="000B6CA7">
      <w:pPr>
        <w:pStyle w:val="a3"/>
      </w:pPr>
      <w:r>
        <w:rPr>
          <w:rFonts w:hint="eastAsia"/>
        </w:rPr>
        <w:t>본 분석에서 학계와 산업계에서 가장 정확하게</w:t>
      </w:r>
      <w:r>
        <w:t xml:space="preserve"> 생물</w:t>
      </w:r>
      <w:r>
        <w:rPr>
          <w:rFonts w:hint="eastAsia"/>
        </w:rPr>
        <w:t>학적</w:t>
      </w:r>
      <w:r>
        <w:t xml:space="preserve"> 동등성</w:t>
      </w:r>
      <w:r>
        <w:rPr>
          <w:rFonts w:hint="eastAsia"/>
        </w:rPr>
        <w:t>을</w:t>
      </w:r>
      <w:r>
        <w:t xml:space="preserve"> 평가</w:t>
      </w:r>
      <w:r>
        <w:rPr>
          <w:rFonts w:hint="eastAsia"/>
        </w:rPr>
        <w:t xml:space="preserve">한다고 말하는 SAS통계 패키지와의 비교를 통해 EDISON 사이언스 앱을 사용한 생물학적 동등성 분석이 정확한 값을 제시함을 검증할 수 있었다. </w:t>
      </w:r>
    </w:p>
    <w:p w:rsidR="00D632FE" w:rsidRDefault="00163472" w:rsidP="000C066F">
      <w:pPr>
        <w:pStyle w:val="a3"/>
      </w:pPr>
      <w:r>
        <w:rPr>
          <w:rFonts w:hint="eastAsia"/>
        </w:rPr>
        <w:t xml:space="preserve">학생들의 교육에 효과적인 EDISON 사이언스 앱으로 개발되어 약리학 과목의 </w:t>
      </w:r>
      <w:r>
        <w:rPr>
          <w:rFonts w:hint="eastAsia"/>
        </w:rPr>
        <w:lastRenderedPageBreak/>
        <w:t>필수항목인 약동학의 교육에의 활용도 기대된다. 또한 임상시험 산업계에서도 많은 비용을 절감할 수 있을 것으로 기대된다.</w:t>
      </w:r>
    </w:p>
    <w:p w:rsidR="000C066F" w:rsidRDefault="000C066F" w:rsidP="000C066F">
      <w:pPr>
        <w:pStyle w:val="a3"/>
      </w:pPr>
      <w:r>
        <w:rPr>
          <w:rFonts w:hint="eastAsia"/>
        </w:rPr>
        <w:t>아직은 2x2 교차 설계에서 얻어진 자료로만 분석이 가능하다는 한계를 갖고 있지만 앞으로 다양한 설계를 갖는 자료가 사용 가능하도록 업데이트가 가능할 것이다.</w:t>
      </w:r>
    </w:p>
    <w:p w:rsidR="000C066F" w:rsidRDefault="000C066F" w:rsidP="00163472">
      <w:pPr>
        <w:pStyle w:val="a3"/>
      </w:pPr>
    </w:p>
    <w:p w:rsidR="000C066F" w:rsidRPr="000C066F" w:rsidRDefault="000C066F" w:rsidP="000C066F">
      <w:pPr>
        <w:pStyle w:val="1"/>
        <w:rPr>
          <w:lang w:val="es-ES"/>
        </w:rPr>
      </w:pPr>
      <w:r>
        <w:rPr>
          <w:rFonts w:hint="eastAsia"/>
        </w:rPr>
        <w:t>결론</w:t>
      </w:r>
    </w:p>
    <w:p w:rsidR="00163472" w:rsidRDefault="00163472" w:rsidP="00163472">
      <w:pPr>
        <w:pStyle w:val="a3"/>
        <w:rPr>
          <w:lang w:val="en-GB"/>
        </w:rPr>
      </w:pPr>
      <w:r>
        <w:rPr>
          <w:rFonts w:hint="eastAsia"/>
        </w:rPr>
        <w:t>본 연구가 제시하는 EDISON 사이언스 앱을 통한 방법을 통해 정확한 분석을 빠른 시간에 수행할 수 있을 뿐만 아니라 오류를 줄이고 비용을 절감하는 효과를 가져올 수 있다.</w:t>
      </w:r>
    </w:p>
    <w:p w:rsidR="004438EA" w:rsidRPr="00760B5D" w:rsidRDefault="004438EA" w:rsidP="0058634C">
      <w:pPr>
        <w:wordWrap/>
        <w:adjustRightInd w:val="0"/>
        <w:spacing w:line="240" w:lineRule="auto"/>
        <w:ind w:firstLine="220"/>
        <w:contextualSpacing/>
        <w:rPr>
          <w:szCs w:val="20"/>
          <w:lang w:val="en-GB"/>
        </w:rPr>
      </w:pPr>
    </w:p>
    <w:p w:rsidR="00B1565F" w:rsidRPr="00677BFF" w:rsidRDefault="00B1565F" w:rsidP="0058634C">
      <w:pPr>
        <w:pStyle w:val="1"/>
      </w:pPr>
      <w:r w:rsidRPr="00677BFF">
        <w:rPr>
          <w:rFonts w:hint="eastAsia"/>
        </w:rPr>
        <w:t>감사의 글</w:t>
      </w:r>
    </w:p>
    <w:p w:rsidR="00F22804" w:rsidRDefault="00FF1166" w:rsidP="000C779C">
      <w:pPr>
        <w:wordWrap/>
        <w:adjustRightInd w:val="0"/>
        <w:spacing w:line="240" w:lineRule="auto"/>
        <w:ind w:firstLine="220"/>
        <w:contextualSpacing/>
        <w:rPr>
          <w:szCs w:val="20"/>
          <w:lang w:val="en-GB"/>
        </w:rPr>
      </w:pPr>
      <w:r w:rsidRPr="00CF7F8C">
        <w:rPr>
          <w:rFonts w:hint="eastAsia"/>
          <w:szCs w:val="20"/>
          <w:lang w:val="en-GB"/>
        </w:rPr>
        <w:t>본</w:t>
      </w:r>
      <w:r w:rsidRPr="00CF7F8C">
        <w:rPr>
          <w:szCs w:val="20"/>
          <w:lang w:val="en-GB"/>
        </w:rPr>
        <w:t xml:space="preserve"> 논문은 정부(과학기술정보통신부)의 재원으로 한국연구재단 첨단 사이언스·교육 허브 개발 사업의 지원을 받아 수행된 연구임(NRF-2011-0020576)</w:t>
      </w:r>
    </w:p>
    <w:p w:rsidR="000C779C" w:rsidRPr="000C779C" w:rsidRDefault="000C779C" w:rsidP="000C779C">
      <w:pPr>
        <w:wordWrap/>
        <w:adjustRightInd w:val="0"/>
        <w:spacing w:line="240" w:lineRule="auto"/>
        <w:ind w:firstLine="220"/>
        <w:contextualSpacing/>
        <w:rPr>
          <w:szCs w:val="20"/>
          <w:lang w:val="en-GB"/>
        </w:rPr>
      </w:pPr>
    </w:p>
    <w:p w:rsidR="00B1565F" w:rsidRPr="00677BFF" w:rsidRDefault="00B1565F" w:rsidP="0058634C">
      <w:pPr>
        <w:pStyle w:val="1"/>
      </w:pPr>
      <w:r w:rsidRPr="00677BFF">
        <w:rPr>
          <w:rFonts w:hint="eastAsia"/>
        </w:rPr>
        <w:t>참고문헌</w:t>
      </w:r>
    </w:p>
    <w:p w:rsidR="00163472" w:rsidRPr="00163472" w:rsidRDefault="00552A21" w:rsidP="00163472">
      <w:pPr>
        <w:pStyle w:val="EndNoteBibliography"/>
        <w:spacing w:after="240"/>
        <w:ind w:left="720" w:hanging="720"/>
      </w:pPr>
      <w:r>
        <w:rPr>
          <w:szCs w:val="18"/>
          <w:lang w:val="en-GB"/>
        </w:rPr>
        <w:fldChar w:fldCharType="begin"/>
      </w:r>
      <w:r>
        <w:rPr>
          <w:szCs w:val="18"/>
          <w:lang w:val="en-GB"/>
        </w:rPr>
        <w:instrText xml:space="preserve"> ADDIN EN.REFLIST </w:instrText>
      </w:r>
      <w:r>
        <w:rPr>
          <w:szCs w:val="18"/>
          <w:lang w:val="en-GB"/>
        </w:rPr>
        <w:fldChar w:fldCharType="separate"/>
      </w:r>
      <w:bookmarkStart w:id="1" w:name="_ENREF_1"/>
      <w:r w:rsidR="00163472" w:rsidRPr="00163472">
        <w:t>1.</w:t>
      </w:r>
      <w:r w:rsidR="00163472" w:rsidRPr="00163472">
        <w:tab/>
        <w:t>식품의약품안전청 식. 동등생물의약품 평가 가이드라인.  2009.</w:t>
      </w:r>
      <w:bookmarkEnd w:id="1"/>
    </w:p>
    <w:p w:rsidR="00163472" w:rsidRPr="00163472" w:rsidRDefault="00163472" w:rsidP="00163472">
      <w:pPr>
        <w:pStyle w:val="EndNoteBibliography"/>
        <w:spacing w:after="240"/>
        <w:ind w:left="720" w:hanging="720"/>
      </w:pPr>
      <w:bookmarkStart w:id="2" w:name="_ENREF_2"/>
      <w:r w:rsidRPr="00163472">
        <w:t>2.</w:t>
      </w:r>
      <w:r w:rsidRPr="00163472">
        <w:tab/>
        <w:t>Chow S-C, Liu J-p. Design and analysis of bioavailability and bioequivalence studies. Chapman &amp; Hall/CRC biostatistics series, vol 27, 3rd edn. CRC Press, Boca Raton, 2009</w:t>
      </w:r>
      <w:bookmarkEnd w:id="2"/>
    </w:p>
    <w:p w:rsidR="00163472" w:rsidRPr="00163472" w:rsidRDefault="00163472" w:rsidP="00163472">
      <w:pPr>
        <w:pStyle w:val="EndNoteBibliography"/>
        <w:spacing w:after="240"/>
        <w:ind w:left="720" w:hanging="720"/>
      </w:pPr>
      <w:bookmarkStart w:id="3" w:name="_ENREF_3"/>
      <w:r w:rsidRPr="00163472">
        <w:t>3.</w:t>
      </w:r>
      <w:r w:rsidRPr="00163472">
        <w:tab/>
        <w:t>Yoon S-H, Hwang N-A, Lim Y-C, Lee Y-B, Park J-S. Development of BioEquiv, a Computer Program for the Analysis of Bioequivalence. Journal of Korean Pharmaceutical Sciences 2010;40:1-7. doi: 10.4333/kps.2010.40.1.001.</w:t>
      </w:r>
      <w:bookmarkEnd w:id="3"/>
    </w:p>
    <w:p w:rsidR="00163472" w:rsidRPr="00163472" w:rsidRDefault="00163472" w:rsidP="00163472">
      <w:pPr>
        <w:pStyle w:val="EndNoteBibliography"/>
        <w:ind w:left="720" w:hanging="720"/>
      </w:pPr>
      <w:bookmarkStart w:id="4" w:name="_ENREF_4"/>
      <w:r w:rsidRPr="00163472">
        <w:lastRenderedPageBreak/>
        <w:t>4.</w:t>
      </w:r>
      <w:r w:rsidRPr="00163472">
        <w:tab/>
        <w:t xml:space="preserve">R Core Team, R Foundation for Statistical Computing. R: A Language and Environment for Statistical Computing. </w:t>
      </w:r>
      <w:hyperlink r:id="rId8" w:history="1">
        <w:r w:rsidRPr="00163472">
          <w:rPr>
            <w:rStyle w:val="a8"/>
          </w:rPr>
          <w:t>https://www.R-project.org/</w:t>
        </w:r>
      </w:hyperlink>
      <w:r w:rsidRPr="00163472">
        <w:t xml:space="preserve"> 2018</w:t>
      </w:r>
      <w:bookmarkEnd w:id="4"/>
    </w:p>
    <w:p w:rsidR="000B6CA7" w:rsidRDefault="00552A21" w:rsidP="00254A97">
      <w:pPr>
        <w:widowControl/>
        <w:wordWrap/>
        <w:autoSpaceDE/>
        <w:autoSpaceDN/>
        <w:spacing w:after="200" w:line="276" w:lineRule="auto"/>
        <w:rPr>
          <w:b/>
          <w:sz w:val="18"/>
          <w:szCs w:val="18"/>
          <w:lang w:val="en-GB"/>
        </w:rPr>
      </w:pPr>
      <w:r>
        <w:rPr>
          <w:sz w:val="18"/>
          <w:szCs w:val="18"/>
          <w:lang w:val="en-GB"/>
        </w:rPr>
        <w:fldChar w:fldCharType="end"/>
      </w:r>
    </w:p>
    <w:p w:rsidR="00A24706" w:rsidRDefault="00A24706">
      <w:pPr>
        <w:widowControl/>
        <w:wordWrap/>
        <w:autoSpaceDE/>
        <w:autoSpaceDN/>
        <w:spacing w:after="200" w:line="276" w:lineRule="auto"/>
        <w:rPr>
          <w:b/>
          <w:sz w:val="18"/>
          <w:szCs w:val="18"/>
          <w:lang w:val="en-GB"/>
        </w:rPr>
        <w:sectPr w:rsidR="00A24706" w:rsidSect="00B1565F">
          <w:type w:val="continuous"/>
          <w:pgSz w:w="11906" w:h="16838"/>
          <w:pgMar w:top="1701" w:right="1440" w:bottom="1440" w:left="1440" w:header="851" w:footer="992" w:gutter="0"/>
          <w:cols w:num="2" w:sep="1" w:space="426"/>
          <w:docGrid w:linePitch="360"/>
        </w:sectPr>
      </w:pPr>
    </w:p>
    <w:p w:rsidR="000B6CA7" w:rsidRDefault="000B6CA7" w:rsidP="000B6CA7">
      <w:pPr>
        <w:widowControl/>
        <w:wordWrap/>
        <w:autoSpaceDE/>
        <w:autoSpaceDN/>
        <w:spacing w:after="200" w:line="276" w:lineRule="auto"/>
        <w:rPr>
          <w:b/>
          <w:sz w:val="18"/>
          <w:szCs w:val="18"/>
          <w:lang w:val="en-GB"/>
        </w:rPr>
      </w:pPr>
      <w:r w:rsidRPr="00A24706">
        <w:rPr>
          <w:b/>
          <w:noProof/>
          <w:sz w:val="18"/>
          <w:szCs w:val="18"/>
        </w:rPr>
        <w:lastRenderedPageBreak/>
        <w:drawing>
          <wp:inline distT="0" distB="0" distL="0" distR="0" wp14:anchorId="555A1B58" wp14:editId="7CD7DEA6">
            <wp:extent cx="5711994" cy="3336877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575" cy="333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A7" w:rsidRPr="000B6CA7" w:rsidRDefault="000B6CA7" w:rsidP="000B6CA7">
      <w:bookmarkStart w:id="5" w:name="figure_conc_time"/>
      <w:r>
        <w:rPr>
          <w:rFonts w:hint="eastAsia"/>
        </w:rPr>
        <w:t xml:space="preserve">Figure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Figure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5"/>
      <w:r>
        <w:rPr>
          <w:rFonts w:hint="eastAsia"/>
        </w:rPr>
        <w:t>. Concentration-time curves of raw data (N=33)</w:t>
      </w:r>
    </w:p>
    <w:p w:rsidR="0030232B" w:rsidRPr="000B6CA7" w:rsidRDefault="0030232B" w:rsidP="0030232B"/>
    <w:p w:rsidR="0030232B" w:rsidRPr="00F925CE" w:rsidRDefault="0030232B" w:rsidP="00D53843">
      <w:pPr>
        <w:pStyle w:val="ab"/>
      </w:pPr>
      <w:bookmarkStart w:id="6" w:name="table_conc_time"/>
      <w:r>
        <w:rPr>
          <w:rFonts w:hint="eastAsia"/>
        </w:rPr>
        <w:t xml:space="preserve">Table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Table</w:instrText>
      </w:r>
      <w:r>
        <w:instrText xml:space="preserve"> </w:instrText>
      </w:r>
      <w:r>
        <w:fldChar w:fldCharType="separate"/>
      </w:r>
      <w:r w:rsidR="000C066F">
        <w:rPr>
          <w:noProof/>
        </w:rPr>
        <w:t>1</w:t>
      </w:r>
      <w:r>
        <w:fldChar w:fldCharType="end"/>
      </w:r>
      <w:bookmarkEnd w:id="6"/>
      <w:r>
        <w:rPr>
          <w:rFonts w:hint="eastAsia"/>
        </w:rPr>
        <w:t>. An example of t</w:t>
      </w:r>
      <w:r>
        <w:t xml:space="preserve">he raw </w:t>
      </w:r>
      <w:r>
        <w:rPr>
          <w:rFonts w:hint="eastAsia"/>
        </w:rPr>
        <w:t xml:space="preserve">concentration-time </w:t>
      </w:r>
      <w:r>
        <w:t>data</w:t>
      </w:r>
      <w:r>
        <w:rPr>
          <w:rFonts w:hint="eastAsia"/>
        </w:rPr>
        <w:t xml:space="preserve"> used for EDISON Science Apps. The dataset was simulated based on the 2x2 crossover design.  </w:t>
      </w:r>
    </w:p>
    <w:tbl>
      <w:tblPr>
        <w:tblStyle w:val="aa"/>
        <w:tblW w:w="7560" w:type="dxa"/>
        <w:tblLook w:val="0620" w:firstRow="1" w:lastRow="0" w:firstColumn="0" w:lastColumn="0" w:noHBand="1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 w:rsidR="0030232B" w:rsidRPr="009B55B1" w:rsidTr="00BE06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SUBJ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GRP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PRD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nTIME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TIME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CONC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0.26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511.3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0.46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678.79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487.62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0.48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769.6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0.23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382.79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0.45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477.03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0.28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596.98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0.47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832.76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</w:tr>
      <w:tr w:rsidR="0030232B" w:rsidRPr="009B55B1" w:rsidTr="00BE06B9">
        <w:trPr>
          <w:trHeight w:val="20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…</w:t>
            </w:r>
          </w:p>
        </w:tc>
      </w:tr>
    </w:tbl>
    <w:p w:rsidR="00A35676" w:rsidRDefault="00A35676" w:rsidP="00D53843">
      <w:pPr>
        <w:pStyle w:val="ab"/>
      </w:pPr>
    </w:p>
    <w:p w:rsidR="0030232B" w:rsidRPr="00F925CE" w:rsidRDefault="0030232B" w:rsidP="00D53843">
      <w:pPr>
        <w:pStyle w:val="ab"/>
      </w:pPr>
      <w:bookmarkStart w:id="7" w:name="table_param_raw"/>
      <w:r>
        <w:rPr>
          <w:rFonts w:hint="eastAsia"/>
        </w:rPr>
        <w:lastRenderedPageBreak/>
        <w:t xml:space="preserve">Table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Table</w:instrText>
      </w:r>
      <w:r>
        <w:instrText xml:space="preserve"> </w:instrText>
      </w:r>
      <w:r>
        <w:fldChar w:fldCharType="separate"/>
      </w:r>
      <w:r w:rsidR="000C066F">
        <w:rPr>
          <w:noProof/>
        </w:rPr>
        <w:t>2</w:t>
      </w:r>
      <w:r>
        <w:fldChar w:fldCharType="end"/>
      </w:r>
      <w:bookmarkEnd w:id="7"/>
      <w:r>
        <w:rPr>
          <w:rFonts w:hint="eastAsia"/>
        </w:rPr>
        <w:t xml:space="preserve">. </w:t>
      </w:r>
      <w:r>
        <w:t xml:space="preserve">The raw pharmacokinetic data </w:t>
      </w:r>
      <w:r>
        <w:rPr>
          <w:rFonts w:hint="eastAsia"/>
        </w:rPr>
        <w:t>calculated by NonCompartEdison App</w:t>
      </w:r>
    </w:p>
    <w:tbl>
      <w:tblPr>
        <w:tblStyle w:val="aa"/>
        <w:tblW w:w="7560" w:type="dxa"/>
        <w:tblLook w:val="0620" w:firstRow="1" w:lastRow="0" w:firstColumn="0" w:lastColumn="0" w:noHBand="1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 w:rsidR="0030232B" w:rsidRPr="009B55B1" w:rsidTr="00BE06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SUBJ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GRP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PRD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AUClast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Cmax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Tmax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5018.927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1043.13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1.04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6737.507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894.21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1.03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4373.97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447.26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1.01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6164.276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783.92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1.98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5592.993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824.42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1.97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5958.16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646.31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0.97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1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3902.59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803.7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0.8</w:t>
            </w:r>
          </w:p>
        </w:tc>
      </w:tr>
      <w:tr w:rsidR="0030232B" w:rsidRPr="009B55B1" w:rsidTr="00BE06B9">
        <w:trPr>
          <w:trHeight w:val="113"/>
        </w:trPr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5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TR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2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R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4620.156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955.3</w:t>
            </w:r>
          </w:p>
        </w:tc>
        <w:tc>
          <w:tcPr>
            <w:tcW w:w="1080" w:type="dxa"/>
            <w:noWrap/>
            <w:hideMark/>
          </w:tcPr>
          <w:p w:rsidR="0030232B" w:rsidRPr="009B55B1" w:rsidRDefault="0030232B" w:rsidP="00D53843">
            <w:pPr>
              <w:pStyle w:val="ab"/>
              <w:rPr>
                <w:sz w:val="18"/>
              </w:rPr>
            </w:pPr>
            <w:r w:rsidRPr="009B55B1">
              <w:rPr>
                <w:rFonts w:hint="eastAsia"/>
                <w:sz w:val="18"/>
              </w:rPr>
              <w:t>0.74</w:t>
            </w:r>
          </w:p>
        </w:tc>
      </w:tr>
    </w:tbl>
    <w:p w:rsidR="009C0825" w:rsidRDefault="009C0825" w:rsidP="009C0825">
      <w:pPr>
        <w:rPr>
          <w:lang w:val="en-GB"/>
        </w:rPr>
      </w:pPr>
    </w:p>
    <w:p w:rsidR="00E32C32" w:rsidRDefault="00B81B47" w:rsidP="00E32C32">
      <w:pPr>
        <w:rPr>
          <w:vertAlign w:val="subscript"/>
          <w:lang w:val="en-GB"/>
        </w:rPr>
      </w:pPr>
      <w:bookmarkStart w:id="8" w:name="table_sas"/>
      <w:r>
        <w:rPr>
          <w:rFonts w:hint="eastAsia"/>
          <w:lang w:val="en-GB"/>
        </w:rPr>
        <w:t xml:space="preserve">Table </w:t>
      </w:r>
      <w:r>
        <w:rPr>
          <w:lang w:val="en-GB"/>
        </w:rPr>
        <w:fldChar w:fldCharType="begin"/>
      </w:r>
      <w:r>
        <w:rPr>
          <w:lang w:val="en-GB"/>
        </w:rPr>
        <w:instrText xml:space="preserve"> </w:instrText>
      </w:r>
      <w:r>
        <w:rPr>
          <w:rFonts w:hint="eastAsia"/>
          <w:lang w:val="en-GB"/>
        </w:rPr>
        <w:instrText>seq Table</w:instrText>
      </w:r>
      <w:r>
        <w:rPr>
          <w:lang w:val="en-GB"/>
        </w:rPr>
        <w:instrText xml:space="preserve"> </w:instrText>
      </w:r>
      <w:r>
        <w:rPr>
          <w:lang w:val="en-GB"/>
        </w:rPr>
        <w:fldChar w:fldCharType="separate"/>
      </w:r>
      <w:r>
        <w:rPr>
          <w:noProof/>
          <w:lang w:val="en-GB"/>
        </w:rPr>
        <w:t>3</w:t>
      </w:r>
      <w:r>
        <w:rPr>
          <w:lang w:val="en-GB"/>
        </w:rPr>
        <w:fldChar w:fldCharType="end"/>
      </w:r>
      <w:bookmarkEnd w:id="8"/>
      <w:r w:rsidR="00E32C32">
        <w:rPr>
          <w:rFonts w:hint="eastAsia"/>
          <w:lang w:val="en-GB"/>
        </w:rPr>
        <w:t xml:space="preserve">. </w:t>
      </w:r>
      <w:r w:rsidR="00E32C32" w:rsidRPr="00E32C32">
        <w:rPr>
          <w:lang w:val="en-GB"/>
        </w:rPr>
        <w:t>Comparison of 90% confidence interval for the ratio of the</w:t>
      </w:r>
      <w:r w:rsidR="00E32C32">
        <w:rPr>
          <w:rFonts w:hint="eastAsia"/>
          <w:lang w:val="en-GB"/>
        </w:rPr>
        <w:t xml:space="preserve"> </w:t>
      </w:r>
      <w:r w:rsidR="00E32C32" w:rsidRPr="00E32C32">
        <w:rPr>
          <w:lang w:val="en-GB"/>
        </w:rPr>
        <w:t xml:space="preserve">geometric means of </w:t>
      </w:r>
      <w:r w:rsidR="00E32C32">
        <w:rPr>
          <w:rFonts w:hint="eastAsia"/>
          <w:lang w:val="en-GB"/>
        </w:rPr>
        <w:t xml:space="preserve">(A) </w:t>
      </w:r>
      <w:r w:rsidR="00E32C32" w:rsidRPr="00E32C32">
        <w:rPr>
          <w:lang w:val="en-GB"/>
        </w:rPr>
        <w:t>AUC</w:t>
      </w:r>
      <w:r w:rsidR="00E32C32" w:rsidRPr="00E32C32">
        <w:rPr>
          <w:vertAlign w:val="subscript"/>
          <w:lang w:val="en-GB"/>
        </w:rPr>
        <w:t>last</w:t>
      </w:r>
      <w:r w:rsidR="00E32C32">
        <w:rPr>
          <w:rFonts w:hint="eastAsia"/>
          <w:vertAlign w:val="subscript"/>
          <w:lang w:val="en-GB"/>
        </w:rPr>
        <w:t xml:space="preserve"> </w:t>
      </w:r>
      <w:r w:rsidR="00E32C32">
        <w:rPr>
          <w:rFonts w:hint="eastAsia"/>
          <w:lang w:val="en-GB"/>
        </w:rPr>
        <w:t>and (B) C</w:t>
      </w:r>
      <w:r w:rsidR="00E32C32" w:rsidRPr="00E32C32">
        <w:rPr>
          <w:rFonts w:hint="eastAsia"/>
          <w:vertAlign w:val="subscript"/>
          <w:lang w:val="en-GB"/>
        </w:rPr>
        <w:t>max</w:t>
      </w:r>
    </w:p>
    <w:p w:rsidR="00E32C32" w:rsidRPr="00E32C32" w:rsidRDefault="00E32C32" w:rsidP="00E32C32">
      <w:pPr>
        <w:rPr>
          <w:lang w:val="en-GB"/>
        </w:rPr>
      </w:pPr>
      <w:r w:rsidRPr="00E32C32">
        <w:rPr>
          <w:rFonts w:hint="eastAsia"/>
          <w:lang w:val="en-GB"/>
        </w:rPr>
        <w:t>(A)</w:t>
      </w:r>
    </w:p>
    <w:tbl>
      <w:tblPr>
        <w:tblStyle w:val="aa"/>
        <w:tblW w:w="6940" w:type="dxa"/>
        <w:tblLook w:val="0620" w:firstRow="1" w:lastRow="0" w:firstColumn="0" w:lastColumn="0" w:noHBand="1" w:noVBand="1"/>
      </w:tblPr>
      <w:tblGrid>
        <w:gridCol w:w="2140"/>
        <w:gridCol w:w="1540"/>
        <w:gridCol w:w="1720"/>
        <w:gridCol w:w="1540"/>
      </w:tblGrid>
      <w:tr w:rsidR="00E32C32" w:rsidRPr="00E32C32" w:rsidTr="001D70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3"/>
        </w:trPr>
        <w:tc>
          <w:tcPr>
            <w:tcW w:w="21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Analysis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Lower Limit</w:t>
            </w:r>
          </w:p>
        </w:tc>
        <w:tc>
          <w:tcPr>
            <w:tcW w:w="172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Point Estimate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Upper Limit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noWrap/>
            <w:hideMark/>
          </w:tcPr>
          <w:p w:rsidR="00E32C32" w:rsidRPr="00E32C32" w:rsidRDefault="00171F68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</w:rPr>
              <w:t>EDISON Science App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0C066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0.88944</w:t>
            </w:r>
          </w:p>
        </w:tc>
        <w:tc>
          <w:tcPr>
            <w:tcW w:w="1720" w:type="dxa"/>
            <w:noWrap/>
            <w:hideMark/>
          </w:tcPr>
          <w:p w:rsidR="00E32C32" w:rsidRPr="00E32C32" w:rsidRDefault="00E32C32" w:rsidP="000C066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0.95408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0C066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1.02341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tcBorders>
              <w:bottom w:val="nil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SAS: PROC GLM</w:t>
            </w:r>
          </w:p>
        </w:tc>
        <w:tc>
          <w:tcPr>
            <w:tcW w:w="1540" w:type="dxa"/>
            <w:tcBorders>
              <w:bottom w:val="nil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0.88944</w:t>
            </w:r>
          </w:p>
        </w:tc>
        <w:tc>
          <w:tcPr>
            <w:tcW w:w="1720" w:type="dxa"/>
            <w:tcBorders>
              <w:bottom w:val="nil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0.95408</w:t>
            </w:r>
          </w:p>
        </w:tc>
        <w:tc>
          <w:tcPr>
            <w:tcW w:w="1540" w:type="dxa"/>
            <w:tcBorders>
              <w:bottom w:val="nil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1.02341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tcBorders>
              <w:top w:val="nil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SAS: PROC MIXED</w:t>
            </w:r>
          </w:p>
        </w:tc>
        <w:tc>
          <w:tcPr>
            <w:tcW w:w="1540" w:type="dxa"/>
            <w:tcBorders>
              <w:top w:val="nil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0.88944</w:t>
            </w:r>
          </w:p>
        </w:tc>
        <w:tc>
          <w:tcPr>
            <w:tcW w:w="1720" w:type="dxa"/>
            <w:tcBorders>
              <w:top w:val="nil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0.95408</w:t>
            </w:r>
          </w:p>
        </w:tc>
        <w:tc>
          <w:tcPr>
            <w:tcW w:w="1540" w:type="dxa"/>
            <w:tcBorders>
              <w:top w:val="nil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1.02341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1D70FA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</w:p>
          <w:p w:rsidR="00E32C32" w:rsidRPr="00E32C32" w:rsidRDefault="00E32C32" w:rsidP="00E32C32">
            <w:pPr>
              <w:rPr>
                <w:sz w:val="18"/>
                <w:lang w:val="en-GB"/>
              </w:rPr>
            </w:pPr>
            <w:r w:rsidRPr="001D70FA">
              <w:rPr>
                <w:rFonts w:hint="eastAsia"/>
                <w:lang w:val="en-GB"/>
              </w:rPr>
              <w:t>(B)</w:t>
            </w:r>
          </w:p>
        </w:tc>
        <w:tc>
          <w:tcPr>
            <w:tcW w:w="154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</w:p>
        </w:tc>
        <w:tc>
          <w:tcPr>
            <w:tcW w:w="172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</w:p>
        </w:tc>
        <w:tc>
          <w:tcPr>
            <w:tcW w:w="154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b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b/>
                <w:color w:val="000000"/>
                <w:kern w:val="0"/>
                <w:sz w:val="18"/>
              </w:rPr>
              <w:t>Analysis</w:t>
            </w:r>
          </w:p>
        </w:tc>
        <w:tc>
          <w:tcPr>
            <w:tcW w:w="154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b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b/>
                <w:color w:val="000000"/>
                <w:kern w:val="0"/>
                <w:sz w:val="18"/>
              </w:rPr>
              <w:t>Lower Limit</w:t>
            </w:r>
          </w:p>
        </w:tc>
        <w:tc>
          <w:tcPr>
            <w:tcW w:w="172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b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b/>
                <w:color w:val="000000"/>
                <w:kern w:val="0"/>
                <w:sz w:val="18"/>
              </w:rPr>
              <w:t>Point Estimate</w:t>
            </w:r>
          </w:p>
        </w:tc>
        <w:tc>
          <w:tcPr>
            <w:tcW w:w="1540" w:type="dxa"/>
            <w:tcBorders>
              <w:top w:val="single" w:sz="4" w:space="0" w:color="auto"/>
              <w:bottom w:val="single" w:sz="4" w:space="0" w:color="auto"/>
            </w:tcBorders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b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b/>
                <w:color w:val="000000"/>
                <w:kern w:val="0"/>
                <w:sz w:val="18"/>
              </w:rPr>
              <w:t>Upper Limit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tcBorders>
              <w:top w:val="single" w:sz="4" w:space="0" w:color="auto"/>
            </w:tcBorders>
            <w:noWrap/>
            <w:hideMark/>
          </w:tcPr>
          <w:p w:rsidR="00E32C32" w:rsidRPr="00E32C32" w:rsidRDefault="00171F68" w:rsidP="00171F6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</w:rPr>
              <w:t>EDISON Science App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noWrap/>
            <w:hideMark/>
          </w:tcPr>
          <w:p w:rsidR="00E32C32" w:rsidRPr="00E32C32" w:rsidRDefault="00E32C32" w:rsidP="000C066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0.90136</w:t>
            </w:r>
          </w:p>
        </w:tc>
        <w:tc>
          <w:tcPr>
            <w:tcW w:w="1720" w:type="dxa"/>
            <w:tcBorders>
              <w:top w:val="single" w:sz="4" w:space="0" w:color="auto"/>
            </w:tcBorders>
            <w:noWrap/>
            <w:hideMark/>
          </w:tcPr>
          <w:p w:rsidR="00E32C32" w:rsidRPr="00E32C32" w:rsidRDefault="00E32C32" w:rsidP="000C066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0.97984</w:t>
            </w:r>
          </w:p>
        </w:tc>
        <w:tc>
          <w:tcPr>
            <w:tcW w:w="1540" w:type="dxa"/>
            <w:tcBorders>
              <w:top w:val="single" w:sz="4" w:space="0" w:color="auto"/>
            </w:tcBorders>
            <w:noWrap/>
            <w:hideMark/>
          </w:tcPr>
          <w:p w:rsidR="00E32C32" w:rsidRPr="00E32C32" w:rsidRDefault="00E32C32" w:rsidP="000C066F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1.06515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SAS: PROC GLM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0.90136</w:t>
            </w:r>
          </w:p>
        </w:tc>
        <w:tc>
          <w:tcPr>
            <w:tcW w:w="172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0.97984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1.06515</w:t>
            </w:r>
          </w:p>
        </w:tc>
      </w:tr>
      <w:tr w:rsidR="00E32C32" w:rsidRPr="00E32C32" w:rsidTr="001D70FA">
        <w:trPr>
          <w:trHeight w:val="113"/>
        </w:trPr>
        <w:tc>
          <w:tcPr>
            <w:tcW w:w="21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SAS: PROC MIXED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0.90136</w:t>
            </w:r>
          </w:p>
        </w:tc>
        <w:tc>
          <w:tcPr>
            <w:tcW w:w="172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0.97984</w:t>
            </w:r>
          </w:p>
        </w:tc>
        <w:tc>
          <w:tcPr>
            <w:tcW w:w="1540" w:type="dxa"/>
            <w:noWrap/>
            <w:hideMark/>
          </w:tcPr>
          <w:p w:rsidR="00E32C32" w:rsidRPr="00E32C32" w:rsidRDefault="00E32C32" w:rsidP="00E32C32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cs="굴림"/>
                <w:color w:val="000000"/>
                <w:kern w:val="0"/>
                <w:sz w:val="18"/>
              </w:rPr>
            </w:pPr>
            <w:r w:rsidRPr="00E32C32">
              <w:rPr>
                <w:rFonts w:cs="굴림" w:hint="eastAsia"/>
                <w:color w:val="000000"/>
                <w:kern w:val="0"/>
                <w:sz w:val="18"/>
              </w:rPr>
              <w:t>1.06515</w:t>
            </w:r>
          </w:p>
        </w:tc>
      </w:tr>
    </w:tbl>
    <w:p w:rsidR="00E32C32" w:rsidRDefault="00E32C32" w:rsidP="009C0825">
      <w:pPr>
        <w:rPr>
          <w:lang w:val="en-GB"/>
        </w:rPr>
      </w:pPr>
    </w:p>
    <w:p w:rsidR="009C0825" w:rsidRDefault="009C0825" w:rsidP="009C0825">
      <w:pPr>
        <w:rPr>
          <w:b/>
          <w:sz w:val="18"/>
          <w:szCs w:val="18"/>
          <w:lang w:val="en-GB"/>
        </w:rPr>
      </w:pPr>
      <w:r>
        <w:rPr>
          <w:b/>
          <w:noProof/>
          <w:sz w:val="18"/>
          <w:szCs w:val="18"/>
        </w:rPr>
        <w:drawing>
          <wp:inline distT="0" distB="0" distL="0" distR="0" wp14:anchorId="4C9D8DC6" wp14:editId="5354C570">
            <wp:extent cx="3770034" cy="2393342"/>
            <wp:effectExtent l="0" t="0" r="1905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353" cy="239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25" w:rsidRDefault="009C0825" w:rsidP="009C0825">
      <w:pPr>
        <w:rPr>
          <w:lang w:val="en-GB"/>
        </w:rPr>
      </w:pPr>
      <w:bookmarkStart w:id="9" w:name="figure_output"/>
      <w:r>
        <w:rPr>
          <w:rFonts w:hint="eastAsia"/>
          <w:lang w:val="en-GB"/>
        </w:rPr>
        <w:t xml:space="preserve">Figure </w:t>
      </w:r>
      <w:r>
        <w:rPr>
          <w:lang w:val="en-GB"/>
        </w:rPr>
        <w:fldChar w:fldCharType="begin"/>
      </w:r>
      <w:r>
        <w:rPr>
          <w:lang w:val="en-GB"/>
        </w:rPr>
        <w:instrText xml:space="preserve"> </w:instrText>
      </w:r>
      <w:r>
        <w:rPr>
          <w:rFonts w:hint="eastAsia"/>
          <w:lang w:val="en-GB"/>
        </w:rPr>
        <w:instrText>seq Figure</w:instrText>
      </w:r>
      <w:r>
        <w:rPr>
          <w:lang w:val="en-GB"/>
        </w:rPr>
        <w:instrText xml:space="preserve"> </w:instrText>
      </w:r>
      <w:r>
        <w:rPr>
          <w:lang w:val="en-GB"/>
        </w:rPr>
        <w:fldChar w:fldCharType="separate"/>
      </w:r>
      <w:r w:rsidR="000C066F">
        <w:rPr>
          <w:noProof/>
          <w:lang w:val="en-GB"/>
        </w:rPr>
        <w:t>2</w:t>
      </w:r>
      <w:r>
        <w:rPr>
          <w:lang w:val="en-GB"/>
        </w:rPr>
        <w:fldChar w:fldCharType="end"/>
      </w:r>
      <w:bookmarkEnd w:id="9"/>
      <w:r>
        <w:rPr>
          <w:rFonts w:hint="eastAsia"/>
          <w:lang w:val="en-GB"/>
        </w:rPr>
        <w:t>. Output format of bioequivalence tests performed by BE R package.</w:t>
      </w:r>
    </w:p>
    <w:p w:rsidR="006D7DC4" w:rsidRDefault="006D7DC4" w:rsidP="006D7DC4">
      <w:pPr>
        <w:rPr>
          <w:lang w:val="en-GB"/>
        </w:rPr>
      </w:pPr>
      <w:r>
        <w:rPr>
          <w:rFonts w:hint="eastAsia"/>
          <w:noProof/>
        </w:rPr>
        <w:lastRenderedPageBreak/>
        <w:drawing>
          <wp:inline distT="0" distB="0" distL="0" distR="0" wp14:anchorId="762731BA" wp14:editId="58AB96D1">
            <wp:extent cx="5731510" cy="36385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-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5AD" w:rsidRDefault="006D7DC4" w:rsidP="009C0825">
      <w:pPr>
        <w:rPr>
          <w:lang w:val="en-GB"/>
        </w:rPr>
      </w:pPr>
      <w:bookmarkStart w:id="10" w:name="figure_comparison"/>
      <w:r>
        <w:rPr>
          <w:rFonts w:hint="eastAsia"/>
          <w:lang w:val="en-GB"/>
        </w:rPr>
        <w:t xml:space="preserve">Figure </w:t>
      </w:r>
      <w:r>
        <w:rPr>
          <w:lang w:val="en-GB"/>
        </w:rPr>
        <w:fldChar w:fldCharType="begin"/>
      </w:r>
      <w:r>
        <w:rPr>
          <w:lang w:val="en-GB"/>
        </w:rPr>
        <w:instrText xml:space="preserve"> </w:instrText>
      </w:r>
      <w:r>
        <w:rPr>
          <w:rFonts w:hint="eastAsia"/>
          <w:lang w:val="en-GB"/>
        </w:rPr>
        <w:instrText>seq Figure</w:instrText>
      </w:r>
      <w:r>
        <w:rPr>
          <w:lang w:val="en-GB"/>
        </w:rPr>
        <w:instrText xml:space="preserve"> </w:instrText>
      </w:r>
      <w:r>
        <w:rPr>
          <w:lang w:val="en-GB"/>
        </w:rPr>
        <w:fldChar w:fldCharType="separate"/>
      </w:r>
      <w:r w:rsidR="000C066F">
        <w:rPr>
          <w:noProof/>
          <w:lang w:val="en-GB"/>
        </w:rPr>
        <w:t>3</w:t>
      </w:r>
      <w:r>
        <w:rPr>
          <w:lang w:val="en-GB"/>
        </w:rPr>
        <w:fldChar w:fldCharType="end"/>
      </w:r>
      <w:bookmarkEnd w:id="10"/>
      <w:r>
        <w:rPr>
          <w:rFonts w:hint="eastAsia"/>
          <w:lang w:val="en-GB"/>
        </w:rPr>
        <w:t xml:space="preserve">. Comparison between a traditional analysis process (left boxes) and the proposed process (right boxes) using EDISON Science Apps. </w:t>
      </w:r>
    </w:p>
    <w:p w:rsidR="00E205AD" w:rsidRDefault="00E205AD" w:rsidP="00E205AD">
      <w:pPr>
        <w:rPr>
          <w:lang w:val="en-GB"/>
        </w:rPr>
      </w:pPr>
      <w:r>
        <w:rPr>
          <w:lang w:val="en-GB"/>
        </w:rPr>
        <w:br w:type="page"/>
      </w:r>
    </w:p>
    <w:p w:rsidR="00E205AD" w:rsidRDefault="00E205AD" w:rsidP="009C0825">
      <w:pPr>
        <w:rPr>
          <w:rFonts w:hint="eastAsia"/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2463421" cy="1807309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277" cy="18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5AD" w:rsidRDefault="00E205AD" w:rsidP="009C0825">
      <w:pPr>
        <w:rPr>
          <w:rFonts w:hint="eastAsia"/>
          <w:lang w:val="en-GB"/>
        </w:rPr>
      </w:pPr>
      <w:bookmarkStart w:id="11" w:name="figure_diagram"/>
      <w:r>
        <w:rPr>
          <w:rFonts w:hint="eastAsia"/>
          <w:lang w:val="en-GB"/>
        </w:rPr>
        <w:t xml:space="preserve">Figure </w:t>
      </w:r>
      <w:r>
        <w:rPr>
          <w:lang w:val="en-GB"/>
        </w:rPr>
        <w:fldChar w:fldCharType="begin"/>
      </w:r>
      <w:r>
        <w:rPr>
          <w:lang w:val="en-GB"/>
        </w:rPr>
        <w:instrText xml:space="preserve"> </w:instrText>
      </w:r>
      <w:r>
        <w:rPr>
          <w:rFonts w:hint="eastAsia"/>
          <w:lang w:val="en-GB"/>
        </w:rPr>
        <w:instrText>seq Figure</w:instrText>
      </w:r>
      <w:r>
        <w:rPr>
          <w:lang w:val="en-GB"/>
        </w:rPr>
        <w:instrText xml:space="preserve"> </w:instrText>
      </w:r>
      <w:r>
        <w:rPr>
          <w:lang w:val="en-GB"/>
        </w:rPr>
        <w:fldChar w:fldCharType="separate"/>
      </w:r>
      <w:r>
        <w:rPr>
          <w:noProof/>
          <w:lang w:val="en-GB"/>
        </w:rPr>
        <w:t>4</w:t>
      </w:r>
      <w:r>
        <w:rPr>
          <w:lang w:val="en-GB"/>
        </w:rPr>
        <w:fldChar w:fldCharType="end"/>
      </w:r>
      <w:bookmarkEnd w:id="11"/>
      <w:r>
        <w:rPr>
          <w:rFonts w:hint="eastAsia"/>
          <w:lang w:val="en-GB"/>
        </w:rPr>
        <w:t>. Model diagram</w:t>
      </w:r>
    </w:p>
    <w:p w:rsidR="00C77891" w:rsidRDefault="00C77891" w:rsidP="009C0825">
      <w:pPr>
        <w:rPr>
          <w:rFonts w:hint="eastAsia"/>
          <w:lang w:val="en-GB"/>
        </w:rPr>
      </w:pPr>
    </w:p>
    <w:p w:rsidR="00C77891" w:rsidRDefault="00C77891" w:rsidP="009C0825">
      <w:pPr>
        <w:rPr>
          <w:rFonts w:hint="eastAsia"/>
          <w:lang w:val="en-GB"/>
        </w:rPr>
      </w:pPr>
      <w:r>
        <w:rPr>
          <w:noProof/>
        </w:rPr>
        <w:drawing>
          <wp:inline distT="0" distB="0" distL="0" distR="0" wp14:anchorId="7294011F" wp14:editId="04E3EFDA">
            <wp:extent cx="2398958" cy="3678071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8215" cy="367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1" w:rsidRDefault="00C77891" w:rsidP="009C0825">
      <w:pPr>
        <w:rPr>
          <w:rFonts w:hint="eastAsia"/>
          <w:lang w:val="en-GB"/>
        </w:rPr>
      </w:pPr>
      <w:r>
        <w:rPr>
          <w:rFonts w:hint="eastAsia"/>
          <w:lang w:val="en-GB"/>
        </w:rPr>
        <w:t xml:space="preserve">Figure </w:t>
      </w:r>
      <w:r>
        <w:rPr>
          <w:lang w:val="en-GB"/>
        </w:rPr>
        <w:fldChar w:fldCharType="begin"/>
      </w:r>
      <w:r>
        <w:rPr>
          <w:lang w:val="en-GB"/>
        </w:rPr>
        <w:instrText xml:space="preserve"> </w:instrText>
      </w:r>
      <w:r>
        <w:rPr>
          <w:rFonts w:hint="eastAsia"/>
          <w:lang w:val="en-GB"/>
        </w:rPr>
        <w:instrText>seq Figure</w:instrText>
      </w:r>
      <w:r>
        <w:rPr>
          <w:lang w:val="en-GB"/>
        </w:rPr>
        <w:instrText xml:space="preserve"> </w:instrText>
      </w:r>
      <w:r>
        <w:rPr>
          <w:lang w:val="en-GB"/>
        </w:rPr>
        <w:fldChar w:fldCharType="separate"/>
      </w:r>
      <w:r>
        <w:rPr>
          <w:noProof/>
          <w:lang w:val="en-GB"/>
        </w:rPr>
        <w:t>5</w:t>
      </w:r>
      <w:r>
        <w:rPr>
          <w:lang w:val="en-GB"/>
        </w:rPr>
        <w:fldChar w:fldCharType="end"/>
      </w:r>
      <w:r>
        <w:rPr>
          <w:rFonts w:hint="eastAsia"/>
          <w:lang w:val="en-GB"/>
        </w:rPr>
        <w:t>. 가역적 대사의 분석을 위해 NONMEM에서 사용된 제어(control) 구문</w:t>
      </w:r>
    </w:p>
    <w:p w:rsidR="00C77891" w:rsidRDefault="00C77891" w:rsidP="009C0825">
      <w:pPr>
        <w:rPr>
          <w:rFonts w:hint="eastAsia"/>
          <w:lang w:val="en-GB"/>
        </w:rPr>
      </w:pPr>
    </w:p>
    <w:sectPr w:rsidR="00C77891" w:rsidSect="00A24706">
      <w:pgSz w:w="11906" w:h="16838"/>
      <w:pgMar w:top="1701" w:right="1440" w:bottom="1440" w:left="1440" w:header="851" w:footer="992" w:gutter="0"/>
      <w:cols w:sep="1" w:space="426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07A3" w:rsidRDefault="000707A3" w:rsidP="00B1565F">
      <w:pPr>
        <w:spacing w:after="0" w:line="240" w:lineRule="auto"/>
      </w:pPr>
      <w:r>
        <w:separator/>
      </w:r>
    </w:p>
  </w:endnote>
  <w:endnote w:type="continuationSeparator" w:id="0">
    <w:p w:rsidR="000707A3" w:rsidRDefault="000707A3" w:rsidP="00B15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07A3" w:rsidRDefault="000707A3" w:rsidP="00B1565F">
      <w:pPr>
        <w:spacing w:after="0" w:line="240" w:lineRule="auto"/>
      </w:pPr>
      <w:r>
        <w:separator/>
      </w:r>
    </w:p>
  </w:footnote>
  <w:footnote w:type="continuationSeparator" w:id="0">
    <w:p w:rsidR="000707A3" w:rsidRDefault="000707A3" w:rsidP="00B156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066F" w:rsidRPr="00B1565F" w:rsidRDefault="000C066F">
    <w:pPr>
      <w:pStyle w:val="a6"/>
      <w:rPr>
        <w:szCs w:val="20"/>
      </w:rPr>
    </w:pPr>
    <w:r w:rsidRPr="00B1565F">
      <w:rPr>
        <w:rFonts w:hint="eastAsia"/>
        <w:szCs w:val="20"/>
      </w:rPr>
      <w:t>제</w:t>
    </w:r>
    <w:r>
      <w:rPr>
        <w:szCs w:val="20"/>
      </w:rPr>
      <w:t>8</w:t>
    </w:r>
    <w:r w:rsidRPr="00B1565F">
      <w:rPr>
        <w:rFonts w:hint="eastAsia"/>
        <w:szCs w:val="20"/>
      </w:rPr>
      <w:t>회 EDISON SW 활용 경진대회</w:t>
    </w:r>
  </w:p>
  <w:p w:rsidR="000C066F" w:rsidRDefault="000C066F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zMLc0MbUwMzUytjBX0lEKTi0uzszPAykwqgUA5TQoHiwAAAA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Transl Clin Pharmacol&lt;/Style&gt;&lt;LeftDelim&gt;{&lt;/LeftDelim&gt;&lt;RightDelim&gt;}&lt;/RightDelim&gt;&lt;FontName&gt;맑은 고딕&lt;/FontName&gt;&lt;FontSize&gt;9&lt;/FontSize&gt;&lt;ReflistTitle&gt;&lt;/ReflistTitle&gt;&lt;StartingRefnum&gt;1&lt;/StartingRefnum&gt;&lt;FirstLineIndent&gt;0&lt;/FirstLineIndent&gt;&lt;HangingIndent&gt;720&lt;/HangingIndent&gt;&lt;LineSpacing&gt;0&lt;/LineSpacing&gt;&lt;SpaceAfter&gt;1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5xavstzs5ssr5xezs2ovfxzvppwrfzewta02&quot;&gt;BE-EndNote-Library&lt;record-ids&gt;&lt;item&gt;1&lt;/item&gt;&lt;item&gt;2&lt;/item&gt;&lt;item&gt;5&lt;/item&gt;&lt;item&gt;6&lt;/item&gt;&lt;/record-ids&gt;&lt;/item&gt;&lt;/Libraries&gt;"/>
  </w:docVars>
  <w:rsids>
    <w:rsidRoot w:val="00B1565F"/>
    <w:rsid w:val="000010BE"/>
    <w:rsid w:val="00011604"/>
    <w:rsid w:val="0005264A"/>
    <w:rsid w:val="00061E5E"/>
    <w:rsid w:val="00064124"/>
    <w:rsid w:val="000707A3"/>
    <w:rsid w:val="000A0D5A"/>
    <w:rsid w:val="000B14A9"/>
    <w:rsid w:val="000B6CA7"/>
    <w:rsid w:val="000C066F"/>
    <w:rsid w:val="000C779C"/>
    <w:rsid w:val="000E01D7"/>
    <w:rsid w:val="001108B1"/>
    <w:rsid w:val="00163472"/>
    <w:rsid w:val="001668D2"/>
    <w:rsid w:val="00171F68"/>
    <w:rsid w:val="001A025E"/>
    <w:rsid w:val="001A54B0"/>
    <w:rsid w:val="001C71A7"/>
    <w:rsid w:val="001C722A"/>
    <w:rsid w:val="001D3FFC"/>
    <w:rsid w:val="001D70FA"/>
    <w:rsid w:val="0020504B"/>
    <w:rsid w:val="00224EAB"/>
    <w:rsid w:val="00254A97"/>
    <w:rsid w:val="00262347"/>
    <w:rsid w:val="0027721E"/>
    <w:rsid w:val="002D16BD"/>
    <w:rsid w:val="002D63F1"/>
    <w:rsid w:val="002E4B32"/>
    <w:rsid w:val="0030232B"/>
    <w:rsid w:val="00310C33"/>
    <w:rsid w:val="003312D2"/>
    <w:rsid w:val="00360C5E"/>
    <w:rsid w:val="00380755"/>
    <w:rsid w:val="004217BF"/>
    <w:rsid w:val="004329C7"/>
    <w:rsid w:val="004438EA"/>
    <w:rsid w:val="0046088A"/>
    <w:rsid w:val="004836D4"/>
    <w:rsid w:val="004F5DB6"/>
    <w:rsid w:val="0050262C"/>
    <w:rsid w:val="00503E93"/>
    <w:rsid w:val="00526C71"/>
    <w:rsid w:val="005305AE"/>
    <w:rsid w:val="00532F05"/>
    <w:rsid w:val="005438B2"/>
    <w:rsid w:val="00552A21"/>
    <w:rsid w:val="0058634C"/>
    <w:rsid w:val="005C0712"/>
    <w:rsid w:val="005D0734"/>
    <w:rsid w:val="005D29E5"/>
    <w:rsid w:val="00600A3C"/>
    <w:rsid w:val="006432E8"/>
    <w:rsid w:val="00677BFF"/>
    <w:rsid w:val="006D33FC"/>
    <w:rsid w:val="006D7DC4"/>
    <w:rsid w:val="00716F9D"/>
    <w:rsid w:val="00756355"/>
    <w:rsid w:val="00770DD5"/>
    <w:rsid w:val="007760F8"/>
    <w:rsid w:val="00783CB4"/>
    <w:rsid w:val="007C354E"/>
    <w:rsid w:val="007F1BEF"/>
    <w:rsid w:val="007F532C"/>
    <w:rsid w:val="00803E1E"/>
    <w:rsid w:val="00810826"/>
    <w:rsid w:val="00817CC2"/>
    <w:rsid w:val="0084641E"/>
    <w:rsid w:val="0084742F"/>
    <w:rsid w:val="008641EE"/>
    <w:rsid w:val="008717C0"/>
    <w:rsid w:val="00873385"/>
    <w:rsid w:val="00885E2C"/>
    <w:rsid w:val="0089245B"/>
    <w:rsid w:val="008F516C"/>
    <w:rsid w:val="008F6E76"/>
    <w:rsid w:val="00911E36"/>
    <w:rsid w:val="00934E0A"/>
    <w:rsid w:val="009619F4"/>
    <w:rsid w:val="00977E58"/>
    <w:rsid w:val="009B55B1"/>
    <w:rsid w:val="009C0825"/>
    <w:rsid w:val="009D5ABA"/>
    <w:rsid w:val="009D617A"/>
    <w:rsid w:val="009F5DDF"/>
    <w:rsid w:val="00A0762D"/>
    <w:rsid w:val="00A203F9"/>
    <w:rsid w:val="00A24706"/>
    <w:rsid w:val="00A2632B"/>
    <w:rsid w:val="00A35676"/>
    <w:rsid w:val="00AB1537"/>
    <w:rsid w:val="00AB2365"/>
    <w:rsid w:val="00AE3945"/>
    <w:rsid w:val="00B1565F"/>
    <w:rsid w:val="00B55155"/>
    <w:rsid w:val="00B61E98"/>
    <w:rsid w:val="00B64FEF"/>
    <w:rsid w:val="00B81B47"/>
    <w:rsid w:val="00BC7447"/>
    <w:rsid w:val="00BD1420"/>
    <w:rsid w:val="00BE06B9"/>
    <w:rsid w:val="00BF473F"/>
    <w:rsid w:val="00BF7915"/>
    <w:rsid w:val="00C00E06"/>
    <w:rsid w:val="00C6640F"/>
    <w:rsid w:val="00C77891"/>
    <w:rsid w:val="00C80599"/>
    <w:rsid w:val="00CC1249"/>
    <w:rsid w:val="00CF7F8C"/>
    <w:rsid w:val="00D43297"/>
    <w:rsid w:val="00D53843"/>
    <w:rsid w:val="00D632FE"/>
    <w:rsid w:val="00DD0020"/>
    <w:rsid w:val="00DE204D"/>
    <w:rsid w:val="00DF11A8"/>
    <w:rsid w:val="00E005AB"/>
    <w:rsid w:val="00E12616"/>
    <w:rsid w:val="00E15A86"/>
    <w:rsid w:val="00E205AD"/>
    <w:rsid w:val="00E32C32"/>
    <w:rsid w:val="00E769AD"/>
    <w:rsid w:val="00E82B44"/>
    <w:rsid w:val="00E82E04"/>
    <w:rsid w:val="00ED634D"/>
    <w:rsid w:val="00EE699B"/>
    <w:rsid w:val="00EF5B1D"/>
    <w:rsid w:val="00F158AD"/>
    <w:rsid w:val="00F22804"/>
    <w:rsid w:val="00F736CF"/>
    <w:rsid w:val="00F8036F"/>
    <w:rsid w:val="00F925CE"/>
    <w:rsid w:val="00FA6247"/>
    <w:rsid w:val="00FB6FB8"/>
    <w:rsid w:val="00FF1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FB2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2C32"/>
    <w:pPr>
      <w:widowControl w:val="0"/>
      <w:wordWrap w:val="0"/>
      <w:autoSpaceDE w:val="0"/>
      <w:autoSpaceDN w:val="0"/>
      <w:spacing w:after="160" w:line="259" w:lineRule="auto"/>
    </w:pPr>
    <w:rPr>
      <w:rFonts w:ascii="맑은 고딕" w:eastAsia="맑은 고딕" w:hAnsi="맑은 고딕" w:cs="Times New Roman"/>
    </w:rPr>
  </w:style>
  <w:style w:type="paragraph" w:styleId="1">
    <w:name w:val="heading 1"/>
    <w:basedOn w:val="a"/>
    <w:next w:val="a"/>
    <w:link w:val="1Char"/>
    <w:uiPriority w:val="9"/>
    <w:qFormat/>
    <w:rsid w:val="00A203F9"/>
    <w:pPr>
      <w:adjustRightInd w:val="0"/>
      <w:spacing w:afterLines="100" w:after="240" w:line="240" w:lineRule="auto"/>
      <w:jc w:val="center"/>
      <w:outlineLvl w:val="0"/>
    </w:pPr>
    <w:rPr>
      <w:b/>
      <w:sz w:val="22"/>
      <w:lang w:val="en-GB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2F05"/>
    <w:pPr>
      <w:keepNext/>
      <w:outlineLvl w:val="1"/>
    </w:pPr>
    <w:rPr>
      <w:rFonts w:asciiTheme="majorHAnsi" w:eastAsiaTheme="majorEastAsia" w:hAnsiTheme="majorHAnsi" w:cstheme="majorBidi"/>
      <w:b/>
      <w:lang w:val="e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qFormat/>
    <w:rsid w:val="002E4B32"/>
    <w:pPr>
      <w:wordWrap/>
      <w:topLinePunct/>
      <w:autoSpaceDE/>
      <w:autoSpaceDN/>
      <w:adjustRightInd w:val="0"/>
      <w:spacing w:line="240" w:lineRule="auto"/>
      <w:ind w:firstLine="221"/>
      <w:contextualSpacing/>
    </w:pPr>
    <w:rPr>
      <w:szCs w:val="20"/>
      <w:lang w:val="es-ES"/>
    </w:rPr>
  </w:style>
  <w:style w:type="character" w:customStyle="1" w:styleId="Char">
    <w:name w:val="본문 Char"/>
    <w:basedOn w:val="a0"/>
    <w:link w:val="a3"/>
    <w:rsid w:val="002E4B32"/>
    <w:rPr>
      <w:rFonts w:ascii="맑은 고딕" w:eastAsia="맑은 고딕" w:hAnsi="맑은 고딕" w:cs="Times New Roman"/>
      <w:szCs w:val="20"/>
      <w:lang w:val="es-ES"/>
    </w:rPr>
  </w:style>
  <w:style w:type="paragraph" w:styleId="a4">
    <w:name w:val="caption"/>
    <w:basedOn w:val="a"/>
    <w:next w:val="a"/>
    <w:qFormat/>
    <w:rsid w:val="00B1565F"/>
    <w:pPr>
      <w:wordWrap/>
      <w:autoSpaceDE/>
      <w:autoSpaceDN/>
      <w:spacing w:before="120" w:after="120" w:line="360" w:lineRule="auto"/>
    </w:pPr>
    <w:rPr>
      <w:rFonts w:ascii="Times New Roman" w:eastAsia="MS Mincho" w:hAnsi="Times New Roman"/>
      <w:b/>
      <w:kern w:val="0"/>
      <w:sz w:val="24"/>
      <w:szCs w:val="20"/>
      <w:lang w:val="es-ES" w:eastAsia="es-ES"/>
    </w:rPr>
  </w:style>
  <w:style w:type="character" w:customStyle="1" w:styleId="label2">
    <w:name w:val="label2"/>
    <w:rsid w:val="00B1565F"/>
  </w:style>
  <w:style w:type="paragraph" w:styleId="a5">
    <w:name w:val="Balloon Text"/>
    <w:basedOn w:val="a"/>
    <w:link w:val="Char0"/>
    <w:uiPriority w:val="99"/>
    <w:semiHidden/>
    <w:unhideWhenUsed/>
    <w:rsid w:val="00B1565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B1565F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B1565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B1565F"/>
    <w:rPr>
      <w:rFonts w:ascii="맑은 고딕" w:eastAsia="맑은 고딕" w:hAnsi="맑은 고딕" w:cs="Times New Roman"/>
    </w:rPr>
  </w:style>
  <w:style w:type="paragraph" w:styleId="a7">
    <w:name w:val="footer"/>
    <w:basedOn w:val="a"/>
    <w:link w:val="Char2"/>
    <w:uiPriority w:val="99"/>
    <w:unhideWhenUsed/>
    <w:rsid w:val="00B1565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B1565F"/>
    <w:rPr>
      <w:rFonts w:ascii="맑은 고딕" w:eastAsia="맑은 고딕" w:hAnsi="맑은 고딕" w:cs="Times New Roman"/>
    </w:rPr>
  </w:style>
  <w:style w:type="character" w:styleId="a8">
    <w:name w:val="Hyperlink"/>
    <w:basedOn w:val="a0"/>
    <w:uiPriority w:val="99"/>
    <w:unhideWhenUsed/>
    <w:rsid w:val="00ED634D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A203F9"/>
    <w:rPr>
      <w:rFonts w:ascii="맑은 고딕" w:eastAsia="맑은 고딕" w:hAnsi="맑은 고딕" w:cs="Times New Roman"/>
      <w:b/>
      <w:sz w:val="22"/>
      <w:lang w:val="en-GB"/>
    </w:rPr>
  </w:style>
  <w:style w:type="paragraph" w:styleId="a9">
    <w:name w:val="Title"/>
    <w:basedOn w:val="a"/>
    <w:next w:val="a"/>
    <w:link w:val="Char3"/>
    <w:uiPriority w:val="10"/>
    <w:qFormat/>
    <w:rsid w:val="0058634C"/>
    <w:pPr>
      <w:spacing w:line="240" w:lineRule="auto"/>
      <w:jc w:val="center"/>
      <w:outlineLvl w:val="0"/>
    </w:pPr>
    <w:rPr>
      <w:b/>
      <w:bCs/>
      <w:sz w:val="28"/>
      <w:szCs w:val="28"/>
    </w:rPr>
  </w:style>
  <w:style w:type="character" w:customStyle="1" w:styleId="Char3">
    <w:name w:val="제목 Char"/>
    <w:basedOn w:val="a0"/>
    <w:link w:val="a9"/>
    <w:uiPriority w:val="10"/>
    <w:rsid w:val="0058634C"/>
    <w:rPr>
      <w:rFonts w:ascii="맑은 고딕" w:eastAsia="맑은 고딕" w:hAnsi="맑은 고딕" w:cs="Times New Roman"/>
      <w:b/>
      <w:bCs/>
      <w:sz w:val="28"/>
      <w:szCs w:val="28"/>
    </w:rPr>
  </w:style>
  <w:style w:type="paragraph" w:customStyle="1" w:styleId="EndNoteBibliographyTitle">
    <w:name w:val="EndNote Bibliography Title"/>
    <w:basedOn w:val="a"/>
    <w:link w:val="EndNoteBibliographyTitleChar"/>
    <w:rsid w:val="00552A21"/>
    <w:pPr>
      <w:spacing w:after="0"/>
      <w:jc w:val="center"/>
    </w:pPr>
    <w:rPr>
      <w:noProof/>
      <w:sz w:val="18"/>
    </w:rPr>
  </w:style>
  <w:style w:type="character" w:customStyle="1" w:styleId="EndNoteBibliographyTitleChar">
    <w:name w:val="EndNote Bibliography Title Char"/>
    <w:basedOn w:val="Char"/>
    <w:link w:val="EndNoteBibliographyTitle"/>
    <w:rsid w:val="00552A21"/>
    <w:rPr>
      <w:rFonts w:ascii="맑은 고딕" w:eastAsia="맑은 고딕" w:hAnsi="맑은 고딕" w:cs="Times New Roman"/>
      <w:noProof/>
      <w:sz w:val="18"/>
      <w:szCs w:val="20"/>
      <w:lang w:val="es-ES"/>
    </w:rPr>
  </w:style>
  <w:style w:type="paragraph" w:customStyle="1" w:styleId="EndNoteBibliography">
    <w:name w:val="EndNote Bibliography"/>
    <w:basedOn w:val="a"/>
    <w:link w:val="EndNoteBibliographyChar"/>
    <w:rsid w:val="00552A21"/>
    <w:pPr>
      <w:spacing w:line="240" w:lineRule="auto"/>
    </w:pPr>
    <w:rPr>
      <w:noProof/>
      <w:sz w:val="18"/>
    </w:rPr>
  </w:style>
  <w:style w:type="character" w:customStyle="1" w:styleId="EndNoteBibliographyChar">
    <w:name w:val="EndNote Bibliography Char"/>
    <w:basedOn w:val="Char"/>
    <w:link w:val="EndNoteBibliography"/>
    <w:rsid w:val="00552A21"/>
    <w:rPr>
      <w:rFonts w:ascii="맑은 고딕" w:eastAsia="맑은 고딕" w:hAnsi="맑은 고딕" w:cs="Times New Roman"/>
      <w:noProof/>
      <w:sz w:val="18"/>
      <w:szCs w:val="20"/>
      <w:lang w:val="es-ES"/>
    </w:rPr>
  </w:style>
  <w:style w:type="table" w:styleId="aa">
    <w:name w:val="Light Shading"/>
    <w:basedOn w:val="a1"/>
    <w:uiPriority w:val="60"/>
    <w:rsid w:val="00F925C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b">
    <w:name w:val="No Spacing"/>
    <w:uiPriority w:val="1"/>
    <w:qFormat/>
    <w:rsid w:val="00F925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customStyle="1" w:styleId="2Char">
    <w:name w:val="제목 2 Char"/>
    <w:basedOn w:val="a0"/>
    <w:link w:val="2"/>
    <w:uiPriority w:val="9"/>
    <w:rsid w:val="00532F05"/>
    <w:rPr>
      <w:rFonts w:asciiTheme="majorHAnsi" w:eastAsiaTheme="majorEastAsia" w:hAnsiTheme="majorHAnsi" w:cstheme="majorBidi"/>
      <w:b/>
      <w:lang w:val="en"/>
    </w:rPr>
  </w:style>
  <w:style w:type="paragraph" w:styleId="ac">
    <w:name w:val="Quote"/>
    <w:basedOn w:val="a"/>
    <w:next w:val="a"/>
    <w:link w:val="Char4"/>
    <w:uiPriority w:val="29"/>
    <w:qFormat/>
    <w:rsid w:val="00810826"/>
    <w:pPr>
      <w:spacing w:after="0" w:line="240" w:lineRule="auto"/>
    </w:pPr>
    <w:rPr>
      <w:rFonts w:ascii="Courier New" w:eastAsia="Courier New" w:hAnsi="Courier New"/>
      <w:iCs/>
      <w:color w:val="000000" w:themeColor="text1"/>
      <w:sz w:val="18"/>
    </w:rPr>
  </w:style>
  <w:style w:type="character" w:customStyle="1" w:styleId="Char4">
    <w:name w:val="인용 Char"/>
    <w:basedOn w:val="a0"/>
    <w:link w:val="ac"/>
    <w:uiPriority w:val="29"/>
    <w:rsid w:val="00810826"/>
    <w:rPr>
      <w:rFonts w:ascii="Courier New" w:eastAsia="Courier New" w:hAnsi="Courier New" w:cs="Times New Roman"/>
      <w:iCs/>
      <w:color w:val="000000" w:themeColor="text1"/>
      <w:sz w:val="18"/>
    </w:rPr>
  </w:style>
  <w:style w:type="paragraph" w:styleId="ad">
    <w:name w:val="Intense Quote"/>
    <w:basedOn w:val="a"/>
    <w:next w:val="a"/>
    <w:link w:val="Char5"/>
    <w:uiPriority w:val="30"/>
    <w:qFormat/>
    <w:rsid w:val="0081082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5">
    <w:name w:val="강한 인용 Char"/>
    <w:basedOn w:val="a0"/>
    <w:link w:val="ad"/>
    <w:uiPriority w:val="30"/>
    <w:rsid w:val="00810826"/>
    <w:rPr>
      <w:rFonts w:ascii="맑은 고딕" w:eastAsia="맑은 고딕" w:hAnsi="맑은 고딕" w:cs="Times New Roman"/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810826"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sid w:val="00810826"/>
    <w:rPr>
      <w:b/>
      <w:bCs/>
      <w:smallCaps/>
      <w:color w:val="C0504D" w:themeColor="accent2"/>
      <w:spacing w:val="5"/>
      <w:u w:val="single"/>
    </w:rPr>
  </w:style>
  <w:style w:type="paragraph" w:styleId="af0">
    <w:name w:val="List Paragraph"/>
    <w:basedOn w:val="a"/>
    <w:uiPriority w:val="34"/>
    <w:qFormat/>
    <w:rsid w:val="00810826"/>
    <w:pPr>
      <w:ind w:leftChars="400" w:left="800"/>
    </w:pPr>
  </w:style>
  <w:style w:type="character" w:styleId="af1">
    <w:name w:val="Book Title"/>
    <w:basedOn w:val="a0"/>
    <w:uiPriority w:val="33"/>
    <w:qFormat/>
    <w:rsid w:val="00810826"/>
    <w:rPr>
      <w:b/>
      <w:bCs/>
      <w:smallCaps/>
      <w:spacing w:val="5"/>
    </w:rPr>
  </w:style>
  <w:style w:type="character" w:styleId="af2">
    <w:name w:val="Strong"/>
    <w:basedOn w:val="a0"/>
    <w:uiPriority w:val="22"/>
    <w:qFormat/>
    <w:rsid w:val="00810826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2C32"/>
    <w:pPr>
      <w:widowControl w:val="0"/>
      <w:wordWrap w:val="0"/>
      <w:autoSpaceDE w:val="0"/>
      <w:autoSpaceDN w:val="0"/>
      <w:spacing w:after="160" w:line="259" w:lineRule="auto"/>
    </w:pPr>
    <w:rPr>
      <w:rFonts w:ascii="맑은 고딕" w:eastAsia="맑은 고딕" w:hAnsi="맑은 고딕" w:cs="Times New Roman"/>
    </w:rPr>
  </w:style>
  <w:style w:type="paragraph" w:styleId="1">
    <w:name w:val="heading 1"/>
    <w:basedOn w:val="a"/>
    <w:next w:val="a"/>
    <w:link w:val="1Char"/>
    <w:uiPriority w:val="9"/>
    <w:qFormat/>
    <w:rsid w:val="00A203F9"/>
    <w:pPr>
      <w:adjustRightInd w:val="0"/>
      <w:spacing w:afterLines="100" w:after="240" w:line="240" w:lineRule="auto"/>
      <w:jc w:val="center"/>
      <w:outlineLvl w:val="0"/>
    </w:pPr>
    <w:rPr>
      <w:b/>
      <w:sz w:val="22"/>
      <w:lang w:val="en-GB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2F05"/>
    <w:pPr>
      <w:keepNext/>
      <w:outlineLvl w:val="1"/>
    </w:pPr>
    <w:rPr>
      <w:rFonts w:asciiTheme="majorHAnsi" w:eastAsiaTheme="majorEastAsia" w:hAnsiTheme="majorHAnsi" w:cstheme="majorBidi"/>
      <w:b/>
      <w:lang w:val="e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qFormat/>
    <w:rsid w:val="002E4B32"/>
    <w:pPr>
      <w:wordWrap/>
      <w:topLinePunct/>
      <w:autoSpaceDE/>
      <w:autoSpaceDN/>
      <w:adjustRightInd w:val="0"/>
      <w:spacing w:line="240" w:lineRule="auto"/>
      <w:ind w:firstLine="221"/>
      <w:contextualSpacing/>
    </w:pPr>
    <w:rPr>
      <w:szCs w:val="20"/>
      <w:lang w:val="es-ES"/>
    </w:rPr>
  </w:style>
  <w:style w:type="character" w:customStyle="1" w:styleId="Char">
    <w:name w:val="본문 Char"/>
    <w:basedOn w:val="a0"/>
    <w:link w:val="a3"/>
    <w:rsid w:val="002E4B32"/>
    <w:rPr>
      <w:rFonts w:ascii="맑은 고딕" w:eastAsia="맑은 고딕" w:hAnsi="맑은 고딕" w:cs="Times New Roman"/>
      <w:szCs w:val="20"/>
      <w:lang w:val="es-ES"/>
    </w:rPr>
  </w:style>
  <w:style w:type="paragraph" w:styleId="a4">
    <w:name w:val="caption"/>
    <w:basedOn w:val="a"/>
    <w:next w:val="a"/>
    <w:qFormat/>
    <w:rsid w:val="00B1565F"/>
    <w:pPr>
      <w:wordWrap/>
      <w:autoSpaceDE/>
      <w:autoSpaceDN/>
      <w:spacing w:before="120" w:after="120" w:line="360" w:lineRule="auto"/>
    </w:pPr>
    <w:rPr>
      <w:rFonts w:ascii="Times New Roman" w:eastAsia="MS Mincho" w:hAnsi="Times New Roman"/>
      <w:b/>
      <w:kern w:val="0"/>
      <w:sz w:val="24"/>
      <w:szCs w:val="20"/>
      <w:lang w:val="es-ES" w:eastAsia="es-ES"/>
    </w:rPr>
  </w:style>
  <w:style w:type="character" w:customStyle="1" w:styleId="label2">
    <w:name w:val="label2"/>
    <w:rsid w:val="00B1565F"/>
  </w:style>
  <w:style w:type="paragraph" w:styleId="a5">
    <w:name w:val="Balloon Text"/>
    <w:basedOn w:val="a"/>
    <w:link w:val="Char0"/>
    <w:uiPriority w:val="99"/>
    <w:semiHidden/>
    <w:unhideWhenUsed/>
    <w:rsid w:val="00B1565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B1565F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B1565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B1565F"/>
    <w:rPr>
      <w:rFonts w:ascii="맑은 고딕" w:eastAsia="맑은 고딕" w:hAnsi="맑은 고딕" w:cs="Times New Roman"/>
    </w:rPr>
  </w:style>
  <w:style w:type="paragraph" w:styleId="a7">
    <w:name w:val="footer"/>
    <w:basedOn w:val="a"/>
    <w:link w:val="Char2"/>
    <w:uiPriority w:val="99"/>
    <w:unhideWhenUsed/>
    <w:rsid w:val="00B1565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B1565F"/>
    <w:rPr>
      <w:rFonts w:ascii="맑은 고딕" w:eastAsia="맑은 고딕" w:hAnsi="맑은 고딕" w:cs="Times New Roman"/>
    </w:rPr>
  </w:style>
  <w:style w:type="character" w:styleId="a8">
    <w:name w:val="Hyperlink"/>
    <w:basedOn w:val="a0"/>
    <w:uiPriority w:val="99"/>
    <w:unhideWhenUsed/>
    <w:rsid w:val="00ED634D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A203F9"/>
    <w:rPr>
      <w:rFonts w:ascii="맑은 고딕" w:eastAsia="맑은 고딕" w:hAnsi="맑은 고딕" w:cs="Times New Roman"/>
      <w:b/>
      <w:sz w:val="22"/>
      <w:lang w:val="en-GB"/>
    </w:rPr>
  </w:style>
  <w:style w:type="paragraph" w:styleId="a9">
    <w:name w:val="Title"/>
    <w:basedOn w:val="a"/>
    <w:next w:val="a"/>
    <w:link w:val="Char3"/>
    <w:uiPriority w:val="10"/>
    <w:qFormat/>
    <w:rsid w:val="0058634C"/>
    <w:pPr>
      <w:spacing w:line="240" w:lineRule="auto"/>
      <w:jc w:val="center"/>
      <w:outlineLvl w:val="0"/>
    </w:pPr>
    <w:rPr>
      <w:b/>
      <w:bCs/>
      <w:sz w:val="28"/>
      <w:szCs w:val="28"/>
    </w:rPr>
  </w:style>
  <w:style w:type="character" w:customStyle="1" w:styleId="Char3">
    <w:name w:val="제목 Char"/>
    <w:basedOn w:val="a0"/>
    <w:link w:val="a9"/>
    <w:uiPriority w:val="10"/>
    <w:rsid w:val="0058634C"/>
    <w:rPr>
      <w:rFonts w:ascii="맑은 고딕" w:eastAsia="맑은 고딕" w:hAnsi="맑은 고딕" w:cs="Times New Roman"/>
      <w:b/>
      <w:bCs/>
      <w:sz w:val="28"/>
      <w:szCs w:val="28"/>
    </w:rPr>
  </w:style>
  <w:style w:type="paragraph" w:customStyle="1" w:styleId="EndNoteBibliographyTitle">
    <w:name w:val="EndNote Bibliography Title"/>
    <w:basedOn w:val="a"/>
    <w:link w:val="EndNoteBibliographyTitleChar"/>
    <w:rsid w:val="00552A21"/>
    <w:pPr>
      <w:spacing w:after="0"/>
      <w:jc w:val="center"/>
    </w:pPr>
    <w:rPr>
      <w:noProof/>
      <w:sz w:val="18"/>
    </w:rPr>
  </w:style>
  <w:style w:type="character" w:customStyle="1" w:styleId="EndNoteBibliographyTitleChar">
    <w:name w:val="EndNote Bibliography Title Char"/>
    <w:basedOn w:val="Char"/>
    <w:link w:val="EndNoteBibliographyTitle"/>
    <w:rsid w:val="00552A21"/>
    <w:rPr>
      <w:rFonts w:ascii="맑은 고딕" w:eastAsia="맑은 고딕" w:hAnsi="맑은 고딕" w:cs="Times New Roman"/>
      <w:noProof/>
      <w:sz w:val="18"/>
      <w:szCs w:val="20"/>
      <w:lang w:val="es-ES"/>
    </w:rPr>
  </w:style>
  <w:style w:type="paragraph" w:customStyle="1" w:styleId="EndNoteBibliography">
    <w:name w:val="EndNote Bibliography"/>
    <w:basedOn w:val="a"/>
    <w:link w:val="EndNoteBibliographyChar"/>
    <w:rsid w:val="00552A21"/>
    <w:pPr>
      <w:spacing w:line="240" w:lineRule="auto"/>
    </w:pPr>
    <w:rPr>
      <w:noProof/>
      <w:sz w:val="18"/>
    </w:rPr>
  </w:style>
  <w:style w:type="character" w:customStyle="1" w:styleId="EndNoteBibliographyChar">
    <w:name w:val="EndNote Bibliography Char"/>
    <w:basedOn w:val="Char"/>
    <w:link w:val="EndNoteBibliography"/>
    <w:rsid w:val="00552A21"/>
    <w:rPr>
      <w:rFonts w:ascii="맑은 고딕" w:eastAsia="맑은 고딕" w:hAnsi="맑은 고딕" w:cs="Times New Roman"/>
      <w:noProof/>
      <w:sz w:val="18"/>
      <w:szCs w:val="20"/>
      <w:lang w:val="es-ES"/>
    </w:rPr>
  </w:style>
  <w:style w:type="table" w:styleId="aa">
    <w:name w:val="Light Shading"/>
    <w:basedOn w:val="a1"/>
    <w:uiPriority w:val="60"/>
    <w:rsid w:val="00F925C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b">
    <w:name w:val="No Spacing"/>
    <w:uiPriority w:val="1"/>
    <w:qFormat/>
    <w:rsid w:val="00F925CE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customStyle="1" w:styleId="2Char">
    <w:name w:val="제목 2 Char"/>
    <w:basedOn w:val="a0"/>
    <w:link w:val="2"/>
    <w:uiPriority w:val="9"/>
    <w:rsid w:val="00532F05"/>
    <w:rPr>
      <w:rFonts w:asciiTheme="majorHAnsi" w:eastAsiaTheme="majorEastAsia" w:hAnsiTheme="majorHAnsi" w:cstheme="majorBidi"/>
      <w:b/>
      <w:lang w:val="en"/>
    </w:rPr>
  </w:style>
  <w:style w:type="paragraph" w:styleId="ac">
    <w:name w:val="Quote"/>
    <w:basedOn w:val="a"/>
    <w:next w:val="a"/>
    <w:link w:val="Char4"/>
    <w:uiPriority w:val="29"/>
    <w:qFormat/>
    <w:rsid w:val="00810826"/>
    <w:pPr>
      <w:spacing w:after="0" w:line="240" w:lineRule="auto"/>
    </w:pPr>
    <w:rPr>
      <w:rFonts w:ascii="Courier New" w:eastAsia="Courier New" w:hAnsi="Courier New"/>
      <w:iCs/>
      <w:color w:val="000000" w:themeColor="text1"/>
      <w:sz w:val="18"/>
    </w:rPr>
  </w:style>
  <w:style w:type="character" w:customStyle="1" w:styleId="Char4">
    <w:name w:val="인용 Char"/>
    <w:basedOn w:val="a0"/>
    <w:link w:val="ac"/>
    <w:uiPriority w:val="29"/>
    <w:rsid w:val="00810826"/>
    <w:rPr>
      <w:rFonts w:ascii="Courier New" w:eastAsia="Courier New" w:hAnsi="Courier New" w:cs="Times New Roman"/>
      <w:iCs/>
      <w:color w:val="000000" w:themeColor="text1"/>
      <w:sz w:val="18"/>
    </w:rPr>
  </w:style>
  <w:style w:type="paragraph" w:styleId="ad">
    <w:name w:val="Intense Quote"/>
    <w:basedOn w:val="a"/>
    <w:next w:val="a"/>
    <w:link w:val="Char5"/>
    <w:uiPriority w:val="30"/>
    <w:qFormat/>
    <w:rsid w:val="0081082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5">
    <w:name w:val="강한 인용 Char"/>
    <w:basedOn w:val="a0"/>
    <w:link w:val="ad"/>
    <w:uiPriority w:val="30"/>
    <w:rsid w:val="00810826"/>
    <w:rPr>
      <w:rFonts w:ascii="맑은 고딕" w:eastAsia="맑은 고딕" w:hAnsi="맑은 고딕" w:cs="Times New Roman"/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810826"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sid w:val="00810826"/>
    <w:rPr>
      <w:b/>
      <w:bCs/>
      <w:smallCaps/>
      <w:color w:val="C0504D" w:themeColor="accent2"/>
      <w:spacing w:val="5"/>
      <w:u w:val="single"/>
    </w:rPr>
  </w:style>
  <w:style w:type="paragraph" w:styleId="af0">
    <w:name w:val="List Paragraph"/>
    <w:basedOn w:val="a"/>
    <w:uiPriority w:val="34"/>
    <w:qFormat/>
    <w:rsid w:val="00810826"/>
    <w:pPr>
      <w:ind w:leftChars="400" w:left="800"/>
    </w:pPr>
  </w:style>
  <w:style w:type="character" w:styleId="af1">
    <w:name w:val="Book Title"/>
    <w:basedOn w:val="a0"/>
    <w:uiPriority w:val="33"/>
    <w:qFormat/>
    <w:rsid w:val="00810826"/>
    <w:rPr>
      <w:b/>
      <w:bCs/>
      <w:smallCaps/>
      <w:spacing w:val="5"/>
    </w:rPr>
  </w:style>
  <w:style w:type="character" w:styleId="af2">
    <w:name w:val="Strong"/>
    <w:basedOn w:val="a0"/>
    <w:uiPriority w:val="22"/>
    <w:qFormat/>
    <w:rsid w:val="008108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-project.org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1534</TotalTime>
  <Pages>8</Pages>
  <Words>1774</Words>
  <Characters>10116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Asan Medical Center</Company>
  <LinksUpToDate>false</LinksUpToDate>
  <CharactersWithSpaces>11867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Sungpil Han MD/PhD</cp:lastModifiedBy>
  <cp:revision>11</cp:revision>
  <dcterms:created xsi:type="dcterms:W3CDTF">2018-12-31T09:00:00Z</dcterms:created>
  <dcterms:modified xsi:type="dcterms:W3CDTF">2019-01-04T01:24:00Z</dcterms:modified>
</cp:coreProperties>
</file>