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6490DA" w14:textId="77777777" w:rsidR="00EA063E" w:rsidRDefault="00EA063E" w:rsidP="00EA063E"/>
    <w:p w14:paraId="7A15CDC3" w14:textId="77777777" w:rsidR="00EA063E" w:rsidRDefault="00EA063E" w:rsidP="00EA063E">
      <w:pPr>
        <w:jc w:val="center"/>
      </w:pPr>
    </w:p>
    <w:p w14:paraId="3183B87D" w14:textId="77777777" w:rsidR="00EA063E" w:rsidRDefault="00EA063E" w:rsidP="00EA063E">
      <w:pPr>
        <w:jc w:val="center"/>
      </w:pPr>
    </w:p>
    <w:p w14:paraId="2549569F" w14:textId="77777777" w:rsidR="00EA063E" w:rsidRDefault="00EA063E" w:rsidP="00EA063E">
      <w:pPr>
        <w:jc w:val="center"/>
      </w:pPr>
    </w:p>
    <w:p w14:paraId="098CE8FB" w14:textId="77777777" w:rsidR="00EA063E" w:rsidRDefault="00EA063E" w:rsidP="00EA063E">
      <w:pPr>
        <w:jc w:val="center"/>
      </w:pPr>
    </w:p>
    <w:p w14:paraId="7DD2A924" w14:textId="77777777" w:rsidR="00EA063E" w:rsidRDefault="00EA063E" w:rsidP="00EA063E">
      <w:pPr>
        <w:jc w:val="center"/>
      </w:pPr>
    </w:p>
    <w:p w14:paraId="38D4B58A" w14:textId="77777777" w:rsidR="00EA063E" w:rsidRDefault="00EA063E" w:rsidP="00EA063E">
      <w:pPr>
        <w:jc w:val="center"/>
      </w:pPr>
    </w:p>
    <w:p w14:paraId="25607ADF" w14:textId="77777777" w:rsidR="00EA063E" w:rsidRDefault="00EA063E" w:rsidP="00EA063E">
      <w:pPr>
        <w:jc w:val="center"/>
      </w:pPr>
    </w:p>
    <w:p w14:paraId="0778421A" w14:textId="77777777" w:rsidR="00EA063E" w:rsidRDefault="00EA063E" w:rsidP="00EA063E">
      <w:pPr>
        <w:jc w:val="center"/>
      </w:pPr>
    </w:p>
    <w:p w14:paraId="15AFC09E" w14:textId="77777777" w:rsidR="00EA063E" w:rsidRDefault="00EA063E" w:rsidP="00EA063E">
      <w:pPr>
        <w:jc w:val="center"/>
      </w:pPr>
    </w:p>
    <w:p w14:paraId="127D2EAA" w14:textId="77777777" w:rsidR="00EA063E" w:rsidRPr="00133B96" w:rsidRDefault="00EA063E" w:rsidP="00EA063E">
      <w:pPr>
        <w:jc w:val="center"/>
        <w:rPr>
          <w:b/>
          <w:bCs/>
        </w:rPr>
      </w:pPr>
      <w:r w:rsidRPr="00133B96">
        <w:rPr>
          <w:b/>
          <w:bCs/>
        </w:rPr>
        <w:t>FSI</w:t>
      </w:r>
    </w:p>
    <w:p w14:paraId="6773EB40" w14:textId="56B8C4C1" w:rsidR="00EA063E" w:rsidRPr="00133B96" w:rsidRDefault="00EA063E" w:rsidP="00EA063E">
      <w:pPr>
        <w:jc w:val="center"/>
        <w:rPr>
          <w:b/>
          <w:bCs/>
        </w:rPr>
      </w:pPr>
      <w:r w:rsidRPr="00133B96">
        <w:rPr>
          <w:b/>
          <w:bCs/>
        </w:rPr>
        <w:t>Práctica 2.</w:t>
      </w:r>
      <w:r>
        <w:rPr>
          <w:b/>
          <w:bCs/>
        </w:rPr>
        <w:t>2</w:t>
      </w:r>
    </w:p>
    <w:p w14:paraId="6514D8A1" w14:textId="1AF668E9" w:rsidR="00EA063E" w:rsidRPr="00133B96" w:rsidRDefault="00EA063E" w:rsidP="00EA063E">
      <w:pPr>
        <w:jc w:val="center"/>
        <w:rPr>
          <w:b/>
          <w:bCs/>
        </w:rPr>
      </w:pPr>
      <w:r w:rsidRPr="00133B96">
        <w:rPr>
          <w:b/>
          <w:bCs/>
        </w:rPr>
        <w:t>M</w:t>
      </w:r>
      <w:r>
        <w:rPr>
          <w:b/>
          <w:bCs/>
        </w:rPr>
        <w:t>odelado de imagen y vídeo.</w:t>
      </w:r>
    </w:p>
    <w:p w14:paraId="6BC78548" w14:textId="77777777" w:rsidR="00EA063E" w:rsidRDefault="00EA063E" w:rsidP="00EA063E">
      <w:pPr>
        <w:jc w:val="center"/>
      </w:pPr>
    </w:p>
    <w:p w14:paraId="60511177" w14:textId="77777777" w:rsidR="00EA063E" w:rsidRDefault="00EA063E" w:rsidP="00EA063E">
      <w:pPr>
        <w:jc w:val="center"/>
      </w:pPr>
    </w:p>
    <w:p w14:paraId="2117FB3E" w14:textId="77777777" w:rsidR="00EA063E" w:rsidRDefault="00EA063E" w:rsidP="00EA063E">
      <w:pPr>
        <w:jc w:val="center"/>
      </w:pPr>
    </w:p>
    <w:p w14:paraId="300E3A6A" w14:textId="77777777" w:rsidR="00EA063E" w:rsidRDefault="00EA063E" w:rsidP="00EA063E">
      <w:pPr>
        <w:jc w:val="center"/>
      </w:pPr>
    </w:p>
    <w:p w14:paraId="2CE3B386" w14:textId="77777777" w:rsidR="00EA063E" w:rsidRDefault="00EA063E" w:rsidP="00EA063E">
      <w:pPr>
        <w:jc w:val="center"/>
      </w:pPr>
    </w:p>
    <w:p w14:paraId="366AEC4E" w14:textId="77777777" w:rsidR="00EA063E" w:rsidRDefault="00EA063E" w:rsidP="00EA063E">
      <w:pPr>
        <w:jc w:val="center"/>
      </w:pPr>
    </w:p>
    <w:p w14:paraId="3EF830E5" w14:textId="77777777" w:rsidR="00EA063E" w:rsidRDefault="00EA063E" w:rsidP="00EA063E">
      <w:pPr>
        <w:jc w:val="center"/>
      </w:pPr>
    </w:p>
    <w:p w14:paraId="5278A2BF" w14:textId="77777777" w:rsidR="00EA063E" w:rsidRDefault="00EA063E" w:rsidP="00EA063E">
      <w:pPr>
        <w:jc w:val="center"/>
      </w:pPr>
    </w:p>
    <w:p w14:paraId="79086641" w14:textId="77777777" w:rsidR="00EA063E" w:rsidRDefault="00EA063E" w:rsidP="00EA063E">
      <w:pPr>
        <w:jc w:val="center"/>
      </w:pPr>
    </w:p>
    <w:p w14:paraId="5247C8E5" w14:textId="77777777" w:rsidR="00EA063E" w:rsidRDefault="00EA063E" w:rsidP="00EA063E">
      <w:pPr>
        <w:jc w:val="center"/>
      </w:pPr>
    </w:p>
    <w:p w14:paraId="26F2C7A5" w14:textId="77777777" w:rsidR="00EA063E" w:rsidRDefault="00EA063E" w:rsidP="00EA063E">
      <w:pPr>
        <w:jc w:val="center"/>
      </w:pPr>
    </w:p>
    <w:p w14:paraId="4AE1BF3C" w14:textId="7EED482D" w:rsidR="00EA063E" w:rsidRDefault="00EA063E" w:rsidP="00EA063E">
      <w:pPr>
        <w:jc w:val="center"/>
      </w:pPr>
      <w:r>
        <w:t>22 de noviembre de 2024</w:t>
      </w:r>
    </w:p>
    <w:p w14:paraId="517246C6" w14:textId="77777777" w:rsidR="00EA063E" w:rsidRDefault="00EA063E" w:rsidP="00EA063E">
      <w:pPr>
        <w:jc w:val="center"/>
      </w:pPr>
      <w:r>
        <w:t>Mario Medrano Paredes, Alonso Sandoval Martínez</w:t>
      </w:r>
      <w:r>
        <w:br w:type="page"/>
      </w:r>
    </w:p>
    <w:sdt>
      <w:sdtPr>
        <w:rPr>
          <w:rFonts w:asciiTheme="minorHAnsi" w:eastAsiaTheme="minorHAnsi" w:hAnsiTheme="minorHAnsi" w:cstheme="minorBidi"/>
          <w:color w:val="auto"/>
          <w:kern w:val="2"/>
          <w:sz w:val="24"/>
          <w:szCs w:val="24"/>
          <w:lang w:val="es-ES"/>
          <w14:ligatures w14:val="standardContextual"/>
        </w:rPr>
        <w:id w:val="-2078660455"/>
        <w:docPartObj>
          <w:docPartGallery w:val="Table of Contents"/>
          <w:docPartUnique/>
        </w:docPartObj>
      </w:sdtPr>
      <w:sdtEndPr>
        <w:rPr>
          <w:b/>
          <w:bCs/>
          <w:noProof/>
        </w:rPr>
      </w:sdtEndPr>
      <w:sdtContent>
        <w:p w14:paraId="1A261D94" w14:textId="47F4F4C1" w:rsidR="00413B39" w:rsidRDefault="0004037E">
          <w:pPr>
            <w:pStyle w:val="TOCHeading"/>
          </w:pPr>
          <w:proofErr w:type="spellStart"/>
          <w:r>
            <w:t>Índice</w:t>
          </w:r>
          <w:proofErr w:type="spellEnd"/>
          <w:r>
            <w:t xml:space="preserve"> de </w:t>
          </w:r>
          <w:proofErr w:type="spellStart"/>
          <w:r>
            <w:t>contenidos</w:t>
          </w:r>
          <w:proofErr w:type="spellEnd"/>
        </w:p>
        <w:p w14:paraId="54C46D8A" w14:textId="64ED28E4" w:rsidR="00413B39" w:rsidRDefault="00413B39">
          <w:pPr>
            <w:pStyle w:val="TOC2"/>
            <w:tabs>
              <w:tab w:val="right" w:leader="dot" w:pos="9350"/>
            </w:tabs>
            <w:rPr>
              <w:rFonts w:eastAsiaTheme="minorEastAsia"/>
              <w:noProof/>
              <w:lang w:val="en-US"/>
            </w:rPr>
          </w:pPr>
          <w:r>
            <w:fldChar w:fldCharType="begin"/>
          </w:r>
          <w:r>
            <w:instrText xml:space="preserve"> TOC \o "1-3" \h \z \u </w:instrText>
          </w:r>
          <w:r>
            <w:fldChar w:fldCharType="separate"/>
          </w:r>
          <w:hyperlink w:anchor="_Toc184720978" w:history="1">
            <w:r w:rsidRPr="001F730D">
              <w:rPr>
                <w:rStyle w:val="Hyperlink"/>
                <w:noProof/>
              </w:rPr>
              <w:t>1. Desaturar i</w:t>
            </w:r>
            <w:r w:rsidRPr="001F730D">
              <w:rPr>
                <w:rStyle w:val="Hyperlink"/>
                <w:noProof/>
              </w:rPr>
              <w:t>m</w:t>
            </w:r>
            <w:r w:rsidRPr="001F730D">
              <w:rPr>
                <w:rStyle w:val="Hyperlink"/>
                <w:noProof/>
              </w:rPr>
              <w:t xml:space="preserve">agen </w:t>
            </w:r>
            <w:r w:rsidRPr="001F730D">
              <w:rPr>
                <w:rStyle w:val="Hyperlink"/>
                <w:noProof/>
              </w:rPr>
              <w:t>e</w:t>
            </w:r>
            <w:r w:rsidRPr="001F730D">
              <w:rPr>
                <w:rStyle w:val="Hyperlink"/>
                <w:noProof/>
              </w:rPr>
              <w:t>ntre el 40-60%</w:t>
            </w:r>
            <w:r>
              <w:rPr>
                <w:noProof/>
                <w:webHidden/>
              </w:rPr>
              <w:tab/>
            </w:r>
            <w:r>
              <w:rPr>
                <w:noProof/>
                <w:webHidden/>
              </w:rPr>
              <w:fldChar w:fldCharType="begin"/>
            </w:r>
            <w:r>
              <w:rPr>
                <w:noProof/>
                <w:webHidden/>
              </w:rPr>
              <w:instrText xml:space="preserve"> PAGEREF _Toc184720978 \h </w:instrText>
            </w:r>
            <w:r>
              <w:rPr>
                <w:noProof/>
                <w:webHidden/>
              </w:rPr>
            </w:r>
            <w:r>
              <w:rPr>
                <w:noProof/>
                <w:webHidden/>
              </w:rPr>
              <w:fldChar w:fldCharType="separate"/>
            </w:r>
            <w:r w:rsidR="00A0245C">
              <w:rPr>
                <w:noProof/>
                <w:webHidden/>
              </w:rPr>
              <w:t>4</w:t>
            </w:r>
            <w:r>
              <w:rPr>
                <w:noProof/>
                <w:webHidden/>
              </w:rPr>
              <w:fldChar w:fldCharType="end"/>
            </w:r>
          </w:hyperlink>
        </w:p>
        <w:p w14:paraId="0EAB2E2A" w14:textId="36FF206B" w:rsidR="00413B39" w:rsidRDefault="00413B39">
          <w:pPr>
            <w:pStyle w:val="TOC2"/>
            <w:tabs>
              <w:tab w:val="right" w:leader="dot" w:pos="9350"/>
            </w:tabs>
            <w:rPr>
              <w:rFonts w:eastAsiaTheme="minorEastAsia"/>
              <w:noProof/>
              <w:lang w:val="en-US"/>
            </w:rPr>
          </w:pPr>
          <w:hyperlink w:anchor="_Toc184720979" w:history="1">
            <w:r w:rsidRPr="001F730D">
              <w:rPr>
                <w:rStyle w:val="Hyperlink"/>
                <w:noProof/>
              </w:rPr>
              <w:t>2. Aplicar t</w:t>
            </w:r>
            <w:r w:rsidRPr="001F730D">
              <w:rPr>
                <w:rStyle w:val="Hyperlink"/>
                <w:noProof/>
              </w:rPr>
              <w:t>o</w:t>
            </w:r>
            <w:r w:rsidRPr="001F730D">
              <w:rPr>
                <w:rStyle w:val="Hyperlink"/>
                <w:noProof/>
              </w:rPr>
              <w:t>no cálido</w:t>
            </w:r>
            <w:r>
              <w:rPr>
                <w:noProof/>
                <w:webHidden/>
              </w:rPr>
              <w:tab/>
            </w:r>
            <w:r>
              <w:rPr>
                <w:noProof/>
                <w:webHidden/>
              </w:rPr>
              <w:fldChar w:fldCharType="begin"/>
            </w:r>
            <w:r>
              <w:rPr>
                <w:noProof/>
                <w:webHidden/>
              </w:rPr>
              <w:instrText xml:space="preserve"> PAGEREF _Toc184720979 \h </w:instrText>
            </w:r>
            <w:r>
              <w:rPr>
                <w:noProof/>
                <w:webHidden/>
              </w:rPr>
            </w:r>
            <w:r>
              <w:rPr>
                <w:noProof/>
                <w:webHidden/>
              </w:rPr>
              <w:fldChar w:fldCharType="separate"/>
            </w:r>
            <w:r w:rsidR="00A0245C">
              <w:rPr>
                <w:noProof/>
                <w:webHidden/>
              </w:rPr>
              <w:t>5</w:t>
            </w:r>
            <w:r>
              <w:rPr>
                <w:noProof/>
                <w:webHidden/>
              </w:rPr>
              <w:fldChar w:fldCharType="end"/>
            </w:r>
          </w:hyperlink>
        </w:p>
        <w:p w14:paraId="5816AB5E" w14:textId="25704552" w:rsidR="00413B39" w:rsidRDefault="00413B39">
          <w:pPr>
            <w:pStyle w:val="TOC2"/>
            <w:tabs>
              <w:tab w:val="right" w:leader="dot" w:pos="9350"/>
            </w:tabs>
            <w:rPr>
              <w:rFonts w:eastAsiaTheme="minorEastAsia"/>
              <w:noProof/>
              <w:lang w:val="en-US"/>
            </w:rPr>
          </w:pPr>
          <w:hyperlink w:anchor="_Toc184720980" w:history="1">
            <w:r w:rsidRPr="001F730D">
              <w:rPr>
                <w:rStyle w:val="Hyperlink"/>
                <w:noProof/>
              </w:rPr>
              <w:t>3.Añadir ruido a la imagen</w:t>
            </w:r>
            <w:r>
              <w:rPr>
                <w:noProof/>
                <w:webHidden/>
              </w:rPr>
              <w:tab/>
            </w:r>
            <w:r>
              <w:rPr>
                <w:noProof/>
                <w:webHidden/>
              </w:rPr>
              <w:fldChar w:fldCharType="begin"/>
            </w:r>
            <w:r>
              <w:rPr>
                <w:noProof/>
                <w:webHidden/>
              </w:rPr>
              <w:instrText xml:space="preserve"> PAGEREF _Toc184720980 \h </w:instrText>
            </w:r>
            <w:r>
              <w:rPr>
                <w:noProof/>
                <w:webHidden/>
              </w:rPr>
            </w:r>
            <w:r>
              <w:rPr>
                <w:noProof/>
                <w:webHidden/>
              </w:rPr>
              <w:fldChar w:fldCharType="separate"/>
            </w:r>
            <w:r w:rsidR="00A0245C">
              <w:rPr>
                <w:noProof/>
                <w:webHidden/>
              </w:rPr>
              <w:t>6</w:t>
            </w:r>
            <w:r>
              <w:rPr>
                <w:noProof/>
                <w:webHidden/>
              </w:rPr>
              <w:fldChar w:fldCharType="end"/>
            </w:r>
          </w:hyperlink>
        </w:p>
        <w:p w14:paraId="78B91222" w14:textId="6D068A68" w:rsidR="00413B39" w:rsidRDefault="00413B39">
          <w:pPr>
            <w:pStyle w:val="TOC2"/>
            <w:tabs>
              <w:tab w:val="right" w:leader="dot" w:pos="9350"/>
            </w:tabs>
            <w:rPr>
              <w:rFonts w:eastAsiaTheme="minorEastAsia"/>
              <w:noProof/>
              <w:lang w:val="en-US"/>
            </w:rPr>
          </w:pPr>
          <w:hyperlink w:anchor="_Toc184720981" w:history="1">
            <w:r w:rsidRPr="001F730D">
              <w:rPr>
                <w:rStyle w:val="Hyperlink"/>
                <w:noProof/>
              </w:rPr>
              <w:t>4.Generar máscara destello.</w:t>
            </w:r>
            <w:r>
              <w:rPr>
                <w:noProof/>
                <w:webHidden/>
              </w:rPr>
              <w:tab/>
            </w:r>
            <w:r>
              <w:rPr>
                <w:noProof/>
                <w:webHidden/>
              </w:rPr>
              <w:fldChar w:fldCharType="begin"/>
            </w:r>
            <w:r>
              <w:rPr>
                <w:noProof/>
                <w:webHidden/>
              </w:rPr>
              <w:instrText xml:space="preserve"> PAGEREF _Toc184720981 \h </w:instrText>
            </w:r>
            <w:r>
              <w:rPr>
                <w:noProof/>
                <w:webHidden/>
              </w:rPr>
            </w:r>
            <w:r>
              <w:rPr>
                <w:noProof/>
                <w:webHidden/>
              </w:rPr>
              <w:fldChar w:fldCharType="separate"/>
            </w:r>
            <w:r w:rsidR="00A0245C">
              <w:rPr>
                <w:noProof/>
                <w:webHidden/>
              </w:rPr>
              <w:t>7</w:t>
            </w:r>
            <w:r>
              <w:rPr>
                <w:noProof/>
                <w:webHidden/>
              </w:rPr>
              <w:fldChar w:fldCharType="end"/>
            </w:r>
          </w:hyperlink>
        </w:p>
        <w:p w14:paraId="6EF98C26" w14:textId="133078E8" w:rsidR="00413B39" w:rsidRDefault="00413B39">
          <w:pPr>
            <w:pStyle w:val="TOC2"/>
            <w:tabs>
              <w:tab w:val="right" w:leader="dot" w:pos="9350"/>
            </w:tabs>
            <w:rPr>
              <w:rFonts w:eastAsiaTheme="minorEastAsia"/>
              <w:noProof/>
              <w:lang w:val="en-US"/>
            </w:rPr>
          </w:pPr>
          <w:hyperlink w:anchor="_Toc184720982" w:history="1">
            <w:r w:rsidRPr="001F730D">
              <w:rPr>
                <w:rStyle w:val="Hyperlink"/>
                <w:noProof/>
              </w:rPr>
              <w:t>5. Añadir máscara a la imagen</w:t>
            </w:r>
            <w:r>
              <w:rPr>
                <w:noProof/>
                <w:webHidden/>
              </w:rPr>
              <w:tab/>
            </w:r>
            <w:r>
              <w:rPr>
                <w:noProof/>
                <w:webHidden/>
              </w:rPr>
              <w:fldChar w:fldCharType="begin"/>
            </w:r>
            <w:r>
              <w:rPr>
                <w:noProof/>
                <w:webHidden/>
              </w:rPr>
              <w:instrText xml:space="preserve"> PAGEREF _Toc184720982 \h </w:instrText>
            </w:r>
            <w:r>
              <w:rPr>
                <w:noProof/>
                <w:webHidden/>
              </w:rPr>
            </w:r>
            <w:r>
              <w:rPr>
                <w:noProof/>
                <w:webHidden/>
              </w:rPr>
              <w:fldChar w:fldCharType="separate"/>
            </w:r>
            <w:r w:rsidR="00A0245C">
              <w:rPr>
                <w:noProof/>
                <w:webHidden/>
              </w:rPr>
              <w:t>9</w:t>
            </w:r>
            <w:r>
              <w:rPr>
                <w:noProof/>
                <w:webHidden/>
              </w:rPr>
              <w:fldChar w:fldCharType="end"/>
            </w:r>
          </w:hyperlink>
        </w:p>
        <w:p w14:paraId="768279EC" w14:textId="6825BDBE" w:rsidR="00413B39" w:rsidRDefault="00413B39">
          <w:pPr>
            <w:pStyle w:val="TOC2"/>
            <w:tabs>
              <w:tab w:val="right" w:leader="dot" w:pos="9350"/>
            </w:tabs>
            <w:rPr>
              <w:rFonts w:eastAsiaTheme="minorEastAsia"/>
              <w:noProof/>
              <w:lang w:val="en-US"/>
            </w:rPr>
          </w:pPr>
          <w:hyperlink w:anchor="_Toc184720983" w:history="1">
            <w:r w:rsidRPr="001F730D">
              <w:rPr>
                <w:rStyle w:val="Hyperlink"/>
                <w:noProof/>
              </w:rPr>
              <w:t>6.Aumentar brillo imagen.</w:t>
            </w:r>
            <w:r>
              <w:rPr>
                <w:noProof/>
                <w:webHidden/>
              </w:rPr>
              <w:tab/>
            </w:r>
            <w:r>
              <w:rPr>
                <w:noProof/>
                <w:webHidden/>
              </w:rPr>
              <w:fldChar w:fldCharType="begin"/>
            </w:r>
            <w:r>
              <w:rPr>
                <w:noProof/>
                <w:webHidden/>
              </w:rPr>
              <w:instrText xml:space="preserve"> PAGEREF _Toc184720983 \h </w:instrText>
            </w:r>
            <w:r>
              <w:rPr>
                <w:noProof/>
                <w:webHidden/>
              </w:rPr>
            </w:r>
            <w:r>
              <w:rPr>
                <w:noProof/>
                <w:webHidden/>
              </w:rPr>
              <w:fldChar w:fldCharType="separate"/>
            </w:r>
            <w:r w:rsidR="00A0245C">
              <w:rPr>
                <w:noProof/>
                <w:webHidden/>
              </w:rPr>
              <w:t>9</w:t>
            </w:r>
            <w:r>
              <w:rPr>
                <w:noProof/>
                <w:webHidden/>
              </w:rPr>
              <w:fldChar w:fldCharType="end"/>
            </w:r>
          </w:hyperlink>
        </w:p>
        <w:p w14:paraId="068C5723" w14:textId="4336200C" w:rsidR="00413B39" w:rsidRDefault="00413B39">
          <w:pPr>
            <w:pStyle w:val="TOC2"/>
            <w:tabs>
              <w:tab w:val="right" w:leader="dot" w:pos="9350"/>
            </w:tabs>
            <w:rPr>
              <w:rFonts w:eastAsiaTheme="minorEastAsia"/>
              <w:noProof/>
              <w:lang w:val="en-US"/>
            </w:rPr>
          </w:pPr>
          <w:hyperlink w:anchor="_Toc184720984" w:history="1">
            <w:r w:rsidRPr="001F730D">
              <w:rPr>
                <w:rStyle w:val="Hyperlink"/>
                <w:noProof/>
              </w:rPr>
              <w:t>7.Aplicar corrección de gamma a la imagen.</w:t>
            </w:r>
            <w:r>
              <w:rPr>
                <w:noProof/>
                <w:webHidden/>
              </w:rPr>
              <w:tab/>
            </w:r>
            <w:r>
              <w:rPr>
                <w:noProof/>
                <w:webHidden/>
              </w:rPr>
              <w:fldChar w:fldCharType="begin"/>
            </w:r>
            <w:r>
              <w:rPr>
                <w:noProof/>
                <w:webHidden/>
              </w:rPr>
              <w:instrText xml:space="preserve"> PAGEREF _Toc184720984 \h </w:instrText>
            </w:r>
            <w:r>
              <w:rPr>
                <w:noProof/>
                <w:webHidden/>
              </w:rPr>
            </w:r>
            <w:r>
              <w:rPr>
                <w:noProof/>
                <w:webHidden/>
              </w:rPr>
              <w:fldChar w:fldCharType="separate"/>
            </w:r>
            <w:r w:rsidR="00A0245C">
              <w:rPr>
                <w:noProof/>
                <w:webHidden/>
              </w:rPr>
              <w:t>11</w:t>
            </w:r>
            <w:r>
              <w:rPr>
                <w:noProof/>
                <w:webHidden/>
              </w:rPr>
              <w:fldChar w:fldCharType="end"/>
            </w:r>
          </w:hyperlink>
        </w:p>
        <w:p w14:paraId="50F78BB1" w14:textId="38F8AF61" w:rsidR="00413B39" w:rsidRDefault="00413B39">
          <w:pPr>
            <w:pStyle w:val="TOC2"/>
            <w:tabs>
              <w:tab w:val="right" w:leader="dot" w:pos="9350"/>
            </w:tabs>
            <w:rPr>
              <w:rFonts w:eastAsiaTheme="minorEastAsia"/>
              <w:noProof/>
              <w:lang w:val="en-US"/>
            </w:rPr>
          </w:pPr>
          <w:hyperlink w:anchor="_Toc184720985" w:history="1">
            <w:r w:rsidRPr="001F730D">
              <w:rPr>
                <w:rStyle w:val="Hyperlink"/>
                <w:noProof/>
              </w:rPr>
              <w:t>8.Mismo proceso con realce de bordes.</w:t>
            </w:r>
            <w:r>
              <w:rPr>
                <w:noProof/>
                <w:webHidden/>
              </w:rPr>
              <w:tab/>
            </w:r>
            <w:r>
              <w:rPr>
                <w:noProof/>
                <w:webHidden/>
              </w:rPr>
              <w:fldChar w:fldCharType="begin"/>
            </w:r>
            <w:r>
              <w:rPr>
                <w:noProof/>
                <w:webHidden/>
              </w:rPr>
              <w:instrText xml:space="preserve"> PAGEREF _Toc184720985 \h </w:instrText>
            </w:r>
            <w:r>
              <w:rPr>
                <w:noProof/>
                <w:webHidden/>
              </w:rPr>
            </w:r>
            <w:r>
              <w:rPr>
                <w:noProof/>
                <w:webHidden/>
              </w:rPr>
              <w:fldChar w:fldCharType="separate"/>
            </w:r>
            <w:r w:rsidR="00A0245C">
              <w:rPr>
                <w:noProof/>
                <w:webHidden/>
              </w:rPr>
              <w:t>13</w:t>
            </w:r>
            <w:r>
              <w:rPr>
                <w:noProof/>
                <w:webHidden/>
              </w:rPr>
              <w:fldChar w:fldCharType="end"/>
            </w:r>
          </w:hyperlink>
        </w:p>
        <w:p w14:paraId="43B6E50F" w14:textId="6865E33D" w:rsidR="00413B39" w:rsidRDefault="00413B39">
          <w:pPr>
            <w:pStyle w:val="TOC2"/>
            <w:tabs>
              <w:tab w:val="right" w:leader="dot" w:pos="9350"/>
            </w:tabs>
            <w:rPr>
              <w:rFonts w:eastAsiaTheme="minorEastAsia"/>
              <w:noProof/>
              <w:lang w:val="en-US"/>
            </w:rPr>
          </w:pPr>
          <w:hyperlink w:anchor="_Toc184720986" w:history="1">
            <w:r w:rsidRPr="001F730D">
              <w:rPr>
                <w:rStyle w:val="Hyperlink"/>
                <w:noProof/>
              </w:rPr>
              <w:t>9.Comparaci</w:t>
            </w:r>
            <w:r w:rsidRPr="001F730D">
              <w:rPr>
                <w:rStyle w:val="Hyperlink"/>
                <w:noProof/>
                <w:lang w:val="en-US"/>
              </w:rPr>
              <w:t>o</w:t>
            </w:r>
            <w:r w:rsidRPr="001F730D">
              <w:rPr>
                <w:rStyle w:val="Hyperlink"/>
                <w:noProof/>
              </w:rPr>
              <w:t>n resultados</w:t>
            </w:r>
            <w:r>
              <w:rPr>
                <w:noProof/>
                <w:webHidden/>
              </w:rPr>
              <w:tab/>
            </w:r>
            <w:r>
              <w:rPr>
                <w:noProof/>
                <w:webHidden/>
              </w:rPr>
              <w:fldChar w:fldCharType="begin"/>
            </w:r>
            <w:r>
              <w:rPr>
                <w:noProof/>
                <w:webHidden/>
              </w:rPr>
              <w:instrText xml:space="preserve"> PAGEREF _Toc184720986 \h </w:instrText>
            </w:r>
            <w:r>
              <w:rPr>
                <w:noProof/>
                <w:webHidden/>
              </w:rPr>
            </w:r>
            <w:r>
              <w:rPr>
                <w:noProof/>
                <w:webHidden/>
              </w:rPr>
              <w:fldChar w:fldCharType="separate"/>
            </w:r>
            <w:r w:rsidR="00A0245C">
              <w:rPr>
                <w:noProof/>
                <w:webHidden/>
              </w:rPr>
              <w:t>14</w:t>
            </w:r>
            <w:r>
              <w:rPr>
                <w:noProof/>
                <w:webHidden/>
              </w:rPr>
              <w:fldChar w:fldCharType="end"/>
            </w:r>
          </w:hyperlink>
        </w:p>
        <w:p w14:paraId="434979FA" w14:textId="4228DBF1" w:rsidR="00413B39" w:rsidRDefault="00413B39">
          <w:r>
            <w:rPr>
              <w:b/>
              <w:bCs/>
              <w:noProof/>
            </w:rPr>
            <w:fldChar w:fldCharType="end"/>
          </w:r>
        </w:p>
      </w:sdtContent>
    </w:sdt>
    <w:p w14:paraId="2FAD5526" w14:textId="77777777" w:rsidR="00B47250" w:rsidRPr="00B47250" w:rsidRDefault="00B47250" w:rsidP="007D20D7">
      <w:pPr>
        <w:rPr>
          <w:lang w:val="en-US"/>
        </w:rPr>
      </w:pPr>
    </w:p>
    <w:p w14:paraId="7F1E387F" w14:textId="77777777" w:rsidR="00B47250" w:rsidRPr="00B47250" w:rsidRDefault="00B47250" w:rsidP="007D20D7">
      <w:pPr>
        <w:rPr>
          <w:lang w:val="en-US"/>
        </w:rPr>
      </w:pPr>
    </w:p>
    <w:p w14:paraId="1AA8D641" w14:textId="77777777" w:rsidR="00B47250" w:rsidRPr="00B47250" w:rsidRDefault="00B47250" w:rsidP="007D20D7">
      <w:pPr>
        <w:rPr>
          <w:lang w:val="en-US"/>
        </w:rPr>
      </w:pPr>
    </w:p>
    <w:p w14:paraId="087F5505" w14:textId="77777777" w:rsidR="00B47250" w:rsidRPr="00B47250" w:rsidRDefault="00B47250" w:rsidP="007D20D7">
      <w:pPr>
        <w:rPr>
          <w:lang w:val="en-US"/>
        </w:rPr>
      </w:pPr>
    </w:p>
    <w:p w14:paraId="05438461" w14:textId="77777777" w:rsidR="00B47250" w:rsidRPr="00B47250" w:rsidRDefault="00B47250" w:rsidP="007D20D7">
      <w:pPr>
        <w:rPr>
          <w:lang w:val="en-US"/>
        </w:rPr>
      </w:pPr>
    </w:p>
    <w:p w14:paraId="783D2DB0" w14:textId="77777777" w:rsidR="00B47250" w:rsidRPr="00B47250" w:rsidRDefault="00B47250" w:rsidP="007D20D7">
      <w:pPr>
        <w:rPr>
          <w:lang w:val="en-US"/>
        </w:rPr>
      </w:pPr>
    </w:p>
    <w:p w14:paraId="7606CA11" w14:textId="77777777" w:rsidR="00B47250" w:rsidRPr="00B47250" w:rsidRDefault="00B47250" w:rsidP="007D20D7">
      <w:pPr>
        <w:rPr>
          <w:lang w:val="en-US"/>
        </w:rPr>
      </w:pPr>
    </w:p>
    <w:p w14:paraId="20A70C17" w14:textId="77777777" w:rsidR="00B47250" w:rsidRPr="00B47250" w:rsidRDefault="00B47250" w:rsidP="007D20D7">
      <w:pPr>
        <w:rPr>
          <w:lang w:val="en-US"/>
        </w:rPr>
      </w:pPr>
    </w:p>
    <w:p w14:paraId="452CE4C5" w14:textId="77777777" w:rsidR="00B47250" w:rsidRPr="00B47250" w:rsidRDefault="00B47250" w:rsidP="007D20D7">
      <w:pPr>
        <w:rPr>
          <w:lang w:val="en-US"/>
        </w:rPr>
      </w:pPr>
    </w:p>
    <w:p w14:paraId="52A1404D" w14:textId="77777777" w:rsidR="00B47250" w:rsidRPr="00B47250" w:rsidRDefault="00B47250" w:rsidP="007D20D7">
      <w:pPr>
        <w:rPr>
          <w:lang w:val="en-US"/>
        </w:rPr>
      </w:pPr>
    </w:p>
    <w:p w14:paraId="3D8140A6" w14:textId="77777777" w:rsidR="00B47250" w:rsidRPr="00B47250" w:rsidRDefault="00B47250" w:rsidP="007D20D7">
      <w:pPr>
        <w:rPr>
          <w:lang w:val="en-US"/>
        </w:rPr>
      </w:pPr>
    </w:p>
    <w:p w14:paraId="09D8DB33" w14:textId="77777777" w:rsidR="00B47250" w:rsidRPr="00B47250" w:rsidRDefault="00B47250" w:rsidP="007D20D7">
      <w:pPr>
        <w:rPr>
          <w:lang w:val="en-US"/>
        </w:rPr>
      </w:pPr>
    </w:p>
    <w:p w14:paraId="3303458D" w14:textId="77777777" w:rsidR="00B47250" w:rsidRPr="00B47250" w:rsidRDefault="00B47250" w:rsidP="007D20D7">
      <w:pPr>
        <w:rPr>
          <w:lang w:val="en-US"/>
        </w:rPr>
      </w:pPr>
    </w:p>
    <w:p w14:paraId="4ED4F153" w14:textId="77777777" w:rsidR="00413B39" w:rsidRDefault="00413B39" w:rsidP="00B47250">
      <w:pPr>
        <w:jc w:val="center"/>
      </w:pPr>
    </w:p>
    <w:p w14:paraId="1CC4320E" w14:textId="77777777" w:rsidR="00413B39" w:rsidRDefault="00413B39" w:rsidP="00B47250">
      <w:pPr>
        <w:jc w:val="center"/>
      </w:pPr>
    </w:p>
    <w:p w14:paraId="5EE8022C" w14:textId="77777777" w:rsidR="00413B39" w:rsidRDefault="00413B39" w:rsidP="00B47250">
      <w:pPr>
        <w:jc w:val="center"/>
      </w:pPr>
    </w:p>
    <w:p w14:paraId="67214A8A" w14:textId="2DC0F79D" w:rsidR="007D20D7" w:rsidRDefault="007D20D7" w:rsidP="00B47250">
      <w:pPr>
        <w:jc w:val="center"/>
      </w:pPr>
      <w:r>
        <w:lastRenderedPageBreak/>
        <w:t>IMAGEN ORIGINAL</w:t>
      </w:r>
      <w:r w:rsidR="00B47250">
        <w:t>:</w:t>
      </w:r>
    </w:p>
    <w:p w14:paraId="5D0E0CA7" w14:textId="77777777" w:rsidR="007763B9" w:rsidRDefault="007763B9" w:rsidP="00B47250">
      <w:pPr>
        <w:jc w:val="center"/>
      </w:pPr>
    </w:p>
    <w:p w14:paraId="04A19DF2" w14:textId="77777777" w:rsidR="007763B9" w:rsidRDefault="00D12BAD" w:rsidP="007763B9">
      <w:pPr>
        <w:keepNext/>
        <w:jc w:val="center"/>
      </w:pPr>
      <w:r>
        <w:rPr>
          <w:noProof/>
        </w:rPr>
        <w:drawing>
          <wp:inline distT="0" distB="0" distL="0" distR="0" wp14:anchorId="3F89DAC1" wp14:editId="07AF9BAC">
            <wp:extent cx="4547240" cy="3571961"/>
            <wp:effectExtent l="0" t="0" r="5715" b="9525"/>
            <wp:docPr id="1858507916" name="Picture 1" descr="A pile of different colored pepp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07916" name="Picture 1" descr="A pile of different colored peppe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547240" cy="3571961"/>
                    </a:xfrm>
                    <a:prstGeom prst="rect">
                      <a:avLst/>
                    </a:prstGeom>
                  </pic:spPr>
                </pic:pic>
              </a:graphicData>
            </a:graphic>
          </wp:inline>
        </w:drawing>
      </w:r>
    </w:p>
    <w:p w14:paraId="064F9509" w14:textId="09B26F98" w:rsidR="007D20D7" w:rsidRDefault="007763B9" w:rsidP="007763B9">
      <w:pPr>
        <w:pStyle w:val="Caption"/>
        <w:jc w:val="center"/>
      </w:pPr>
      <w:r>
        <w:t>1.Imagen original</w:t>
      </w:r>
    </w:p>
    <w:p w14:paraId="6813104A" w14:textId="77777777" w:rsidR="007D20D7" w:rsidRDefault="007D20D7" w:rsidP="007D20D7"/>
    <w:p w14:paraId="6EE1BB7E" w14:textId="77777777" w:rsidR="007D20D7" w:rsidRDefault="007D20D7" w:rsidP="007D20D7"/>
    <w:p w14:paraId="679B30A3" w14:textId="77777777" w:rsidR="007D20D7" w:rsidRDefault="007D20D7" w:rsidP="007D20D7"/>
    <w:p w14:paraId="4065CC77" w14:textId="77777777" w:rsidR="007D20D7" w:rsidRDefault="007D20D7" w:rsidP="007D20D7"/>
    <w:p w14:paraId="6EDA843E" w14:textId="77777777" w:rsidR="007D20D7" w:rsidRDefault="007D20D7" w:rsidP="007D20D7"/>
    <w:p w14:paraId="226EEF41" w14:textId="77777777" w:rsidR="00413B39" w:rsidRDefault="00413B39" w:rsidP="00413B39">
      <w:pPr>
        <w:pStyle w:val="ListParagraph"/>
        <w:rPr>
          <w:rStyle w:val="Heading2Char"/>
        </w:rPr>
      </w:pPr>
      <w:bookmarkStart w:id="0" w:name="_Toc184720769"/>
      <w:bookmarkStart w:id="1" w:name="_Toc184720978"/>
    </w:p>
    <w:p w14:paraId="0989A103" w14:textId="77777777" w:rsidR="00413B39" w:rsidRDefault="00413B39" w:rsidP="00413B39">
      <w:pPr>
        <w:pStyle w:val="ListParagraph"/>
        <w:rPr>
          <w:rStyle w:val="Heading2Char"/>
        </w:rPr>
      </w:pPr>
    </w:p>
    <w:p w14:paraId="19B64C25" w14:textId="77777777" w:rsidR="00413B39" w:rsidRDefault="00413B39" w:rsidP="00413B39">
      <w:pPr>
        <w:pStyle w:val="ListParagraph"/>
        <w:rPr>
          <w:rStyle w:val="Heading2Char"/>
        </w:rPr>
      </w:pPr>
    </w:p>
    <w:p w14:paraId="21F72763" w14:textId="77777777" w:rsidR="00413B39" w:rsidRDefault="00413B39" w:rsidP="00413B39">
      <w:pPr>
        <w:pStyle w:val="ListParagraph"/>
        <w:rPr>
          <w:rStyle w:val="Heading2Char"/>
        </w:rPr>
      </w:pPr>
    </w:p>
    <w:p w14:paraId="4A18C483" w14:textId="77777777" w:rsidR="00413B39" w:rsidRDefault="00413B39" w:rsidP="00413B39">
      <w:pPr>
        <w:pStyle w:val="ListParagraph"/>
        <w:rPr>
          <w:rStyle w:val="Heading2Char"/>
        </w:rPr>
      </w:pPr>
    </w:p>
    <w:p w14:paraId="158E9689" w14:textId="77777777" w:rsidR="00D12BAD" w:rsidRDefault="00D12BAD" w:rsidP="00413B39">
      <w:pPr>
        <w:pStyle w:val="ListParagraph"/>
        <w:rPr>
          <w:rStyle w:val="Heading2Char"/>
        </w:rPr>
      </w:pPr>
    </w:p>
    <w:p w14:paraId="06C67DD6" w14:textId="77777777" w:rsidR="007763B9" w:rsidRPr="007763B9" w:rsidRDefault="007763B9" w:rsidP="007763B9">
      <w:pPr>
        <w:jc w:val="both"/>
        <w:rPr>
          <w:rStyle w:val="Heading2Char"/>
          <w:rFonts w:asciiTheme="minorHAnsi" w:eastAsiaTheme="minorHAnsi" w:hAnsiTheme="minorHAnsi" w:cstheme="minorBidi"/>
          <w:color w:val="auto"/>
          <w:sz w:val="24"/>
          <w:szCs w:val="24"/>
        </w:rPr>
      </w:pPr>
    </w:p>
    <w:p w14:paraId="305843BC" w14:textId="197709FA" w:rsidR="007763B9" w:rsidRDefault="007D20D7" w:rsidP="007763B9">
      <w:pPr>
        <w:pStyle w:val="ListParagraph"/>
        <w:numPr>
          <w:ilvl w:val="0"/>
          <w:numId w:val="7"/>
        </w:numPr>
      </w:pPr>
      <w:r w:rsidRPr="00B47250">
        <w:rPr>
          <w:rStyle w:val="Heading2Char"/>
        </w:rPr>
        <w:lastRenderedPageBreak/>
        <w:t>Desaturar imagen entre el 40-60%</w:t>
      </w:r>
      <w:bookmarkEnd w:id="0"/>
      <w:bookmarkEnd w:id="1"/>
    </w:p>
    <w:p w14:paraId="28ECC104" w14:textId="77777777" w:rsidR="007763B9" w:rsidRDefault="007D20D7" w:rsidP="007763B9">
      <w:pPr>
        <w:ind w:left="720"/>
        <w:rPr>
          <w:rFonts w:asciiTheme="majorHAnsi" w:eastAsiaTheme="majorEastAsia" w:hAnsiTheme="majorHAnsi" w:cstheme="majorBidi"/>
          <w:color w:val="0F4761" w:themeColor="accent1" w:themeShade="BF"/>
          <w:sz w:val="32"/>
          <w:szCs w:val="32"/>
        </w:rPr>
      </w:pPr>
      <w:r w:rsidRPr="007D20D7">
        <w:t>Para r</w:t>
      </w:r>
      <w:r>
        <w:t>ealizar este apartado, trabajaremos en el espacio de color HSV.</w:t>
      </w:r>
    </w:p>
    <w:p w14:paraId="3D10E58A" w14:textId="7A9107FF" w:rsidR="007D20D7" w:rsidRPr="007763B9" w:rsidRDefault="007D20D7" w:rsidP="007763B9">
      <w:pPr>
        <w:ind w:left="720"/>
        <w:rPr>
          <w:rFonts w:asciiTheme="majorHAnsi" w:eastAsiaTheme="majorEastAsia" w:hAnsiTheme="majorHAnsi" w:cstheme="majorBidi"/>
          <w:color w:val="0F4761" w:themeColor="accent1" w:themeShade="BF"/>
          <w:sz w:val="32"/>
          <w:szCs w:val="32"/>
        </w:rPr>
      </w:pPr>
      <w:r w:rsidRPr="007D20D7">
        <w:t xml:space="preserve">El espacio de color HSV separa los componentes de color en tres valores: </w:t>
      </w:r>
      <w:proofErr w:type="spellStart"/>
      <w:r w:rsidRPr="007D20D7">
        <w:t>Hue</w:t>
      </w:r>
      <w:proofErr w:type="spellEnd"/>
      <w:r w:rsidRPr="007D20D7">
        <w:t xml:space="preserve"> (tono), </w:t>
      </w:r>
      <w:proofErr w:type="spellStart"/>
      <w:r w:rsidRPr="007D20D7">
        <w:t>Saturation</w:t>
      </w:r>
      <w:proofErr w:type="spellEnd"/>
      <w:r w:rsidRPr="007D20D7">
        <w:t xml:space="preserve"> (saturación) y </w:t>
      </w:r>
      <w:proofErr w:type="spellStart"/>
      <w:r w:rsidRPr="007D20D7">
        <w:t>Value</w:t>
      </w:r>
      <w:proofErr w:type="spellEnd"/>
      <w:r w:rsidRPr="007D20D7">
        <w:t xml:space="preserve"> (brillo). Este espacio es útil porque permite manipular el color sin alterar el brillo de la imagen. La saturación es el componente que indica la intensidad del color, por lo que es ideal para controlar el grado de desaturación.</w:t>
      </w:r>
    </w:p>
    <w:p w14:paraId="38495EA0" w14:textId="6693FCA7" w:rsidR="007D20D7" w:rsidRDefault="007D20D7" w:rsidP="007763B9">
      <w:pPr>
        <w:pStyle w:val="ListParagraph"/>
      </w:pPr>
      <w:r>
        <w:t>Una vez tenemos la imagen HSV, definimos un factor de desaturación del 50%.</w:t>
      </w:r>
    </w:p>
    <w:p w14:paraId="6CF182F9" w14:textId="77777777" w:rsidR="007763B9" w:rsidRDefault="007D20D7" w:rsidP="007763B9">
      <w:pPr>
        <w:pStyle w:val="ListParagraph"/>
      </w:pPr>
      <w:r>
        <w:t>Ajustamos el canal de saturación (S) con ese factor, con la línea:</w:t>
      </w:r>
    </w:p>
    <w:p w14:paraId="7C099564" w14:textId="5A96F994" w:rsidR="007D20D7" w:rsidRDefault="007D20D7" w:rsidP="007763B9">
      <w:pPr>
        <w:pStyle w:val="ListParagraph"/>
        <w:rPr>
          <w:i/>
          <w:iCs/>
          <w:lang w:val="en-US"/>
        </w:rPr>
      </w:pPr>
      <w:proofErr w:type="spellStart"/>
      <w:r w:rsidRPr="007763B9">
        <w:rPr>
          <w:i/>
          <w:iCs/>
          <w:lang w:val="en-US"/>
        </w:rPr>
        <w:t>img_hsv</w:t>
      </w:r>
      <w:proofErr w:type="spellEnd"/>
      <w:proofErr w:type="gramStart"/>
      <w:r w:rsidRPr="007763B9">
        <w:rPr>
          <w:i/>
          <w:iCs/>
          <w:lang w:val="en-US"/>
        </w:rPr>
        <w:t>(:,:,</w:t>
      </w:r>
      <w:proofErr w:type="gramEnd"/>
      <w:r w:rsidRPr="007763B9">
        <w:rPr>
          <w:i/>
          <w:iCs/>
          <w:lang w:val="en-US"/>
        </w:rPr>
        <w:t xml:space="preserve">2) = </w:t>
      </w:r>
      <w:proofErr w:type="spellStart"/>
      <w:r w:rsidRPr="007763B9">
        <w:rPr>
          <w:i/>
          <w:iCs/>
          <w:lang w:val="en-US"/>
        </w:rPr>
        <w:t>img_hsv</w:t>
      </w:r>
      <w:proofErr w:type="spellEnd"/>
      <w:r w:rsidRPr="007763B9">
        <w:rPr>
          <w:i/>
          <w:iCs/>
          <w:lang w:val="en-US"/>
        </w:rPr>
        <w:t xml:space="preserve">(:,:,2) * </w:t>
      </w:r>
      <w:proofErr w:type="spellStart"/>
      <w:r w:rsidRPr="007763B9">
        <w:rPr>
          <w:i/>
          <w:iCs/>
          <w:lang w:val="en-US"/>
        </w:rPr>
        <w:t>desaturation_factor</w:t>
      </w:r>
      <w:proofErr w:type="spellEnd"/>
      <w:r w:rsidRPr="007763B9">
        <w:rPr>
          <w:i/>
          <w:iCs/>
          <w:lang w:val="en-US"/>
        </w:rPr>
        <w:t>;</w:t>
      </w:r>
    </w:p>
    <w:p w14:paraId="5836ECE2" w14:textId="77777777" w:rsidR="007763B9" w:rsidRPr="007763B9" w:rsidRDefault="007763B9" w:rsidP="007763B9">
      <w:pPr>
        <w:pStyle w:val="ListParagraph"/>
        <w:rPr>
          <w:lang w:val="en-US"/>
        </w:rPr>
      </w:pPr>
    </w:p>
    <w:p w14:paraId="5112CF2A" w14:textId="77777777" w:rsidR="007763B9" w:rsidRDefault="007D20D7" w:rsidP="007763B9">
      <w:pPr>
        <w:pStyle w:val="ListParagraph"/>
      </w:pPr>
      <w:r w:rsidRPr="007D20D7">
        <w:t>El componente de Saturación (S) se encuentra en la segunda capa del espacio HSV. Al multiplicarlo por un factor de desaturación (0.5 en este caso), se reduce la saturación de los colores. El factor de 0.5 implica una reducción al 50%, lo que disminuye la intensidad cromática de la imagen.</w:t>
      </w:r>
    </w:p>
    <w:p w14:paraId="007D8266" w14:textId="77777777" w:rsidR="007763B9" w:rsidRDefault="007D20D7" w:rsidP="007763B9">
      <w:pPr>
        <w:pStyle w:val="ListParagraph"/>
      </w:pPr>
      <w:r w:rsidRPr="007D20D7">
        <w:t>Convertimos de nuevo la imagen a RGB y la mostramos.</w:t>
      </w:r>
    </w:p>
    <w:p w14:paraId="331A6621" w14:textId="77777777" w:rsidR="007763B9" w:rsidRDefault="007D20D7" w:rsidP="007763B9">
      <w:pPr>
        <w:pStyle w:val="ListParagraph"/>
        <w:keepNext/>
        <w:jc w:val="center"/>
      </w:pPr>
      <w:r>
        <w:br/>
      </w:r>
      <w:r w:rsidR="00D12BAD">
        <w:rPr>
          <w:noProof/>
        </w:rPr>
        <w:drawing>
          <wp:inline distT="0" distB="0" distL="0" distR="0" wp14:anchorId="6BA10F25" wp14:editId="589929A5">
            <wp:extent cx="4900779" cy="3840162"/>
            <wp:effectExtent l="0" t="0" r="0" b="8255"/>
            <wp:docPr id="1434726557" name="Picture 2" descr="A pile of different colored pepp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6557" name="Picture 2" descr="A pile of different colored pepp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00779" cy="3840162"/>
                    </a:xfrm>
                    <a:prstGeom prst="rect">
                      <a:avLst/>
                    </a:prstGeom>
                  </pic:spPr>
                </pic:pic>
              </a:graphicData>
            </a:graphic>
          </wp:inline>
        </w:drawing>
      </w:r>
    </w:p>
    <w:p w14:paraId="41BFC58E" w14:textId="69288B26" w:rsidR="007D20D7" w:rsidRDefault="007763B9" w:rsidP="007763B9">
      <w:pPr>
        <w:pStyle w:val="Caption"/>
        <w:jc w:val="center"/>
      </w:pPr>
      <w:r>
        <w:t>2.Imagen desaturada</w:t>
      </w:r>
    </w:p>
    <w:p w14:paraId="6738522C" w14:textId="7C38FC51" w:rsidR="009D2ED7" w:rsidRPr="009D2ED7" w:rsidRDefault="00413B39" w:rsidP="007763B9">
      <w:pPr>
        <w:pStyle w:val="ListParagraph"/>
      </w:pPr>
      <w:bookmarkStart w:id="2" w:name="_Toc184720770"/>
      <w:bookmarkStart w:id="3" w:name="_Toc184720979"/>
      <w:r>
        <w:rPr>
          <w:rStyle w:val="Heading2Char"/>
        </w:rPr>
        <w:lastRenderedPageBreak/>
        <w:t xml:space="preserve">2. </w:t>
      </w:r>
      <w:r w:rsidR="007D20D7" w:rsidRPr="00B47250">
        <w:rPr>
          <w:rStyle w:val="Heading2Char"/>
        </w:rPr>
        <w:t>Aplicar tono cálido</w:t>
      </w:r>
      <w:bookmarkEnd w:id="2"/>
      <w:bookmarkEnd w:id="3"/>
      <w:r w:rsidR="007D20D7">
        <w:br/>
        <w:t>Para aplicar un tono cálido, ponderaremos los canales rojo y verde con valores superiores a 1, y el azul con un valor inferior a 1, en concreto, 1.2, 1.1 y 0.9</w:t>
      </w:r>
      <w:r w:rsidR="009D2ED7">
        <w:t xml:space="preserve"> respectivamente.</w:t>
      </w:r>
      <w:r w:rsidR="009D2ED7">
        <w:br/>
        <w:t>En el código:</w:t>
      </w:r>
      <w:r w:rsidR="009D2ED7">
        <w:br/>
      </w:r>
      <w:r w:rsidR="009D2ED7" w:rsidRPr="009D2ED7">
        <w:rPr>
          <w:b/>
          <w:bCs/>
        </w:rPr>
        <w:t>Canal rojo</w:t>
      </w:r>
      <w:r w:rsidR="009D2ED7" w:rsidRPr="009D2ED7">
        <w:t> (índice 1) se multiplica por 1.2, lo que aumenta su intensidad.</w:t>
      </w:r>
    </w:p>
    <w:p w14:paraId="3E1DBA9E" w14:textId="3F7CFE8D" w:rsidR="007D20D7" w:rsidRDefault="009D2ED7" w:rsidP="007763B9">
      <w:pPr>
        <w:pStyle w:val="ListParagraph"/>
      </w:pPr>
      <w:r w:rsidRPr="009D2ED7">
        <w:t>Canal verde (índice 2) se multiplica por 1.1, incrementando también su intensidad.</w:t>
      </w:r>
    </w:p>
    <w:p w14:paraId="4574DBA5" w14:textId="77777777" w:rsidR="009D2ED7" w:rsidRPr="009D2ED7" w:rsidRDefault="009D2ED7" w:rsidP="007763B9">
      <w:pPr>
        <w:pStyle w:val="ListParagraph"/>
      </w:pPr>
      <w:r w:rsidRPr="009D2ED7">
        <w:rPr>
          <w:b/>
          <w:bCs/>
        </w:rPr>
        <w:t>Canal azul</w:t>
      </w:r>
      <w:r w:rsidRPr="009D2ED7">
        <w:t> (índice 3) se multiplica por 0.9, reduciendo su intensidad.</w:t>
      </w:r>
    </w:p>
    <w:p w14:paraId="21BDB23B" w14:textId="77777777" w:rsidR="009D2ED7" w:rsidRDefault="009D2ED7" w:rsidP="007763B9">
      <w:pPr>
        <w:pStyle w:val="ListParagraph"/>
      </w:pPr>
    </w:p>
    <w:p w14:paraId="4FA76FE7" w14:textId="256645FB" w:rsidR="00B70B9E" w:rsidRDefault="00B70B9E" w:rsidP="007763B9">
      <w:pPr>
        <w:pStyle w:val="ListParagraph"/>
        <w:rPr>
          <w:i/>
          <w:iCs/>
          <w:lang w:val="en-US"/>
        </w:rPr>
      </w:pPr>
      <w:proofErr w:type="spellStart"/>
      <w:r w:rsidRPr="00B70B9E">
        <w:rPr>
          <w:i/>
          <w:iCs/>
          <w:lang w:val="en-US"/>
        </w:rPr>
        <w:t>img_warm</w:t>
      </w:r>
      <w:proofErr w:type="spellEnd"/>
      <w:r w:rsidRPr="00B70B9E">
        <w:rPr>
          <w:i/>
          <w:iCs/>
          <w:lang w:val="en-US"/>
        </w:rPr>
        <w:t xml:space="preserve"> = </w:t>
      </w:r>
      <w:proofErr w:type="gramStart"/>
      <w:r w:rsidRPr="00B70B9E">
        <w:rPr>
          <w:i/>
          <w:iCs/>
          <w:lang w:val="en-US"/>
        </w:rPr>
        <w:t>min(</w:t>
      </w:r>
      <w:proofErr w:type="spellStart"/>
      <w:proofErr w:type="gramEnd"/>
      <w:r w:rsidRPr="00B70B9E">
        <w:rPr>
          <w:i/>
          <w:iCs/>
          <w:lang w:val="en-US"/>
        </w:rPr>
        <w:t>img_warm</w:t>
      </w:r>
      <w:proofErr w:type="spellEnd"/>
      <w:r w:rsidRPr="00B70B9E">
        <w:rPr>
          <w:i/>
          <w:iCs/>
          <w:lang w:val="en-US"/>
        </w:rPr>
        <w:t>, 1);</w:t>
      </w:r>
    </w:p>
    <w:p w14:paraId="473F648B" w14:textId="77777777" w:rsidR="007763B9" w:rsidRDefault="007763B9" w:rsidP="007763B9">
      <w:pPr>
        <w:pStyle w:val="ListParagraph"/>
        <w:rPr>
          <w:i/>
          <w:iCs/>
          <w:lang w:val="en-US"/>
        </w:rPr>
      </w:pPr>
    </w:p>
    <w:p w14:paraId="6B3AAFBB" w14:textId="77777777" w:rsidR="00B70B9E" w:rsidRDefault="00B70B9E" w:rsidP="007763B9">
      <w:pPr>
        <w:pStyle w:val="ListParagraph"/>
      </w:pPr>
      <w:r w:rsidRPr="00B70B9E">
        <w:t>Esta línea asegura que los valores de los píxeles de la imagen no excedan el rango permitido de 0 a 1, que es el rango de valores para imágenes de tipo </w:t>
      </w:r>
      <w:proofErr w:type="spellStart"/>
      <w:r w:rsidRPr="00B70B9E">
        <w:rPr>
          <w:b/>
          <w:bCs/>
        </w:rPr>
        <w:t>double</w:t>
      </w:r>
      <w:proofErr w:type="spellEnd"/>
      <w:r w:rsidRPr="00B70B9E">
        <w:t> en MATLAB. Si algún valor de color supera 1 (lo cual podría suceder al aumentar la saturación de los canales), se ajusta a 1 (el valor máximo posible).</w:t>
      </w:r>
    </w:p>
    <w:p w14:paraId="08437AE5" w14:textId="77777777" w:rsidR="00B70B9E" w:rsidRPr="00B70B9E" w:rsidRDefault="00B70B9E" w:rsidP="00B70B9E">
      <w:pPr>
        <w:pStyle w:val="ListParagraph"/>
      </w:pPr>
    </w:p>
    <w:p w14:paraId="6D49E3F8" w14:textId="77777777" w:rsidR="007763B9" w:rsidRDefault="00D12BAD" w:rsidP="007763B9">
      <w:pPr>
        <w:pStyle w:val="ListParagraph"/>
        <w:keepNext/>
        <w:jc w:val="center"/>
      </w:pPr>
      <w:r>
        <w:rPr>
          <w:i/>
          <w:iCs/>
          <w:noProof/>
        </w:rPr>
        <w:drawing>
          <wp:inline distT="0" distB="0" distL="0" distR="0" wp14:anchorId="6090E550" wp14:editId="1EC17838">
            <wp:extent cx="4900779" cy="3846258"/>
            <wp:effectExtent l="0" t="0" r="0" b="1905"/>
            <wp:docPr id="61617344" name="Picture 3" descr="A pile of peppers and garl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7344" name="Picture 3" descr="A pile of peppers and garl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00779" cy="3846258"/>
                    </a:xfrm>
                    <a:prstGeom prst="rect">
                      <a:avLst/>
                    </a:prstGeom>
                  </pic:spPr>
                </pic:pic>
              </a:graphicData>
            </a:graphic>
          </wp:inline>
        </w:drawing>
      </w:r>
    </w:p>
    <w:p w14:paraId="4F8179D2" w14:textId="3D30F192" w:rsidR="00B70B9E" w:rsidRDefault="007763B9" w:rsidP="007763B9">
      <w:pPr>
        <w:pStyle w:val="Caption"/>
        <w:jc w:val="center"/>
        <w:rPr>
          <w:i w:val="0"/>
          <w:iCs w:val="0"/>
        </w:rPr>
      </w:pPr>
      <w:r>
        <w:t>3.Imagen con tono cálido</w:t>
      </w:r>
    </w:p>
    <w:p w14:paraId="45AEB8E6" w14:textId="77777777" w:rsidR="00B70B9E" w:rsidRDefault="00B70B9E" w:rsidP="007D20D7">
      <w:pPr>
        <w:pStyle w:val="ListParagraph"/>
        <w:rPr>
          <w:i/>
          <w:iCs/>
        </w:rPr>
      </w:pPr>
    </w:p>
    <w:p w14:paraId="0F7AB487" w14:textId="77777777" w:rsidR="00B70B9E" w:rsidRDefault="00B70B9E" w:rsidP="007D20D7">
      <w:pPr>
        <w:pStyle w:val="ListParagraph"/>
        <w:rPr>
          <w:i/>
          <w:iCs/>
        </w:rPr>
      </w:pPr>
    </w:p>
    <w:p w14:paraId="74213EAB" w14:textId="3422DCCF" w:rsidR="00B47250" w:rsidRPr="00B47250" w:rsidRDefault="00413B39" w:rsidP="00413B39">
      <w:pPr>
        <w:pStyle w:val="Heading2"/>
        <w:ind w:left="720"/>
      </w:pPr>
      <w:bookmarkStart w:id="4" w:name="_Toc184720771"/>
      <w:bookmarkStart w:id="5" w:name="_Toc184720980"/>
      <w:r>
        <w:lastRenderedPageBreak/>
        <w:t>3.</w:t>
      </w:r>
      <w:r w:rsidR="00B70B9E" w:rsidRPr="00A57181">
        <w:t>Añadir ruido a la imagen</w:t>
      </w:r>
      <w:bookmarkEnd w:id="4"/>
      <w:bookmarkEnd w:id="5"/>
    </w:p>
    <w:p w14:paraId="4E3E3946" w14:textId="77777777" w:rsidR="00D13A87" w:rsidRPr="00A57181" w:rsidRDefault="00D13A87" w:rsidP="00B70B9E">
      <w:pPr>
        <w:pStyle w:val="ListParagraph"/>
      </w:pPr>
      <w:r w:rsidRPr="00A57181">
        <w:t>Hemos elegido ruido gaussiano, ya que es ideal para simular efectos como el grano de la imagen, que es lo que se muestra en la imagen objetivo.</w:t>
      </w:r>
      <w:r w:rsidRPr="00A57181">
        <w:br/>
        <w:t>Sus parámetros son la media y la varianza.</w:t>
      </w:r>
      <w:r w:rsidRPr="00A57181">
        <w:br/>
        <w:t>La media la hemos establecido en cero, es decir, que el ruido tiene una distribución centrada en cero, sin desplazar los valores de píxeles de la imagen hacia el blanco o el negro.</w:t>
      </w:r>
    </w:p>
    <w:p w14:paraId="507BE6B2" w14:textId="4F07621D" w:rsidR="00B70B9E" w:rsidRPr="00A57181" w:rsidRDefault="00D13A87" w:rsidP="00B70B9E">
      <w:pPr>
        <w:pStyle w:val="ListParagraph"/>
      </w:pPr>
      <w:r w:rsidRPr="00A57181">
        <w:t xml:space="preserve">La varianza controla la intensidad del ruido, y la hemos ajustado a 0.01. Una varianza pequeña produce un ruido moderado, que no afecta gravemente la visibilidad de los detalles de la imagen, pero sí agrega un efecto de grano perceptible. (Lo más similar a la imagen objetivo). </w:t>
      </w:r>
    </w:p>
    <w:p w14:paraId="52639A43" w14:textId="4094E6DA" w:rsidR="00A57181" w:rsidRPr="00A57181" w:rsidRDefault="00A57181" w:rsidP="00B70B9E">
      <w:pPr>
        <w:pStyle w:val="ListParagraph"/>
      </w:pPr>
      <w:r w:rsidRPr="00A57181">
        <w:t>Para esto, utilizamos la función “</w:t>
      </w:r>
      <w:proofErr w:type="spellStart"/>
      <w:r w:rsidRPr="00A57181">
        <w:t>imnoise</w:t>
      </w:r>
      <w:proofErr w:type="spellEnd"/>
      <w:r w:rsidRPr="00A57181">
        <w:t>” que se utiliza para agregar ruido a una imagen. Sus parámetros son: imagen, tipo de ruido, media y varianza.</w:t>
      </w:r>
    </w:p>
    <w:p w14:paraId="7BE3A784" w14:textId="77777777" w:rsidR="00A57181" w:rsidRDefault="00A57181" w:rsidP="00B70B9E">
      <w:pPr>
        <w:pStyle w:val="ListParagraph"/>
        <w:rPr>
          <w:i/>
          <w:iCs/>
        </w:rPr>
      </w:pPr>
    </w:p>
    <w:p w14:paraId="05968F4F" w14:textId="77777777" w:rsidR="007763B9" w:rsidRDefault="00D12BAD" w:rsidP="007763B9">
      <w:pPr>
        <w:pStyle w:val="ListParagraph"/>
        <w:keepNext/>
        <w:jc w:val="center"/>
      </w:pPr>
      <w:r>
        <w:rPr>
          <w:i/>
          <w:iCs/>
          <w:noProof/>
        </w:rPr>
        <w:drawing>
          <wp:inline distT="0" distB="0" distL="0" distR="0" wp14:anchorId="2F04DC3F" wp14:editId="0691E5A0">
            <wp:extent cx="4900779" cy="3840162"/>
            <wp:effectExtent l="0" t="0" r="0" b="8255"/>
            <wp:docPr id="438658531" name="Picture 4" descr="A pile of peppers and garl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58531" name="Picture 4" descr="A pile of peppers and garlic&#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00779" cy="3840162"/>
                    </a:xfrm>
                    <a:prstGeom prst="rect">
                      <a:avLst/>
                    </a:prstGeom>
                  </pic:spPr>
                </pic:pic>
              </a:graphicData>
            </a:graphic>
          </wp:inline>
        </w:drawing>
      </w:r>
    </w:p>
    <w:p w14:paraId="7637B287" w14:textId="5E5A984D" w:rsidR="00A57181" w:rsidRDefault="007763B9" w:rsidP="007763B9">
      <w:pPr>
        <w:pStyle w:val="Caption"/>
        <w:ind w:left="2880" w:firstLine="720"/>
        <w:rPr>
          <w:i w:val="0"/>
          <w:iCs w:val="0"/>
        </w:rPr>
      </w:pPr>
      <w:r>
        <w:t>4.Imagen con ruido gaussiano</w:t>
      </w:r>
    </w:p>
    <w:p w14:paraId="41EE9726" w14:textId="77777777" w:rsidR="00A57181" w:rsidRDefault="00A57181" w:rsidP="00B70B9E">
      <w:pPr>
        <w:pStyle w:val="ListParagraph"/>
        <w:rPr>
          <w:i/>
          <w:iCs/>
        </w:rPr>
      </w:pPr>
    </w:p>
    <w:p w14:paraId="68E5CAE4" w14:textId="77777777" w:rsidR="00A57181" w:rsidRDefault="00A57181" w:rsidP="00B70B9E">
      <w:pPr>
        <w:pStyle w:val="ListParagraph"/>
        <w:rPr>
          <w:i/>
          <w:iCs/>
        </w:rPr>
      </w:pPr>
    </w:p>
    <w:p w14:paraId="543DBACE" w14:textId="77777777" w:rsidR="00A57181" w:rsidRPr="007763B9" w:rsidRDefault="00A57181" w:rsidP="007763B9">
      <w:pPr>
        <w:rPr>
          <w:i/>
          <w:iCs/>
        </w:rPr>
      </w:pPr>
    </w:p>
    <w:p w14:paraId="753873F9" w14:textId="6894751C" w:rsidR="00A57181" w:rsidRPr="00DF35B5" w:rsidRDefault="00413B39" w:rsidP="00413B39">
      <w:pPr>
        <w:pStyle w:val="ListParagraph"/>
        <w:rPr>
          <w:b/>
          <w:bCs/>
        </w:rPr>
      </w:pPr>
      <w:bookmarkStart w:id="6" w:name="_Toc184720981"/>
      <w:r>
        <w:rPr>
          <w:rStyle w:val="Heading2Char"/>
        </w:rPr>
        <w:lastRenderedPageBreak/>
        <w:t>4.</w:t>
      </w:r>
      <w:r w:rsidR="007F6BBF" w:rsidRPr="00413B39">
        <w:rPr>
          <w:rStyle w:val="Heading2Char"/>
        </w:rPr>
        <w:t>Generar máscara destello.</w:t>
      </w:r>
      <w:bookmarkEnd w:id="6"/>
      <w:r w:rsidR="00A57181" w:rsidRPr="00A57181">
        <w:rPr>
          <w:b/>
          <w:bCs/>
        </w:rPr>
        <w:br/>
      </w:r>
      <w:r w:rsidR="00A57181">
        <w:t xml:space="preserve">Para añadir el efecto destello a la imagen, </w:t>
      </w:r>
      <w:r w:rsidR="007F6BBF">
        <w:t xml:space="preserve">primero </w:t>
      </w:r>
      <w:r w:rsidR="00A57181">
        <w:t>debemos definir la máscara con la expresión que se indica en el enunciado de la práctica.</w:t>
      </w:r>
      <w:r w:rsidR="007F6BBF">
        <w:br/>
        <w:t>Para esto tenemos una serie de parámetros:</w:t>
      </w:r>
      <w:r w:rsidR="007F6BBF">
        <w:br/>
        <w:t>El centro del destello viene dado por las coordenadas (</w:t>
      </w:r>
      <w:proofErr w:type="spellStart"/>
      <w:proofErr w:type="gramStart"/>
      <w:r w:rsidR="007F6BBF">
        <w:t>cx,cy</w:t>
      </w:r>
      <w:proofErr w:type="spellEnd"/>
      <w:proofErr w:type="gramEnd"/>
      <w:r w:rsidR="007F6BBF">
        <w:t>), r es la extensión del destello.</w:t>
      </w:r>
      <w:r w:rsidR="007F6BBF">
        <w:br/>
        <w:t xml:space="preserve">Para obtener el centro del destello arriba a la derecha (como en la imagen ejemplo), lo primero que haremos será obtener las dimensiones de la imagen con ruido del apartado anterior. Las variables </w:t>
      </w:r>
      <w:proofErr w:type="spellStart"/>
      <w:r w:rsidR="007F6BBF">
        <w:t>rows</w:t>
      </w:r>
      <w:proofErr w:type="spellEnd"/>
      <w:r w:rsidR="007F6BBF">
        <w:t xml:space="preserve"> y </w:t>
      </w:r>
      <w:proofErr w:type="spellStart"/>
      <w:r w:rsidR="007F6BBF">
        <w:t>cols</w:t>
      </w:r>
      <w:proofErr w:type="spellEnd"/>
      <w:r w:rsidR="007F6BBF">
        <w:t xml:space="preserve"> representan el numero de filas y columnas de la imagen.</w:t>
      </w:r>
    </w:p>
    <w:p w14:paraId="12AFB849" w14:textId="77777777" w:rsidR="00DF35B5" w:rsidRPr="00DF35B5" w:rsidRDefault="00DF35B5" w:rsidP="00DF35B5">
      <w:pPr>
        <w:pStyle w:val="ListParagraph"/>
        <w:rPr>
          <w:i/>
          <w:iCs/>
        </w:rPr>
      </w:pPr>
      <w:r w:rsidRPr="00DF35B5">
        <w:t>La posición corresponde al 75% del ancho y al 25% de altura:</w:t>
      </w:r>
      <w:r w:rsidRPr="00DF35B5">
        <w:br/>
      </w:r>
      <w:proofErr w:type="spellStart"/>
      <w:r w:rsidRPr="00DF35B5">
        <w:rPr>
          <w:i/>
          <w:iCs/>
        </w:rPr>
        <w:t>cx</w:t>
      </w:r>
      <w:proofErr w:type="spellEnd"/>
      <w:r w:rsidRPr="00DF35B5">
        <w:rPr>
          <w:i/>
          <w:iCs/>
        </w:rPr>
        <w:t xml:space="preserve"> = </w:t>
      </w:r>
      <w:proofErr w:type="gramStart"/>
      <w:r w:rsidRPr="00DF35B5">
        <w:rPr>
          <w:i/>
          <w:iCs/>
        </w:rPr>
        <w:t>round(</w:t>
      </w:r>
      <w:proofErr w:type="spellStart"/>
      <w:proofErr w:type="gramEnd"/>
      <w:r w:rsidRPr="00DF35B5">
        <w:rPr>
          <w:i/>
          <w:iCs/>
        </w:rPr>
        <w:t>cols</w:t>
      </w:r>
      <w:proofErr w:type="spellEnd"/>
      <w:r w:rsidRPr="00DF35B5">
        <w:rPr>
          <w:i/>
          <w:iCs/>
        </w:rPr>
        <w:t xml:space="preserve"> * 0.75); % Ajustar hacia la derecha (75% del ancho)</w:t>
      </w:r>
    </w:p>
    <w:p w14:paraId="7B9038CF" w14:textId="7A3D75EC" w:rsidR="00DF35B5" w:rsidRDefault="00DF35B5" w:rsidP="00DF35B5">
      <w:pPr>
        <w:pStyle w:val="ListParagraph"/>
        <w:rPr>
          <w:i/>
          <w:iCs/>
        </w:rPr>
      </w:pPr>
      <w:proofErr w:type="spellStart"/>
      <w:r w:rsidRPr="00DF35B5">
        <w:rPr>
          <w:i/>
          <w:iCs/>
        </w:rPr>
        <w:t>cy</w:t>
      </w:r>
      <w:proofErr w:type="spellEnd"/>
      <w:r w:rsidRPr="00DF35B5">
        <w:rPr>
          <w:i/>
          <w:iCs/>
        </w:rPr>
        <w:t xml:space="preserve"> = </w:t>
      </w:r>
      <w:proofErr w:type="gramStart"/>
      <w:r w:rsidRPr="00DF35B5">
        <w:rPr>
          <w:i/>
          <w:iCs/>
        </w:rPr>
        <w:t>round(</w:t>
      </w:r>
      <w:proofErr w:type="spellStart"/>
      <w:proofErr w:type="gramEnd"/>
      <w:r w:rsidRPr="00DF35B5">
        <w:rPr>
          <w:i/>
          <w:iCs/>
        </w:rPr>
        <w:t>rows</w:t>
      </w:r>
      <w:proofErr w:type="spellEnd"/>
      <w:r w:rsidRPr="00DF35B5">
        <w:rPr>
          <w:i/>
          <w:iCs/>
        </w:rPr>
        <w:t xml:space="preserve"> * 0.25); % Ajustar hacia arriba (25% de la altura)</w:t>
      </w:r>
    </w:p>
    <w:p w14:paraId="5DFC704F" w14:textId="77777777" w:rsidR="007763B9" w:rsidRDefault="007763B9" w:rsidP="00DF35B5">
      <w:pPr>
        <w:pStyle w:val="ListParagraph"/>
        <w:rPr>
          <w:i/>
          <w:iCs/>
        </w:rPr>
      </w:pPr>
    </w:p>
    <w:p w14:paraId="4E9FAA05" w14:textId="42CB0495" w:rsidR="00DF35B5" w:rsidRDefault="00DF35B5" w:rsidP="00DF35B5">
      <w:pPr>
        <w:pStyle w:val="ListParagraph"/>
        <w:rPr>
          <w:i/>
          <w:iCs/>
        </w:rPr>
      </w:pPr>
      <w:r>
        <w:rPr>
          <w:i/>
          <w:iCs/>
        </w:rPr>
        <w:t>De esta manera conseguimos ubicar en centro del destello arriba a la derecha, de manera similar a la imagen ejemplo.</w:t>
      </w:r>
    </w:p>
    <w:p w14:paraId="0026AB94" w14:textId="77777777" w:rsidR="00DF35B5" w:rsidRPr="00DF35B5" w:rsidRDefault="00DF35B5" w:rsidP="00DF35B5">
      <w:pPr>
        <w:pStyle w:val="ListParagraph"/>
        <w:rPr>
          <w:i/>
          <w:iCs/>
        </w:rPr>
      </w:pPr>
    </w:p>
    <w:p w14:paraId="6723B910" w14:textId="0A9092A3" w:rsidR="007F6BBF" w:rsidRDefault="007F6BBF" w:rsidP="007F6BBF">
      <w:pPr>
        <w:pStyle w:val="ListParagraph"/>
        <w:rPr>
          <w:i/>
          <w:iCs/>
        </w:rPr>
      </w:pPr>
      <w:r w:rsidRPr="007F6BBF">
        <w:t>El radio del destello lo hemos definido como 1/8 del tamaño de la imagen, para que se pareciese al de la imagen ejemplo con:</w:t>
      </w:r>
      <w:r>
        <w:br/>
      </w:r>
      <w:r w:rsidRPr="007F6BBF">
        <w:rPr>
          <w:i/>
          <w:iCs/>
        </w:rPr>
        <w:t xml:space="preserve">r = </w:t>
      </w:r>
      <w:proofErr w:type="gramStart"/>
      <w:r w:rsidRPr="007F6BBF">
        <w:rPr>
          <w:i/>
          <w:iCs/>
        </w:rPr>
        <w:t>min(</w:t>
      </w:r>
      <w:proofErr w:type="spellStart"/>
      <w:proofErr w:type="gramEnd"/>
      <w:r w:rsidRPr="007F6BBF">
        <w:rPr>
          <w:i/>
          <w:iCs/>
        </w:rPr>
        <w:t>rows</w:t>
      </w:r>
      <w:proofErr w:type="spellEnd"/>
      <w:r w:rsidRPr="007F6BBF">
        <w:rPr>
          <w:i/>
          <w:iCs/>
        </w:rPr>
        <w:t xml:space="preserve">, </w:t>
      </w:r>
      <w:proofErr w:type="spellStart"/>
      <w:r w:rsidRPr="007F6BBF">
        <w:rPr>
          <w:i/>
          <w:iCs/>
        </w:rPr>
        <w:t>cols</w:t>
      </w:r>
      <w:proofErr w:type="spellEnd"/>
      <w:r w:rsidRPr="007F6BBF">
        <w:rPr>
          <w:i/>
          <w:iCs/>
        </w:rPr>
        <w:t>) / 8</w:t>
      </w:r>
    </w:p>
    <w:p w14:paraId="6008783A" w14:textId="3B3FB87D" w:rsidR="007F6BBF" w:rsidRDefault="007F6BBF" w:rsidP="007F6BBF">
      <w:pPr>
        <w:pStyle w:val="ListParagraph"/>
        <w:rPr>
          <w:b/>
          <w:bCs/>
        </w:rPr>
      </w:pPr>
    </w:p>
    <w:p w14:paraId="2E2A8575" w14:textId="519DD5BD" w:rsidR="00DF35B5" w:rsidRPr="00DF35B5" w:rsidRDefault="00DF35B5" w:rsidP="007F6BBF">
      <w:pPr>
        <w:pStyle w:val="ListParagraph"/>
      </w:pPr>
      <w:r w:rsidRPr="00DF35B5">
        <w:t>Una vez definimos los parámetros creamos la máscara con:</w:t>
      </w:r>
    </w:p>
    <w:p w14:paraId="7B5E25C5" w14:textId="77777777" w:rsidR="00DF35B5" w:rsidRPr="00DF35B5" w:rsidRDefault="00DF35B5" w:rsidP="00DF35B5">
      <w:pPr>
        <w:pStyle w:val="ListParagraph"/>
        <w:rPr>
          <w:i/>
          <w:iCs/>
        </w:rPr>
      </w:pPr>
      <w:r w:rsidRPr="00DF35B5">
        <w:rPr>
          <w:i/>
          <w:iCs/>
        </w:rPr>
        <w:t xml:space="preserve">[X, Y] = </w:t>
      </w:r>
      <w:proofErr w:type="spellStart"/>
      <w:proofErr w:type="gramStart"/>
      <w:r w:rsidRPr="00DF35B5">
        <w:rPr>
          <w:i/>
          <w:iCs/>
        </w:rPr>
        <w:t>meshgrid</w:t>
      </w:r>
      <w:proofErr w:type="spellEnd"/>
      <w:r w:rsidRPr="00DF35B5">
        <w:rPr>
          <w:i/>
          <w:iCs/>
        </w:rPr>
        <w:t>(</w:t>
      </w:r>
      <w:proofErr w:type="gramEnd"/>
      <w:r w:rsidRPr="00DF35B5">
        <w:rPr>
          <w:i/>
          <w:iCs/>
        </w:rPr>
        <w:t>1:cols, 1:rows);</w:t>
      </w:r>
    </w:p>
    <w:p w14:paraId="1E457C98" w14:textId="65DBE11D" w:rsidR="00DF35B5" w:rsidRDefault="00DF35B5" w:rsidP="00DF35B5">
      <w:pPr>
        <w:pStyle w:val="ListParagraph"/>
        <w:rPr>
          <w:i/>
          <w:iCs/>
        </w:rPr>
      </w:pPr>
      <w:proofErr w:type="spellStart"/>
      <w:r w:rsidRPr="00DF35B5">
        <w:rPr>
          <w:i/>
          <w:iCs/>
        </w:rPr>
        <w:t>mask</w:t>
      </w:r>
      <w:proofErr w:type="spellEnd"/>
      <w:r w:rsidRPr="00DF35B5">
        <w:rPr>
          <w:i/>
          <w:iCs/>
        </w:rPr>
        <w:t xml:space="preserve"> = 0.5 * </w:t>
      </w:r>
      <w:proofErr w:type="spellStart"/>
      <w:proofErr w:type="gramStart"/>
      <w:r w:rsidRPr="00DF35B5">
        <w:rPr>
          <w:i/>
          <w:iCs/>
        </w:rPr>
        <w:t>exp</w:t>
      </w:r>
      <w:proofErr w:type="spellEnd"/>
      <w:r w:rsidRPr="00DF35B5">
        <w:rPr>
          <w:i/>
          <w:iCs/>
        </w:rPr>
        <w:t>(</w:t>
      </w:r>
      <w:proofErr w:type="gramEnd"/>
      <w:r w:rsidRPr="00DF35B5">
        <w:rPr>
          <w:i/>
          <w:iCs/>
        </w:rPr>
        <w:t xml:space="preserve">-(((X - </w:t>
      </w:r>
      <w:proofErr w:type="spellStart"/>
      <w:r w:rsidRPr="00DF35B5">
        <w:rPr>
          <w:i/>
          <w:iCs/>
        </w:rPr>
        <w:t>cx</w:t>
      </w:r>
      <w:proofErr w:type="spellEnd"/>
      <w:r w:rsidRPr="00DF35B5">
        <w:rPr>
          <w:i/>
          <w:iCs/>
        </w:rPr>
        <w:t xml:space="preserve">).^2 + (Y - </w:t>
      </w:r>
      <w:proofErr w:type="spellStart"/>
      <w:r w:rsidRPr="00DF35B5">
        <w:rPr>
          <w:i/>
          <w:iCs/>
        </w:rPr>
        <w:t>cy</w:t>
      </w:r>
      <w:proofErr w:type="spellEnd"/>
      <w:r w:rsidRPr="00DF35B5">
        <w:rPr>
          <w:i/>
          <w:iCs/>
        </w:rPr>
        <w:t>).^2) / (2 * r^2)));</w:t>
      </w:r>
    </w:p>
    <w:p w14:paraId="2D3BF3E4" w14:textId="77777777" w:rsidR="00DF35B5" w:rsidRDefault="00DF35B5" w:rsidP="00DF35B5">
      <w:pPr>
        <w:pStyle w:val="ListParagraph"/>
        <w:rPr>
          <w:i/>
          <w:iCs/>
        </w:rPr>
      </w:pPr>
    </w:p>
    <w:p w14:paraId="0757874D" w14:textId="31E9F932" w:rsidR="00DF35B5" w:rsidRDefault="00DF35B5" w:rsidP="00DF35B5">
      <w:pPr>
        <w:pStyle w:val="ListParagraph"/>
        <w:rPr>
          <w:i/>
          <w:iCs/>
        </w:rPr>
      </w:pPr>
      <w:r>
        <w:rPr>
          <w:i/>
          <w:iCs/>
        </w:rPr>
        <w:t xml:space="preserve">Con </w:t>
      </w:r>
      <w:proofErr w:type="spellStart"/>
      <w:r>
        <w:rPr>
          <w:i/>
          <w:iCs/>
        </w:rPr>
        <w:t>meshgrid</w:t>
      </w:r>
      <w:proofErr w:type="spellEnd"/>
      <w:r>
        <w:rPr>
          <w:i/>
          <w:iCs/>
        </w:rPr>
        <w:t xml:space="preserve"> creamos una cuadricula de puntos siendo x las </w:t>
      </w:r>
      <w:proofErr w:type="spellStart"/>
      <w:r>
        <w:rPr>
          <w:i/>
          <w:iCs/>
        </w:rPr>
        <w:t>cooordenadas</w:t>
      </w:r>
      <w:proofErr w:type="spellEnd"/>
      <w:r>
        <w:rPr>
          <w:i/>
          <w:iCs/>
        </w:rPr>
        <w:t xml:space="preserve"> horizontales e y las verticales de la imagen.</w:t>
      </w:r>
    </w:p>
    <w:p w14:paraId="29A60113" w14:textId="5235B340" w:rsidR="00DF35B5" w:rsidRDefault="00DF35B5" w:rsidP="00DF35B5">
      <w:pPr>
        <w:pStyle w:val="ListParagraph"/>
        <w:rPr>
          <w:i/>
          <w:iCs/>
        </w:rPr>
      </w:pPr>
      <w:r>
        <w:rPr>
          <w:i/>
          <w:iCs/>
        </w:rPr>
        <w:t>Se utiliza la formula dada en el enunciado.</w:t>
      </w:r>
    </w:p>
    <w:p w14:paraId="053EA159" w14:textId="77777777" w:rsidR="007763B9" w:rsidRDefault="00D12BAD" w:rsidP="007763B9">
      <w:pPr>
        <w:pStyle w:val="ListParagraph"/>
        <w:keepNext/>
        <w:jc w:val="center"/>
      </w:pPr>
      <w:r>
        <w:rPr>
          <w:i/>
          <w:iCs/>
          <w:noProof/>
        </w:rPr>
        <w:lastRenderedPageBreak/>
        <w:drawing>
          <wp:inline distT="0" distB="0" distL="0" distR="0" wp14:anchorId="658E1389" wp14:editId="69A72AD2">
            <wp:extent cx="4900779" cy="3846258"/>
            <wp:effectExtent l="0" t="0" r="0" b="1905"/>
            <wp:docPr id="1757084682" name="Picture 5" descr="A bright light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84682" name="Picture 5" descr="A bright light in the dark&#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00779" cy="3846258"/>
                    </a:xfrm>
                    <a:prstGeom prst="rect">
                      <a:avLst/>
                    </a:prstGeom>
                  </pic:spPr>
                </pic:pic>
              </a:graphicData>
            </a:graphic>
          </wp:inline>
        </w:drawing>
      </w:r>
    </w:p>
    <w:p w14:paraId="0450E769" w14:textId="739EB917" w:rsidR="00DF35B5" w:rsidRDefault="007763B9" w:rsidP="007763B9">
      <w:pPr>
        <w:pStyle w:val="Caption"/>
        <w:ind w:left="3600" w:firstLine="720"/>
        <w:rPr>
          <w:i w:val="0"/>
          <w:iCs w:val="0"/>
        </w:rPr>
      </w:pPr>
      <w:r>
        <w:t>5.Máscara destello</w:t>
      </w:r>
    </w:p>
    <w:p w14:paraId="35B4700C" w14:textId="77777777" w:rsidR="00DF35B5" w:rsidRDefault="00DF35B5" w:rsidP="00DF35B5">
      <w:pPr>
        <w:pStyle w:val="ListParagraph"/>
        <w:rPr>
          <w:i/>
          <w:iCs/>
        </w:rPr>
      </w:pPr>
    </w:p>
    <w:p w14:paraId="6C8BE9B4" w14:textId="77777777" w:rsidR="00DF35B5" w:rsidRDefault="00DF35B5" w:rsidP="00DF35B5">
      <w:pPr>
        <w:pStyle w:val="ListParagraph"/>
        <w:rPr>
          <w:i/>
          <w:iCs/>
        </w:rPr>
      </w:pPr>
    </w:p>
    <w:p w14:paraId="43921E23" w14:textId="77777777" w:rsidR="00DF35B5" w:rsidRDefault="00DF35B5" w:rsidP="00DF35B5">
      <w:pPr>
        <w:pStyle w:val="ListParagraph"/>
        <w:rPr>
          <w:i/>
          <w:iCs/>
        </w:rPr>
      </w:pPr>
    </w:p>
    <w:p w14:paraId="6DD719C4" w14:textId="77777777" w:rsidR="00DF35B5" w:rsidRDefault="00DF35B5" w:rsidP="00DF35B5">
      <w:pPr>
        <w:pStyle w:val="ListParagraph"/>
        <w:rPr>
          <w:i/>
          <w:iCs/>
        </w:rPr>
      </w:pPr>
    </w:p>
    <w:p w14:paraId="7600EACE" w14:textId="77777777" w:rsidR="00DF35B5" w:rsidRDefault="00DF35B5" w:rsidP="00DF35B5">
      <w:pPr>
        <w:pStyle w:val="ListParagraph"/>
        <w:rPr>
          <w:i/>
          <w:iCs/>
        </w:rPr>
      </w:pPr>
    </w:p>
    <w:p w14:paraId="636D3297" w14:textId="77777777" w:rsidR="00DF35B5" w:rsidRDefault="00DF35B5" w:rsidP="00DF35B5">
      <w:pPr>
        <w:pStyle w:val="ListParagraph"/>
        <w:rPr>
          <w:i/>
          <w:iCs/>
        </w:rPr>
      </w:pPr>
    </w:p>
    <w:p w14:paraId="393A21EA" w14:textId="77777777" w:rsidR="00DF35B5" w:rsidRDefault="00DF35B5" w:rsidP="00DF35B5">
      <w:pPr>
        <w:pStyle w:val="ListParagraph"/>
        <w:rPr>
          <w:i/>
          <w:iCs/>
        </w:rPr>
      </w:pPr>
    </w:p>
    <w:p w14:paraId="0C922CB4" w14:textId="77777777" w:rsidR="00DF35B5" w:rsidRDefault="00DF35B5" w:rsidP="00DF35B5">
      <w:pPr>
        <w:pStyle w:val="ListParagraph"/>
        <w:rPr>
          <w:i/>
          <w:iCs/>
        </w:rPr>
      </w:pPr>
    </w:p>
    <w:p w14:paraId="789CA71C" w14:textId="77777777" w:rsidR="00DF35B5" w:rsidRDefault="00DF35B5" w:rsidP="00DF35B5">
      <w:pPr>
        <w:pStyle w:val="ListParagraph"/>
        <w:rPr>
          <w:i/>
          <w:iCs/>
        </w:rPr>
      </w:pPr>
    </w:p>
    <w:p w14:paraId="72BFAA38" w14:textId="77777777" w:rsidR="00DF35B5" w:rsidRDefault="00DF35B5" w:rsidP="00DF35B5">
      <w:pPr>
        <w:pStyle w:val="ListParagraph"/>
        <w:rPr>
          <w:i/>
          <w:iCs/>
        </w:rPr>
      </w:pPr>
    </w:p>
    <w:p w14:paraId="0E10F6C9" w14:textId="77777777" w:rsidR="00DF35B5" w:rsidRDefault="00DF35B5" w:rsidP="00DF35B5">
      <w:pPr>
        <w:pStyle w:val="ListParagraph"/>
        <w:rPr>
          <w:i/>
          <w:iCs/>
        </w:rPr>
      </w:pPr>
    </w:p>
    <w:p w14:paraId="6F0E7236" w14:textId="77777777" w:rsidR="00DF35B5" w:rsidRDefault="00DF35B5" w:rsidP="00DF35B5">
      <w:pPr>
        <w:pStyle w:val="ListParagraph"/>
        <w:rPr>
          <w:i/>
          <w:iCs/>
        </w:rPr>
      </w:pPr>
    </w:p>
    <w:p w14:paraId="7D9608E6" w14:textId="77777777" w:rsidR="00DF35B5" w:rsidRDefault="00DF35B5" w:rsidP="00DF35B5">
      <w:pPr>
        <w:pStyle w:val="ListParagraph"/>
        <w:rPr>
          <w:i/>
          <w:iCs/>
        </w:rPr>
      </w:pPr>
    </w:p>
    <w:p w14:paraId="5B7921CF" w14:textId="77777777" w:rsidR="00DF35B5" w:rsidRDefault="00DF35B5" w:rsidP="00DF35B5">
      <w:pPr>
        <w:pStyle w:val="ListParagraph"/>
        <w:rPr>
          <w:i/>
          <w:iCs/>
        </w:rPr>
      </w:pPr>
    </w:p>
    <w:p w14:paraId="5DB82479" w14:textId="77777777" w:rsidR="00DF35B5" w:rsidRDefault="00DF35B5" w:rsidP="00DF35B5">
      <w:pPr>
        <w:pStyle w:val="ListParagraph"/>
        <w:rPr>
          <w:i/>
          <w:iCs/>
        </w:rPr>
      </w:pPr>
    </w:p>
    <w:p w14:paraId="74ED7EB9" w14:textId="77777777" w:rsidR="00DF35B5" w:rsidRDefault="00DF35B5" w:rsidP="00DF35B5">
      <w:pPr>
        <w:pStyle w:val="ListParagraph"/>
        <w:rPr>
          <w:i/>
          <w:iCs/>
        </w:rPr>
      </w:pPr>
    </w:p>
    <w:p w14:paraId="2AE73060" w14:textId="77777777" w:rsidR="00DF35B5" w:rsidRDefault="00DF35B5" w:rsidP="00DF35B5">
      <w:pPr>
        <w:pStyle w:val="ListParagraph"/>
        <w:rPr>
          <w:i/>
          <w:iCs/>
        </w:rPr>
      </w:pPr>
    </w:p>
    <w:p w14:paraId="4A6F784D" w14:textId="77777777" w:rsidR="00DF35B5" w:rsidRDefault="00DF35B5" w:rsidP="00DF35B5">
      <w:pPr>
        <w:pStyle w:val="ListParagraph"/>
        <w:rPr>
          <w:i/>
          <w:iCs/>
        </w:rPr>
      </w:pPr>
    </w:p>
    <w:p w14:paraId="64F849D1" w14:textId="46B21471" w:rsidR="00DF35B5" w:rsidRPr="00DF35B5" w:rsidRDefault="00413B39" w:rsidP="00413B39">
      <w:pPr>
        <w:pStyle w:val="Heading2"/>
        <w:ind w:firstLine="720"/>
      </w:pPr>
      <w:bookmarkStart w:id="7" w:name="_Toc184720982"/>
      <w:r>
        <w:lastRenderedPageBreak/>
        <w:t xml:space="preserve">5. </w:t>
      </w:r>
      <w:r w:rsidR="00DF35B5" w:rsidRPr="00DF35B5">
        <w:t>Añadir máscara a la imagen</w:t>
      </w:r>
      <w:bookmarkEnd w:id="7"/>
    </w:p>
    <w:p w14:paraId="7F0BBC77" w14:textId="7C0DB9B3" w:rsidR="00DF35B5" w:rsidRPr="001C2A0D" w:rsidRDefault="00DF35B5" w:rsidP="001C2A0D">
      <w:pPr>
        <w:pStyle w:val="ListParagraph"/>
      </w:pPr>
      <w:r w:rsidRPr="00DF35B5">
        <w:t>Para aplicar la máscara creada en el apartado anterior a la imagen que teníamos, simplemente debemos añadir el valor de la máscara de destello a cada canal en cada pixel</w:t>
      </w:r>
      <w:r>
        <w:t>:</w:t>
      </w:r>
      <w:r w:rsidRPr="001C2A0D">
        <w:rPr>
          <w:i/>
          <w:iCs/>
        </w:rPr>
        <w:br/>
      </w:r>
      <w:proofErr w:type="spellStart"/>
      <w:r w:rsidRPr="001C2A0D">
        <w:rPr>
          <w:i/>
          <w:iCs/>
        </w:rPr>
        <w:t>img_with_glare</w:t>
      </w:r>
      <w:proofErr w:type="spellEnd"/>
      <w:proofErr w:type="gramStart"/>
      <w:r w:rsidRPr="001C2A0D">
        <w:rPr>
          <w:i/>
          <w:iCs/>
        </w:rPr>
        <w:t>(:,:,</w:t>
      </w:r>
      <w:proofErr w:type="gramEnd"/>
      <w:r w:rsidRPr="001C2A0D">
        <w:rPr>
          <w:i/>
          <w:iCs/>
        </w:rPr>
        <w:t xml:space="preserve">1) = </w:t>
      </w:r>
      <w:proofErr w:type="spellStart"/>
      <w:r w:rsidRPr="001C2A0D">
        <w:rPr>
          <w:i/>
          <w:iCs/>
        </w:rPr>
        <w:t>img_with_glare</w:t>
      </w:r>
      <w:proofErr w:type="spellEnd"/>
      <w:r w:rsidRPr="001C2A0D">
        <w:rPr>
          <w:i/>
          <w:iCs/>
        </w:rPr>
        <w:t xml:space="preserve">(:,:,1) + </w:t>
      </w:r>
      <w:proofErr w:type="spellStart"/>
      <w:r w:rsidRPr="001C2A0D">
        <w:rPr>
          <w:i/>
          <w:iCs/>
        </w:rPr>
        <w:t>mask</w:t>
      </w:r>
      <w:proofErr w:type="spellEnd"/>
      <w:r w:rsidRPr="001C2A0D">
        <w:rPr>
          <w:i/>
          <w:iCs/>
        </w:rPr>
        <w:t>; % Canal rojo</w:t>
      </w:r>
    </w:p>
    <w:p w14:paraId="004A1094" w14:textId="77777777" w:rsidR="00DF35B5" w:rsidRPr="00DF35B5" w:rsidRDefault="00DF35B5" w:rsidP="00DF35B5">
      <w:pPr>
        <w:pStyle w:val="ListParagraph"/>
        <w:rPr>
          <w:i/>
          <w:iCs/>
          <w:lang w:val="en-US"/>
        </w:rPr>
      </w:pPr>
      <w:proofErr w:type="spellStart"/>
      <w:r w:rsidRPr="00DF35B5">
        <w:rPr>
          <w:i/>
          <w:iCs/>
          <w:lang w:val="en-US"/>
        </w:rPr>
        <w:t>img_with_glare</w:t>
      </w:r>
      <w:proofErr w:type="spellEnd"/>
      <w:proofErr w:type="gramStart"/>
      <w:r w:rsidRPr="00DF35B5">
        <w:rPr>
          <w:i/>
          <w:iCs/>
          <w:lang w:val="en-US"/>
        </w:rPr>
        <w:t>(:,:,</w:t>
      </w:r>
      <w:proofErr w:type="gramEnd"/>
      <w:r w:rsidRPr="00DF35B5">
        <w:rPr>
          <w:i/>
          <w:iCs/>
          <w:lang w:val="en-US"/>
        </w:rPr>
        <w:t xml:space="preserve">2) = </w:t>
      </w:r>
      <w:proofErr w:type="spellStart"/>
      <w:r w:rsidRPr="00DF35B5">
        <w:rPr>
          <w:i/>
          <w:iCs/>
          <w:lang w:val="en-US"/>
        </w:rPr>
        <w:t>img_with_glare</w:t>
      </w:r>
      <w:proofErr w:type="spellEnd"/>
      <w:r w:rsidRPr="00DF35B5">
        <w:rPr>
          <w:i/>
          <w:iCs/>
          <w:lang w:val="en-US"/>
        </w:rPr>
        <w:t xml:space="preserve">(:,:,2) + mask; % Canal </w:t>
      </w:r>
      <w:proofErr w:type="spellStart"/>
      <w:r w:rsidRPr="00DF35B5">
        <w:rPr>
          <w:i/>
          <w:iCs/>
          <w:lang w:val="en-US"/>
        </w:rPr>
        <w:t>verde</w:t>
      </w:r>
      <w:proofErr w:type="spellEnd"/>
    </w:p>
    <w:p w14:paraId="6791EFCC" w14:textId="5CA1AE8F" w:rsidR="007763B9" w:rsidRDefault="00DF35B5" w:rsidP="007763B9">
      <w:pPr>
        <w:pStyle w:val="ListParagraph"/>
        <w:rPr>
          <w:i/>
          <w:iCs/>
          <w:lang w:val="en-US"/>
        </w:rPr>
      </w:pPr>
      <w:proofErr w:type="spellStart"/>
      <w:r w:rsidRPr="00DF35B5">
        <w:rPr>
          <w:i/>
          <w:iCs/>
          <w:lang w:val="en-US"/>
        </w:rPr>
        <w:t>img_with_glare</w:t>
      </w:r>
      <w:proofErr w:type="spellEnd"/>
      <w:proofErr w:type="gramStart"/>
      <w:r w:rsidRPr="00DF35B5">
        <w:rPr>
          <w:i/>
          <w:iCs/>
          <w:lang w:val="en-US"/>
        </w:rPr>
        <w:t>(:,:,</w:t>
      </w:r>
      <w:proofErr w:type="gramEnd"/>
      <w:r w:rsidRPr="00DF35B5">
        <w:rPr>
          <w:i/>
          <w:iCs/>
          <w:lang w:val="en-US"/>
        </w:rPr>
        <w:t xml:space="preserve">3) = </w:t>
      </w:r>
      <w:proofErr w:type="spellStart"/>
      <w:r w:rsidRPr="00DF35B5">
        <w:rPr>
          <w:i/>
          <w:iCs/>
          <w:lang w:val="en-US"/>
        </w:rPr>
        <w:t>img_with_glare</w:t>
      </w:r>
      <w:proofErr w:type="spellEnd"/>
      <w:r w:rsidRPr="00DF35B5">
        <w:rPr>
          <w:i/>
          <w:iCs/>
          <w:lang w:val="en-US"/>
        </w:rPr>
        <w:t xml:space="preserve">(:,:,3) + mask; % Canal </w:t>
      </w:r>
      <w:proofErr w:type="spellStart"/>
      <w:r w:rsidRPr="00DF35B5">
        <w:rPr>
          <w:i/>
          <w:iCs/>
          <w:lang w:val="en-US"/>
        </w:rPr>
        <w:t>azul</w:t>
      </w:r>
      <w:proofErr w:type="spellEnd"/>
    </w:p>
    <w:p w14:paraId="72EF7D85" w14:textId="77777777" w:rsidR="001C2A0D" w:rsidRPr="007763B9" w:rsidRDefault="001C2A0D" w:rsidP="007763B9">
      <w:pPr>
        <w:pStyle w:val="ListParagraph"/>
        <w:rPr>
          <w:i/>
          <w:iCs/>
          <w:lang w:val="en-US"/>
        </w:rPr>
      </w:pPr>
    </w:p>
    <w:p w14:paraId="4E0B88FD" w14:textId="2A2BCD56" w:rsidR="007763B9" w:rsidRPr="00E40D74" w:rsidRDefault="00963802" w:rsidP="007763B9">
      <w:pPr>
        <w:pStyle w:val="ListParagraph"/>
      </w:pPr>
      <w:r w:rsidRPr="00963802">
        <w:t>Esto lo hacemos así porque la suma de la máscara de destello en cada canal introduce una </w:t>
      </w:r>
      <w:r w:rsidRPr="00963802">
        <w:rPr>
          <w:b/>
          <w:bCs/>
        </w:rPr>
        <w:t>intensificación local</w:t>
      </w:r>
      <w:r w:rsidRPr="00963802">
        <w:t> de la luz en la imagen en la zona donde se encuentra el centro de la máscara (el destello). Esto hace que los píxeles cercanos al centro del destello se vuelvan más brillantes en todos los colores (rojo, verde y azul).</w:t>
      </w:r>
    </w:p>
    <w:p w14:paraId="68ADB672" w14:textId="24E1F24E" w:rsidR="00963802" w:rsidRDefault="00963802" w:rsidP="00DF35B5">
      <w:pPr>
        <w:pStyle w:val="ListParagraph"/>
      </w:pPr>
      <w:r w:rsidRPr="00963802">
        <w:t xml:space="preserve">Después de sumar la máscara de destello a cada canal, es posible que algunos de los valores de los píxeles se excedan del rango permitido de [0,1], especialmente si la intensidad de destello es alta. Utilizamos la misma función que en el apartado 2, para garantizar que la imagen se mantenga en el rango permitido. Esto evita que la imagen tenga valores de color no validos en imágenes de tipo </w:t>
      </w:r>
      <w:proofErr w:type="spellStart"/>
      <w:r w:rsidRPr="00963802">
        <w:t>double</w:t>
      </w:r>
      <w:proofErr w:type="spellEnd"/>
      <w:r w:rsidRPr="00963802">
        <w:t>.</w:t>
      </w:r>
    </w:p>
    <w:p w14:paraId="358F978C" w14:textId="77777777" w:rsidR="00E40D74" w:rsidRDefault="00E40D74" w:rsidP="00DF35B5">
      <w:pPr>
        <w:pStyle w:val="ListParagraph"/>
      </w:pPr>
    </w:p>
    <w:p w14:paraId="0B07AAE7" w14:textId="77777777" w:rsidR="007763B9" w:rsidRDefault="00D12BAD" w:rsidP="007763B9">
      <w:pPr>
        <w:pStyle w:val="ListParagraph"/>
        <w:keepNext/>
        <w:jc w:val="center"/>
      </w:pPr>
      <w:r>
        <w:rPr>
          <w:noProof/>
        </w:rPr>
        <w:drawing>
          <wp:inline distT="0" distB="0" distL="0" distR="0" wp14:anchorId="78030F2C" wp14:editId="3D38D461">
            <wp:extent cx="4733925" cy="3709418"/>
            <wp:effectExtent l="0" t="0" r="0" b="5715"/>
            <wp:docPr id="1589264670" name="Picture 6" descr="A pile of peppers and garl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64670" name="Picture 6" descr="A pile of peppers and garlic&#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738544" cy="3713037"/>
                    </a:xfrm>
                    <a:prstGeom prst="rect">
                      <a:avLst/>
                    </a:prstGeom>
                  </pic:spPr>
                </pic:pic>
              </a:graphicData>
            </a:graphic>
          </wp:inline>
        </w:drawing>
      </w:r>
      <w:bookmarkStart w:id="8" w:name="_Toc184720983"/>
    </w:p>
    <w:p w14:paraId="29FB5659" w14:textId="196695F4" w:rsidR="007763B9" w:rsidRDefault="007763B9" w:rsidP="007763B9">
      <w:pPr>
        <w:pStyle w:val="Caption"/>
        <w:jc w:val="center"/>
      </w:pPr>
      <w:r>
        <w:t>6.Imagen con destello aplicado</w:t>
      </w:r>
    </w:p>
    <w:p w14:paraId="3816E039" w14:textId="1D002796" w:rsidR="00963802" w:rsidRPr="00E40D74" w:rsidRDefault="00413B39" w:rsidP="007763B9">
      <w:pPr>
        <w:pStyle w:val="Heading2"/>
        <w:ind w:firstLine="720"/>
      </w:pPr>
      <w:r>
        <w:lastRenderedPageBreak/>
        <w:t>6.</w:t>
      </w:r>
      <w:r w:rsidR="00963802" w:rsidRPr="00E40D74">
        <w:t>Aumentar brillo imagen.</w:t>
      </w:r>
      <w:bookmarkEnd w:id="8"/>
    </w:p>
    <w:p w14:paraId="1D97A5C8" w14:textId="222DD6BD" w:rsidR="00963802" w:rsidRDefault="00963802" w:rsidP="00963802">
      <w:pPr>
        <w:pStyle w:val="ListParagraph"/>
      </w:pPr>
      <w:r>
        <w:t>Primero definimos el factor de aumento de brillo en 1.15, valor intermedio al rango de valores del enunciado.</w:t>
      </w:r>
    </w:p>
    <w:p w14:paraId="48E7A186" w14:textId="77777777" w:rsidR="00963802" w:rsidRDefault="00963802" w:rsidP="00963802">
      <w:pPr>
        <w:pStyle w:val="ListParagraph"/>
      </w:pPr>
      <w:r>
        <w:t>Si el valor de este factor fuese de 1.00, no habría ningún cambio en el brillo, pero al ser 1.15, los valores de los píxeles aumentan su intensidad luminosa un 15%.</w:t>
      </w:r>
    </w:p>
    <w:p w14:paraId="5ADD784B" w14:textId="77777777" w:rsidR="00963802" w:rsidRDefault="00963802" w:rsidP="00963802">
      <w:pPr>
        <w:pStyle w:val="ListParagraph"/>
      </w:pPr>
      <w:r>
        <w:t>Para aplicar este factor, simplemente multiplicamos la imagen que teníamos del apartado anterior por el factor y ya está. De esta manera estamos aumentando el brillo de todos los píxeles de la imagen proporcionalmente, por lo que la imagen será más brillante.</w:t>
      </w:r>
    </w:p>
    <w:p w14:paraId="7AD3B94B" w14:textId="77777777" w:rsidR="00963802" w:rsidRDefault="00963802" w:rsidP="00963802">
      <w:pPr>
        <w:pStyle w:val="ListParagraph"/>
      </w:pPr>
      <w:r>
        <w:t>Después de aumentar el brillo volvemos a asegurarnos de que los valores de los píxeles no superen el rango válido de este formato, como hemos hecho antes.</w:t>
      </w:r>
    </w:p>
    <w:p w14:paraId="0390BB82" w14:textId="77777777" w:rsidR="007763B9" w:rsidRDefault="00963802" w:rsidP="007763B9">
      <w:pPr>
        <w:pStyle w:val="ListParagraph"/>
        <w:keepNext/>
        <w:jc w:val="center"/>
      </w:pPr>
      <w:r>
        <w:br/>
      </w:r>
      <w:r w:rsidR="00D12BAD">
        <w:rPr>
          <w:noProof/>
        </w:rPr>
        <w:drawing>
          <wp:inline distT="0" distB="0" distL="0" distR="0" wp14:anchorId="176662D1" wp14:editId="74B15C96">
            <wp:extent cx="4900779" cy="3840162"/>
            <wp:effectExtent l="0" t="0" r="0" b="8255"/>
            <wp:docPr id="689845683" name="Picture 7" descr="A pile of peppers and garl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45683" name="Picture 7" descr="A pile of peppers and garlic&#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900779" cy="3840162"/>
                    </a:xfrm>
                    <a:prstGeom prst="rect">
                      <a:avLst/>
                    </a:prstGeom>
                  </pic:spPr>
                </pic:pic>
              </a:graphicData>
            </a:graphic>
          </wp:inline>
        </w:drawing>
      </w:r>
    </w:p>
    <w:p w14:paraId="6AA9986A" w14:textId="35F05878" w:rsidR="00963802" w:rsidRDefault="007763B9" w:rsidP="007763B9">
      <w:pPr>
        <w:pStyle w:val="Caption"/>
        <w:jc w:val="center"/>
      </w:pPr>
      <w:r>
        <w:t>7.Imagen con aumento de brillo</w:t>
      </w:r>
    </w:p>
    <w:p w14:paraId="4E5A1E30" w14:textId="77777777" w:rsidR="00BE4C6B" w:rsidRDefault="00BE4C6B" w:rsidP="00963802">
      <w:pPr>
        <w:pStyle w:val="ListParagraph"/>
      </w:pPr>
    </w:p>
    <w:p w14:paraId="5867D3CB" w14:textId="77777777" w:rsidR="00BE4C6B" w:rsidRDefault="00BE4C6B" w:rsidP="00963802">
      <w:pPr>
        <w:pStyle w:val="ListParagraph"/>
      </w:pPr>
    </w:p>
    <w:p w14:paraId="65986ED0" w14:textId="77777777" w:rsidR="00BE4C6B" w:rsidRDefault="00BE4C6B" w:rsidP="00963802">
      <w:pPr>
        <w:pStyle w:val="ListParagraph"/>
      </w:pPr>
    </w:p>
    <w:p w14:paraId="681A7245" w14:textId="77777777" w:rsidR="00BE4C6B" w:rsidRDefault="00BE4C6B" w:rsidP="00963802">
      <w:pPr>
        <w:pStyle w:val="ListParagraph"/>
      </w:pPr>
    </w:p>
    <w:p w14:paraId="38585D89" w14:textId="77777777" w:rsidR="00BE4C6B" w:rsidRDefault="00BE4C6B" w:rsidP="00963802">
      <w:pPr>
        <w:pStyle w:val="ListParagraph"/>
      </w:pPr>
    </w:p>
    <w:p w14:paraId="464A44A4" w14:textId="77777777" w:rsidR="00BE4C6B" w:rsidRDefault="00BE4C6B" w:rsidP="00963802">
      <w:pPr>
        <w:pStyle w:val="ListParagraph"/>
      </w:pPr>
    </w:p>
    <w:p w14:paraId="74E896B7" w14:textId="0DADDCFC" w:rsidR="00BE4C6B" w:rsidRPr="00E40D74" w:rsidRDefault="00413B39" w:rsidP="00413B39">
      <w:pPr>
        <w:pStyle w:val="Heading2"/>
        <w:ind w:firstLine="720"/>
      </w:pPr>
      <w:bookmarkStart w:id="9" w:name="_Toc184720984"/>
      <w:r>
        <w:lastRenderedPageBreak/>
        <w:t>7.</w:t>
      </w:r>
      <w:r w:rsidR="00BE4C6B" w:rsidRPr="00E40D74">
        <w:t>Aplicar corrección de gamma a la imagen.</w:t>
      </w:r>
      <w:bookmarkEnd w:id="9"/>
    </w:p>
    <w:p w14:paraId="53C21B6B" w14:textId="4E77AF9C" w:rsidR="00BE4C6B" w:rsidRDefault="00BE4C6B" w:rsidP="00BE4C6B">
      <w:pPr>
        <w:ind w:left="720"/>
      </w:pPr>
      <w:r>
        <w:t>La corrección de gamma es un proceso utilizado para ajustar la luminancia de los píxeles en una imagen de forma no lineal, es decir, es una transformación matemática que cambia como percibimos los tonos de una imagen.</w:t>
      </w:r>
    </w:p>
    <w:p w14:paraId="40A24C96" w14:textId="47060B4E" w:rsidR="00BE4C6B" w:rsidRDefault="00BE4C6B" w:rsidP="00BE4C6B">
      <w:pPr>
        <w:ind w:left="720"/>
      </w:pPr>
      <w:r>
        <w:t>Para gamma &gt; 1, se aumenta el brillo de las áreas oscuras.</w:t>
      </w:r>
      <w:r>
        <w:br/>
        <w:t>Para gamma &lt; 1, se aclaran las sombras y se oscurecen las luces.</w:t>
      </w:r>
      <w:r>
        <w:br/>
        <w:t>Para gamma = 1, la imagen permanece igual.</w:t>
      </w:r>
      <w:r>
        <w:br/>
      </w:r>
      <w:r>
        <w:br/>
        <w:t>Estamos aplicando la corrección de gamma después de aumentar el brillo de la imagen ya que después de este proceso, las zonas las oscuras pueden volverse demasiado planas o perder detalles, entonces, aplicando la corrección gamma mejoramos este efecto de forma controlada, haciendo así que las sombras sean mas visibles y manteniendo el detalle pero sin perder las partes brillantes de la imagen.</w:t>
      </w:r>
    </w:p>
    <w:p w14:paraId="06DB8F13" w14:textId="02688B19" w:rsidR="00BE4C6B" w:rsidRDefault="00BE4C6B" w:rsidP="00BE4C6B">
      <w:pPr>
        <w:ind w:left="720"/>
      </w:pPr>
      <w:r>
        <w:t xml:space="preserve">Para un gamma de 1.1, la imagen se vuelve ligeramente </w:t>
      </w:r>
      <w:proofErr w:type="spellStart"/>
      <w:r>
        <w:t>mas</w:t>
      </w:r>
      <w:proofErr w:type="spellEnd"/>
      <w:r>
        <w:t xml:space="preserve"> luminosa en áreas oscuras mejorando la visibilidad de las sombras, mientras que las zonas brillantes se mantienen equilibradas.</w:t>
      </w:r>
    </w:p>
    <w:p w14:paraId="2B0BF1FC" w14:textId="4E2D9671" w:rsidR="00BE4C6B" w:rsidRDefault="00BE4C6B" w:rsidP="00BE4C6B">
      <w:pPr>
        <w:ind w:left="720"/>
      </w:pPr>
      <w:r>
        <w:t>Para lograr esto, utilizamos la función “</w:t>
      </w:r>
      <w:proofErr w:type="spellStart"/>
      <w:r>
        <w:t>imadjust</w:t>
      </w:r>
      <w:proofErr w:type="spellEnd"/>
      <w:r>
        <w:t xml:space="preserve">”, </w:t>
      </w:r>
      <w:r w:rsidR="00852D59">
        <w:t xml:space="preserve">que </w:t>
      </w:r>
      <w:r w:rsidR="00852D59" w:rsidRPr="00852D59">
        <w:t xml:space="preserve">es una función de MATLAB utilizada para ajustar los valores de brillo y contraste de la imagen de manera no </w:t>
      </w:r>
      <w:proofErr w:type="gramStart"/>
      <w:r w:rsidR="00852D59" w:rsidRPr="00852D59">
        <w:t>lineal</w:t>
      </w:r>
      <w:r>
        <w:t xml:space="preserve"> </w:t>
      </w:r>
      <w:r w:rsidR="00852D59">
        <w:t>.</w:t>
      </w:r>
      <w:proofErr w:type="gramEnd"/>
    </w:p>
    <w:p w14:paraId="1DCE7A8A" w14:textId="0D5C32F9" w:rsidR="00852D59" w:rsidRDefault="00852D59" w:rsidP="00852D59">
      <w:pPr>
        <w:ind w:left="720"/>
      </w:pPr>
      <w:r>
        <w:t xml:space="preserve">Los parámetros son: la imagen de entrada, los dos parámetros intermedios corresponden a los rangos de entrada y salida para los valores de píxel, como no los especificamos, se usa el rango predeterminado [0,1], </w:t>
      </w:r>
      <w:proofErr w:type="gramStart"/>
      <w:r>
        <w:t>y</w:t>
      </w:r>
      <w:proofErr w:type="gramEnd"/>
      <w:r>
        <w:t xml:space="preserve"> por último, el valor de gamma que se utiliza para realizar la corrección.</w:t>
      </w:r>
    </w:p>
    <w:p w14:paraId="4719A057" w14:textId="77777777" w:rsidR="007763B9" w:rsidRDefault="00D12BAD" w:rsidP="007763B9">
      <w:pPr>
        <w:keepNext/>
        <w:ind w:left="720"/>
        <w:jc w:val="center"/>
      </w:pPr>
      <w:r>
        <w:rPr>
          <w:noProof/>
        </w:rPr>
        <w:lastRenderedPageBreak/>
        <w:drawing>
          <wp:inline distT="0" distB="0" distL="0" distR="0" wp14:anchorId="593A4BF1" wp14:editId="0835E75C">
            <wp:extent cx="4900779" cy="3846258"/>
            <wp:effectExtent l="0" t="0" r="0" b="1905"/>
            <wp:docPr id="259137636" name="Picture 8" descr="A pile of peppers and garl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37636" name="Picture 8" descr="A pile of peppers and garlic&#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00779" cy="3846258"/>
                    </a:xfrm>
                    <a:prstGeom prst="rect">
                      <a:avLst/>
                    </a:prstGeom>
                  </pic:spPr>
                </pic:pic>
              </a:graphicData>
            </a:graphic>
          </wp:inline>
        </w:drawing>
      </w:r>
    </w:p>
    <w:p w14:paraId="44A240EE" w14:textId="51031141" w:rsidR="00852D59" w:rsidRDefault="007763B9" w:rsidP="007763B9">
      <w:pPr>
        <w:pStyle w:val="Caption"/>
        <w:jc w:val="center"/>
      </w:pPr>
      <w:r>
        <w:t>8.Imagen con corrección gamma</w:t>
      </w:r>
    </w:p>
    <w:p w14:paraId="007C72D8" w14:textId="77777777" w:rsidR="00852D59" w:rsidRDefault="00852D59" w:rsidP="00852D59">
      <w:pPr>
        <w:ind w:left="720"/>
      </w:pPr>
    </w:p>
    <w:p w14:paraId="7A016F94" w14:textId="77777777" w:rsidR="00852D59" w:rsidRDefault="00852D59" w:rsidP="00852D59">
      <w:pPr>
        <w:ind w:left="720"/>
      </w:pPr>
    </w:p>
    <w:p w14:paraId="5761E261" w14:textId="77777777" w:rsidR="00852D59" w:rsidRDefault="00852D59" w:rsidP="00852D59">
      <w:pPr>
        <w:ind w:left="720"/>
      </w:pPr>
    </w:p>
    <w:p w14:paraId="03748DEA" w14:textId="77777777" w:rsidR="00852D59" w:rsidRDefault="00852D59" w:rsidP="00852D59">
      <w:pPr>
        <w:ind w:left="720"/>
      </w:pPr>
    </w:p>
    <w:p w14:paraId="082A6FDA" w14:textId="77777777" w:rsidR="00852D59" w:rsidRDefault="00852D59" w:rsidP="00852D59">
      <w:pPr>
        <w:ind w:left="720"/>
      </w:pPr>
    </w:p>
    <w:p w14:paraId="4566BED2" w14:textId="77777777" w:rsidR="00852D59" w:rsidRDefault="00852D59" w:rsidP="00852D59">
      <w:pPr>
        <w:ind w:left="720"/>
      </w:pPr>
    </w:p>
    <w:p w14:paraId="26B36DE6" w14:textId="77777777" w:rsidR="00852D59" w:rsidRDefault="00852D59" w:rsidP="00852D59">
      <w:pPr>
        <w:ind w:left="720"/>
      </w:pPr>
    </w:p>
    <w:p w14:paraId="29B28FA8" w14:textId="77777777" w:rsidR="00852D59" w:rsidRDefault="00852D59" w:rsidP="00852D59">
      <w:pPr>
        <w:ind w:left="720"/>
      </w:pPr>
    </w:p>
    <w:p w14:paraId="5C37EDBF" w14:textId="77777777" w:rsidR="00852D59" w:rsidRDefault="00852D59" w:rsidP="00852D59">
      <w:pPr>
        <w:ind w:left="720"/>
      </w:pPr>
    </w:p>
    <w:p w14:paraId="27B658F5" w14:textId="77777777" w:rsidR="00852D59" w:rsidRDefault="00852D59" w:rsidP="00852D59">
      <w:pPr>
        <w:ind w:left="720"/>
      </w:pPr>
    </w:p>
    <w:p w14:paraId="4A1F55C2" w14:textId="77777777" w:rsidR="00852D59" w:rsidRDefault="00852D59" w:rsidP="00852D59">
      <w:pPr>
        <w:ind w:left="720"/>
      </w:pPr>
    </w:p>
    <w:p w14:paraId="6F57E962" w14:textId="77777777" w:rsidR="00852D59" w:rsidRDefault="00852D59" w:rsidP="00852D59">
      <w:pPr>
        <w:ind w:left="720"/>
      </w:pPr>
    </w:p>
    <w:p w14:paraId="13E342F2" w14:textId="3DC55DC6" w:rsidR="00852D59" w:rsidRPr="00E40D74" w:rsidRDefault="00413B39" w:rsidP="00413B39">
      <w:pPr>
        <w:pStyle w:val="Heading2"/>
        <w:ind w:firstLine="720"/>
      </w:pPr>
      <w:bookmarkStart w:id="10" w:name="_Toc184720985"/>
      <w:r>
        <w:lastRenderedPageBreak/>
        <w:t>8.</w:t>
      </w:r>
      <w:r w:rsidR="00852D59" w:rsidRPr="00E40D74">
        <w:t>Mismo proceso con realce de bordes.</w:t>
      </w:r>
      <w:bookmarkEnd w:id="10"/>
    </w:p>
    <w:p w14:paraId="685BA488" w14:textId="26408697" w:rsidR="00852D59" w:rsidRDefault="00852D59" w:rsidP="00852D59">
      <w:pPr>
        <w:pStyle w:val="ListParagraph"/>
      </w:pPr>
      <w:r w:rsidRPr="00852D59">
        <w:t>El realce de bordes es una técnica utilizada para mejorar la definición de las transiciones entre diferentes tonos en una imagen. Esto se logra aumentando el contraste en las áreas cercanas a los bordes.</w:t>
      </w:r>
    </w:p>
    <w:p w14:paraId="20586820" w14:textId="77777777" w:rsidR="00C5149B" w:rsidRDefault="00C5149B" w:rsidP="00852D59">
      <w:pPr>
        <w:pStyle w:val="ListParagraph"/>
      </w:pPr>
    </w:p>
    <w:p w14:paraId="5E3183B1" w14:textId="0460A016" w:rsidR="00852D59" w:rsidRDefault="00852D59" w:rsidP="00852D59">
      <w:pPr>
        <w:pStyle w:val="ListParagraph"/>
      </w:pPr>
      <w:r w:rsidRPr="00852D59">
        <w:t xml:space="preserve">El filtro aplicado por </w:t>
      </w:r>
      <w:r>
        <w:t>“</w:t>
      </w:r>
      <w:proofErr w:type="spellStart"/>
      <w:r w:rsidRPr="00852D59">
        <w:t>imsharpen</w:t>
      </w:r>
      <w:proofErr w:type="spellEnd"/>
      <w:r>
        <w:t>”</w:t>
      </w:r>
      <w:r w:rsidRPr="00852D59">
        <w:t xml:space="preserve"> detecta los bordes y aumenta la diferencia de intensidad entre las zonas adyacentes, lo que hace que los bordes se vean más definidos y prominentes.</w:t>
      </w:r>
    </w:p>
    <w:p w14:paraId="7D7D4380" w14:textId="77777777" w:rsidR="00852D59" w:rsidRDefault="00852D59" w:rsidP="00852D59">
      <w:pPr>
        <w:pStyle w:val="ListParagraph"/>
      </w:pPr>
    </w:p>
    <w:p w14:paraId="3CC7C445" w14:textId="510E5A49" w:rsidR="00852D59" w:rsidRDefault="00852D59" w:rsidP="00852D59">
      <w:pPr>
        <w:pStyle w:val="ListParagraph"/>
      </w:pPr>
      <w:r>
        <w:t>Esta</w:t>
      </w:r>
      <w:r w:rsidRPr="00852D59">
        <w:t xml:space="preserve"> función se utiliza para aplicar un filtro de realce de bordes. Este filtro mejora los bordes y detalles finos de la imagen</w:t>
      </w:r>
      <w:r>
        <w:t>, también</w:t>
      </w:r>
      <w:r w:rsidRPr="00852D59">
        <w:t xml:space="preserve"> aumenta el contraste en las áreas de transición entre colores o intensidades, haciendo que los contornos sean más visibles y definidos.</w:t>
      </w:r>
    </w:p>
    <w:p w14:paraId="75EE4E74" w14:textId="6140AC38" w:rsidR="00852D59" w:rsidRDefault="00852D59" w:rsidP="00852D59">
      <w:pPr>
        <w:pStyle w:val="ListParagraph"/>
        <w:rPr>
          <w:i/>
          <w:iCs/>
          <w:lang w:val="en-US"/>
        </w:rPr>
      </w:pPr>
      <w:proofErr w:type="spellStart"/>
      <w:r w:rsidRPr="00852D59">
        <w:rPr>
          <w:i/>
          <w:iCs/>
          <w:lang w:val="en-US"/>
        </w:rPr>
        <w:t>edge_enhanced_img</w:t>
      </w:r>
      <w:proofErr w:type="spellEnd"/>
      <w:r w:rsidRPr="00852D59">
        <w:rPr>
          <w:i/>
          <w:iCs/>
          <w:lang w:val="en-US"/>
        </w:rPr>
        <w:t xml:space="preserve"> = </w:t>
      </w:r>
      <w:proofErr w:type="spellStart"/>
      <w:r w:rsidRPr="00852D59">
        <w:rPr>
          <w:i/>
          <w:iCs/>
          <w:lang w:val="en-US"/>
        </w:rPr>
        <w:t>imsharpen</w:t>
      </w:r>
      <w:proofErr w:type="spellEnd"/>
      <w:r w:rsidRPr="00852D59">
        <w:rPr>
          <w:i/>
          <w:iCs/>
          <w:lang w:val="en-US"/>
        </w:rPr>
        <w:t>(</w:t>
      </w:r>
      <w:proofErr w:type="spellStart"/>
      <w:r w:rsidRPr="00852D59">
        <w:rPr>
          <w:i/>
          <w:iCs/>
          <w:lang w:val="en-US"/>
        </w:rPr>
        <w:t>edge_enhanced_img</w:t>
      </w:r>
      <w:proofErr w:type="spellEnd"/>
      <w:proofErr w:type="gramStart"/>
      <w:r w:rsidRPr="00852D59">
        <w:rPr>
          <w:i/>
          <w:iCs/>
          <w:lang w:val="en-US"/>
        </w:rPr>
        <w:t>);</w:t>
      </w:r>
      <w:proofErr w:type="gramEnd"/>
    </w:p>
    <w:p w14:paraId="61377BA3" w14:textId="77777777" w:rsidR="00852D59" w:rsidRDefault="00852D59" w:rsidP="00852D59">
      <w:pPr>
        <w:pStyle w:val="ListParagraph"/>
        <w:rPr>
          <w:i/>
          <w:iCs/>
          <w:lang w:val="en-US"/>
        </w:rPr>
      </w:pPr>
    </w:p>
    <w:p w14:paraId="14A6CD88" w14:textId="76CA3A43" w:rsidR="00852D59" w:rsidRDefault="00852D59" w:rsidP="00852D59">
      <w:pPr>
        <w:pStyle w:val="ListParagraph"/>
        <w:rPr>
          <w:i/>
          <w:iCs/>
        </w:rPr>
      </w:pPr>
      <w:r w:rsidRPr="00852D59">
        <w:rPr>
          <w:i/>
          <w:iCs/>
        </w:rPr>
        <w:t>El resto del proceso es i</w:t>
      </w:r>
      <w:r>
        <w:rPr>
          <w:i/>
          <w:iCs/>
        </w:rPr>
        <w:t>gual que en los apartados anteriores. Aumentamos el brillo y luego realizamos una corrección gamma.</w:t>
      </w:r>
    </w:p>
    <w:p w14:paraId="3411C3A1" w14:textId="6D9F16F0" w:rsidR="00852D59" w:rsidRDefault="00852D59" w:rsidP="00852D59">
      <w:pPr>
        <w:pStyle w:val="ListParagraph"/>
        <w:rPr>
          <w:i/>
          <w:iCs/>
        </w:rPr>
      </w:pPr>
    </w:p>
    <w:p w14:paraId="2E8E64CA" w14:textId="77777777" w:rsidR="007763B9" w:rsidRDefault="00D12BAD" w:rsidP="007763B9">
      <w:pPr>
        <w:pStyle w:val="ListParagraph"/>
        <w:keepNext/>
        <w:jc w:val="center"/>
      </w:pPr>
      <w:r>
        <w:rPr>
          <w:i/>
          <w:iCs/>
          <w:noProof/>
        </w:rPr>
        <w:drawing>
          <wp:inline distT="0" distB="0" distL="0" distR="0" wp14:anchorId="4D548EBE" wp14:editId="1CD200CB">
            <wp:extent cx="4900779" cy="3846258"/>
            <wp:effectExtent l="0" t="0" r="0" b="1905"/>
            <wp:docPr id="1772194438" name="Picture 9" descr="A pile of peppers and garl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94438" name="Picture 9" descr="A pile of peppers and garlic&#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900779" cy="3846258"/>
                    </a:xfrm>
                    <a:prstGeom prst="rect">
                      <a:avLst/>
                    </a:prstGeom>
                  </pic:spPr>
                </pic:pic>
              </a:graphicData>
            </a:graphic>
          </wp:inline>
        </w:drawing>
      </w:r>
    </w:p>
    <w:p w14:paraId="27BD6E81" w14:textId="6952945B" w:rsidR="007763B9" w:rsidRDefault="007763B9" w:rsidP="007763B9">
      <w:pPr>
        <w:pStyle w:val="Caption"/>
        <w:ind w:left="2880" w:firstLine="720"/>
      </w:pPr>
      <w:r>
        <w:t>9.Imagen con realce de bordes</w:t>
      </w:r>
    </w:p>
    <w:p w14:paraId="2FDB2D52" w14:textId="48386414" w:rsidR="00852D59" w:rsidRDefault="00852D59" w:rsidP="00852D59">
      <w:pPr>
        <w:pStyle w:val="ListParagraph"/>
        <w:rPr>
          <w:i/>
          <w:iCs/>
        </w:rPr>
      </w:pPr>
    </w:p>
    <w:p w14:paraId="60FCB89E" w14:textId="7730DAD8" w:rsidR="00413B39" w:rsidRDefault="00413B39" w:rsidP="00413B39">
      <w:pPr>
        <w:pStyle w:val="Heading2"/>
        <w:ind w:firstLine="720"/>
      </w:pPr>
      <w:bookmarkStart w:id="11" w:name="_Toc184720986"/>
      <w:r>
        <w:t>9.Comparaci</w:t>
      </w:r>
      <w:r w:rsidRPr="00F30B60">
        <w:t>o</w:t>
      </w:r>
      <w:r>
        <w:t>n resultados</w:t>
      </w:r>
      <w:bookmarkEnd w:id="11"/>
    </w:p>
    <w:p w14:paraId="3F97E0E0" w14:textId="6F03C8A8" w:rsidR="0004037E" w:rsidRDefault="00852D59" w:rsidP="0004037E">
      <w:pPr>
        <w:pStyle w:val="ListParagraph"/>
        <w:keepNext/>
      </w:pPr>
      <w:r>
        <w:rPr>
          <w:i/>
          <w:iCs/>
        </w:rPr>
        <w:t>Vamos a comparar los resultados de las dos imágenes anteriores:</w:t>
      </w:r>
      <w:r>
        <w:rPr>
          <w:i/>
          <w:iCs/>
        </w:rPr>
        <w:br/>
      </w:r>
      <w:r>
        <w:rPr>
          <w:i/>
          <w:iCs/>
        </w:rPr>
        <w:br/>
      </w:r>
      <w:r w:rsidR="00CD69FA" w:rsidRPr="00CD69FA">
        <w:drawing>
          <wp:inline distT="0" distB="0" distL="0" distR="0" wp14:anchorId="7F35D169" wp14:editId="101B6CCA">
            <wp:extent cx="5886450" cy="2324100"/>
            <wp:effectExtent l="0" t="0" r="0" b="0"/>
            <wp:docPr id="1507224769" name="Picture 1" descr="A collage of vegetables and garl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4769" name="Picture 1" descr="A collage of vegetables and garlic&#10;&#10;Description automatically generated"/>
                    <pic:cNvPicPr/>
                  </pic:nvPicPr>
                  <pic:blipFill rotWithShape="1">
                    <a:blip r:embed="rId20"/>
                    <a:srcRect t="2025" r="961" b="15636"/>
                    <a:stretch/>
                  </pic:blipFill>
                  <pic:spPr bwMode="auto">
                    <a:xfrm>
                      <a:off x="0" y="0"/>
                      <a:ext cx="5886450" cy="2324100"/>
                    </a:xfrm>
                    <a:prstGeom prst="rect">
                      <a:avLst/>
                    </a:prstGeom>
                    <a:ln>
                      <a:noFill/>
                    </a:ln>
                    <a:extLst>
                      <a:ext uri="{53640926-AAD7-44D8-BBD7-CCE9431645EC}">
                        <a14:shadowObscured xmlns:a14="http://schemas.microsoft.com/office/drawing/2010/main"/>
                      </a:ext>
                    </a:extLst>
                  </pic:spPr>
                </pic:pic>
              </a:graphicData>
            </a:graphic>
          </wp:inline>
        </w:drawing>
      </w:r>
    </w:p>
    <w:p w14:paraId="028E2E1D" w14:textId="1C2CB51F" w:rsidR="00852D59" w:rsidRDefault="0004037E" w:rsidP="0004037E">
      <w:pPr>
        <w:pStyle w:val="Caption"/>
        <w:ind w:left="3600" w:firstLine="720"/>
        <w:rPr>
          <w:i w:val="0"/>
          <w:iCs w:val="0"/>
        </w:rPr>
      </w:pPr>
      <w:r>
        <w:t>10.Imagen comparación</w:t>
      </w:r>
    </w:p>
    <w:p w14:paraId="7C801BC3" w14:textId="77777777" w:rsidR="009850FE" w:rsidRDefault="009850FE" w:rsidP="00852D59">
      <w:pPr>
        <w:pStyle w:val="ListParagraph"/>
        <w:rPr>
          <w:i/>
          <w:iCs/>
        </w:rPr>
      </w:pPr>
    </w:p>
    <w:p w14:paraId="15E2EA4D" w14:textId="1CF2CDC8" w:rsidR="00DE79DB" w:rsidRPr="00852D59" w:rsidRDefault="009850FE" w:rsidP="00852D59">
      <w:pPr>
        <w:pStyle w:val="ListParagraph"/>
        <w:rPr>
          <w:i/>
          <w:iCs/>
        </w:rPr>
      </w:pPr>
      <w:r w:rsidRPr="009850FE">
        <w:rPr>
          <w:i/>
          <w:iCs/>
        </w:rPr>
        <w:t xml:space="preserve">El realce de bordes mejora la nitidez de la imagen al hacer que los bordes y transiciones sean más claros, lo que enriquece la percepción general. Además, combinado con la corrección de gamma, ayuda a resaltar detalles en las sombras sin comprometer la luminosidad de las áreas brillantes, logrando un equilibrio tonal más dinámico y detallado. La imagen con este procesamiento tiene un impacto visual más fuerte gracias a los bordes definidos, el mayor contraste y una mejor percepción de la iluminación, siendo ideal para situaciones donde la claridad y el detalle son fundamentales. En comparación, la imagen sin realce de bordes se percibe más suave y con una iluminación menos destacada, mientras que la otra resulta más </w:t>
      </w:r>
      <w:r w:rsidR="0004037E">
        <w:rPr>
          <w:i/>
          <w:iCs/>
        </w:rPr>
        <w:t>expresiva</w:t>
      </w:r>
      <w:r w:rsidRPr="009850FE">
        <w:rPr>
          <w:i/>
          <w:iCs/>
        </w:rPr>
        <w:t xml:space="preserve"> y detallada visualmente.</w:t>
      </w:r>
    </w:p>
    <w:sectPr w:rsidR="00DE79DB" w:rsidRPr="00852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B1766" w14:textId="77777777" w:rsidR="00565044" w:rsidRDefault="00565044" w:rsidP="007763B9">
      <w:pPr>
        <w:spacing w:after="0" w:line="240" w:lineRule="auto"/>
      </w:pPr>
      <w:r>
        <w:separator/>
      </w:r>
    </w:p>
  </w:endnote>
  <w:endnote w:type="continuationSeparator" w:id="0">
    <w:p w14:paraId="21A07615" w14:textId="77777777" w:rsidR="00565044" w:rsidRDefault="00565044" w:rsidP="00776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A0EBA" w14:textId="77777777" w:rsidR="00565044" w:rsidRDefault="00565044" w:rsidP="007763B9">
      <w:pPr>
        <w:spacing w:after="0" w:line="240" w:lineRule="auto"/>
      </w:pPr>
      <w:r>
        <w:separator/>
      </w:r>
    </w:p>
  </w:footnote>
  <w:footnote w:type="continuationSeparator" w:id="0">
    <w:p w14:paraId="72DB0F80" w14:textId="77777777" w:rsidR="00565044" w:rsidRDefault="00565044" w:rsidP="00776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E54A2"/>
    <w:multiLevelType w:val="multilevel"/>
    <w:tmpl w:val="454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40592E"/>
    <w:multiLevelType w:val="multilevel"/>
    <w:tmpl w:val="0F7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5240D0"/>
    <w:multiLevelType w:val="hybridMultilevel"/>
    <w:tmpl w:val="76A07C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5A6382"/>
    <w:multiLevelType w:val="hybridMultilevel"/>
    <w:tmpl w:val="1F66D764"/>
    <w:lvl w:ilvl="0" w:tplc="A5FC2B6C">
      <w:start w:val="1"/>
      <w:numFmt w:val="decimal"/>
      <w:lvlText w:val="%1."/>
      <w:lvlJc w:val="left"/>
      <w:pPr>
        <w:ind w:left="108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A443BD0"/>
    <w:multiLevelType w:val="hybridMultilevel"/>
    <w:tmpl w:val="A8C04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302C7"/>
    <w:multiLevelType w:val="multilevel"/>
    <w:tmpl w:val="7444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14F24"/>
    <w:multiLevelType w:val="multilevel"/>
    <w:tmpl w:val="B1E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9386713">
    <w:abstractNumId w:val="2"/>
  </w:num>
  <w:num w:numId="2" w16cid:durableId="1762331053">
    <w:abstractNumId w:val="6"/>
  </w:num>
  <w:num w:numId="3" w16cid:durableId="1077751443">
    <w:abstractNumId w:val="1"/>
  </w:num>
  <w:num w:numId="4" w16cid:durableId="1075855328">
    <w:abstractNumId w:val="0"/>
  </w:num>
  <w:num w:numId="5" w16cid:durableId="659650570">
    <w:abstractNumId w:val="5"/>
  </w:num>
  <w:num w:numId="6" w16cid:durableId="1828324257">
    <w:abstractNumId w:val="4"/>
  </w:num>
  <w:num w:numId="7" w16cid:durableId="719789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920"/>
    <w:rsid w:val="0004037E"/>
    <w:rsid w:val="00093485"/>
    <w:rsid w:val="001C2A0D"/>
    <w:rsid w:val="00413B39"/>
    <w:rsid w:val="004B23E4"/>
    <w:rsid w:val="004F6E63"/>
    <w:rsid w:val="00501FF4"/>
    <w:rsid w:val="00565044"/>
    <w:rsid w:val="007763B9"/>
    <w:rsid w:val="007D20D7"/>
    <w:rsid w:val="007D7920"/>
    <w:rsid w:val="007F6BBF"/>
    <w:rsid w:val="00852D59"/>
    <w:rsid w:val="00963802"/>
    <w:rsid w:val="009850FE"/>
    <w:rsid w:val="009D2ED7"/>
    <w:rsid w:val="00A0245C"/>
    <w:rsid w:val="00A57181"/>
    <w:rsid w:val="00B124E9"/>
    <w:rsid w:val="00B47250"/>
    <w:rsid w:val="00B70B9E"/>
    <w:rsid w:val="00BE4C6B"/>
    <w:rsid w:val="00C5149B"/>
    <w:rsid w:val="00CD69FA"/>
    <w:rsid w:val="00D12BAD"/>
    <w:rsid w:val="00D13A87"/>
    <w:rsid w:val="00DE79DB"/>
    <w:rsid w:val="00DF35B5"/>
    <w:rsid w:val="00E40D74"/>
    <w:rsid w:val="00E456CF"/>
    <w:rsid w:val="00EA063E"/>
    <w:rsid w:val="00F30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BA43"/>
  <w15:chartTrackingRefBased/>
  <w15:docId w15:val="{77BE38B7-E63D-4F7A-9960-7A5B7895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63E"/>
    <w:rPr>
      <w:lang w:val="es-ES"/>
    </w:rPr>
  </w:style>
  <w:style w:type="paragraph" w:styleId="Heading1">
    <w:name w:val="heading 1"/>
    <w:basedOn w:val="Normal"/>
    <w:next w:val="Normal"/>
    <w:link w:val="Heading1Char"/>
    <w:uiPriority w:val="9"/>
    <w:qFormat/>
    <w:rsid w:val="007D7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920"/>
    <w:rPr>
      <w:rFonts w:eastAsiaTheme="majorEastAsia" w:cstheme="majorBidi"/>
      <w:color w:val="272727" w:themeColor="text1" w:themeTint="D8"/>
    </w:rPr>
  </w:style>
  <w:style w:type="paragraph" w:styleId="Title">
    <w:name w:val="Title"/>
    <w:basedOn w:val="Normal"/>
    <w:next w:val="Normal"/>
    <w:link w:val="TitleChar"/>
    <w:uiPriority w:val="10"/>
    <w:qFormat/>
    <w:rsid w:val="007D7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920"/>
    <w:pPr>
      <w:spacing w:before="160"/>
      <w:jc w:val="center"/>
    </w:pPr>
    <w:rPr>
      <w:i/>
      <w:iCs/>
      <w:color w:val="404040" w:themeColor="text1" w:themeTint="BF"/>
    </w:rPr>
  </w:style>
  <w:style w:type="character" w:customStyle="1" w:styleId="QuoteChar">
    <w:name w:val="Quote Char"/>
    <w:basedOn w:val="DefaultParagraphFont"/>
    <w:link w:val="Quote"/>
    <w:uiPriority w:val="29"/>
    <w:rsid w:val="007D7920"/>
    <w:rPr>
      <w:i/>
      <w:iCs/>
      <w:color w:val="404040" w:themeColor="text1" w:themeTint="BF"/>
    </w:rPr>
  </w:style>
  <w:style w:type="paragraph" w:styleId="ListParagraph">
    <w:name w:val="List Paragraph"/>
    <w:basedOn w:val="Normal"/>
    <w:uiPriority w:val="34"/>
    <w:qFormat/>
    <w:rsid w:val="007D7920"/>
    <w:pPr>
      <w:ind w:left="720"/>
      <w:contextualSpacing/>
    </w:pPr>
  </w:style>
  <w:style w:type="character" w:styleId="IntenseEmphasis">
    <w:name w:val="Intense Emphasis"/>
    <w:basedOn w:val="DefaultParagraphFont"/>
    <w:uiPriority w:val="21"/>
    <w:qFormat/>
    <w:rsid w:val="007D7920"/>
    <w:rPr>
      <w:i/>
      <w:iCs/>
      <w:color w:val="0F4761" w:themeColor="accent1" w:themeShade="BF"/>
    </w:rPr>
  </w:style>
  <w:style w:type="paragraph" w:styleId="IntenseQuote">
    <w:name w:val="Intense Quote"/>
    <w:basedOn w:val="Normal"/>
    <w:next w:val="Normal"/>
    <w:link w:val="IntenseQuoteChar"/>
    <w:uiPriority w:val="30"/>
    <w:qFormat/>
    <w:rsid w:val="007D7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920"/>
    <w:rPr>
      <w:i/>
      <w:iCs/>
      <w:color w:val="0F4761" w:themeColor="accent1" w:themeShade="BF"/>
    </w:rPr>
  </w:style>
  <w:style w:type="character" w:styleId="IntenseReference">
    <w:name w:val="Intense Reference"/>
    <w:basedOn w:val="DefaultParagraphFont"/>
    <w:uiPriority w:val="32"/>
    <w:qFormat/>
    <w:rsid w:val="007D7920"/>
    <w:rPr>
      <w:b/>
      <w:bCs/>
      <w:smallCaps/>
      <w:color w:val="0F4761" w:themeColor="accent1" w:themeShade="BF"/>
      <w:spacing w:val="5"/>
    </w:rPr>
  </w:style>
  <w:style w:type="paragraph" w:styleId="TOCHeading">
    <w:name w:val="TOC Heading"/>
    <w:basedOn w:val="Heading1"/>
    <w:next w:val="Normal"/>
    <w:uiPriority w:val="39"/>
    <w:unhideWhenUsed/>
    <w:qFormat/>
    <w:rsid w:val="00B4725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47250"/>
    <w:pPr>
      <w:spacing w:after="100"/>
      <w:ind w:left="240"/>
    </w:pPr>
  </w:style>
  <w:style w:type="character" w:styleId="Hyperlink">
    <w:name w:val="Hyperlink"/>
    <w:basedOn w:val="DefaultParagraphFont"/>
    <w:uiPriority w:val="99"/>
    <w:unhideWhenUsed/>
    <w:rsid w:val="00B47250"/>
    <w:rPr>
      <w:color w:val="467886" w:themeColor="hyperlink"/>
      <w:u w:val="single"/>
    </w:rPr>
  </w:style>
  <w:style w:type="paragraph" w:styleId="Header">
    <w:name w:val="header"/>
    <w:basedOn w:val="Normal"/>
    <w:link w:val="HeaderChar"/>
    <w:uiPriority w:val="99"/>
    <w:unhideWhenUsed/>
    <w:rsid w:val="00776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3B9"/>
    <w:rPr>
      <w:lang w:val="es-ES"/>
    </w:rPr>
  </w:style>
  <w:style w:type="paragraph" w:styleId="Footer">
    <w:name w:val="footer"/>
    <w:basedOn w:val="Normal"/>
    <w:link w:val="FooterChar"/>
    <w:uiPriority w:val="99"/>
    <w:unhideWhenUsed/>
    <w:rsid w:val="00776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3B9"/>
    <w:rPr>
      <w:lang w:val="es-ES"/>
    </w:rPr>
  </w:style>
  <w:style w:type="paragraph" w:styleId="Caption">
    <w:name w:val="caption"/>
    <w:basedOn w:val="Normal"/>
    <w:next w:val="Normal"/>
    <w:uiPriority w:val="35"/>
    <w:unhideWhenUsed/>
    <w:qFormat/>
    <w:rsid w:val="007763B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38372">
      <w:bodyDiv w:val="1"/>
      <w:marLeft w:val="0"/>
      <w:marRight w:val="0"/>
      <w:marTop w:val="0"/>
      <w:marBottom w:val="0"/>
      <w:divBdr>
        <w:top w:val="none" w:sz="0" w:space="0" w:color="auto"/>
        <w:left w:val="none" w:sz="0" w:space="0" w:color="auto"/>
        <w:bottom w:val="none" w:sz="0" w:space="0" w:color="auto"/>
        <w:right w:val="none" w:sz="0" w:space="0" w:color="auto"/>
      </w:divBdr>
    </w:div>
    <w:div w:id="57018677">
      <w:bodyDiv w:val="1"/>
      <w:marLeft w:val="0"/>
      <w:marRight w:val="0"/>
      <w:marTop w:val="0"/>
      <w:marBottom w:val="0"/>
      <w:divBdr>
        <w:top w:val="none" w:sz="0" w:space="0" w:color="auto"/>
        <w:left w:val="none" w:sz="0" w:space="0" w:color="auto"/>
        <w:bottom w:val="none" w:sz="0" w:space="0" w:color="auto"/>
        <w:right w:val="none" w:sz="0" w:space="0" w:color="auto"/>
      </w:divBdr>
    </w:div>
    <w:div w:id="100804735">
      <w:bodyDiv w:val="1"/>
      <w:marLeft w:val="0"/>
      <w:marRight w:val="0"/>
      <w:marTop w:val="0"/>
      <w:marBottom w:val="0"/>
      <w:divBdr>
        <w:top w:val="none" w:sz="0" w:space="0" w:color="auto"/>
        <w:left w:val="none" w:sz="0" w:space="0" w:color="auto"/>
        <w:bottom w:val="none" w:sz="0" w:space="0" w:color="auto"/>
        <w:right w:val="none" w:sz="0" w:space="0" w:color="auto"/>
      </w:divBdr>
    </w:div>
    <w:div w:id="438985359">
      <w:bodyDiv w:val="1"/>
      <w:marLeft w:val="0"/>
      <w:marRight w:val="0"/>
      <w:marTop w:val="0"/>
      <w:marBottom w:val="0"/>
      <w:divBdr>
        <w:top w:val="none" w:sz="0" w:space="0" w:color="auto"/>
        <w:left w:val="none" w:sz="0" w:space="0" w:color="auto"/>
        <w:bottom w:val="none" w:sz="0" w:space="0" w:color="auto"/>
        <w:right w:val="none" w:sz="0" w:space="0" w:color="auto"/>
      </w:divBdr>
    </w:div>
    <w:div w:id="747114604">
      <w:bodyDiv w:val="1"/>
      <w:marLeft w:val="0"/>
      <w:marRight w:val="0"/>
      <w:marTop w:val="0"/>
      <w:marBottom w:val="0"/>
      <w:divBdr>
        <w:top w:val="none" w:sz="0" w:space="0" w:color="auto"/>
        <w:left w:val="none" w:sz="0" w:space="0" w:color="auto"/>
        <w:bottom w:val="none" w:sz="0" w:space="0" w:color="auto"/>
        <w:right w:val="none" w:sz="0" w:space="0" w:color="auto"/>
      </w:divBdr>
      <w:divsChild>
        <w:div w:id="1899122574">
          <w:marLeft w:val="0"/>
          <w:marRight w:val="0"/>
          <w:marTop w:val="0"/>
          <w:marBottom w:val="0"/>
          <w:divBdr>
            <w:top w:val="none" w:sz="0" w:space="0" w:color="auto"/>
            <w:left w:val="none" w:sz="0" w:space="0" w:color="auto"/>
            <w:bottom w:val="none" w:sz="0" w:space="0" w:color="auto"/>
            <w:right w:val="none" w:sz="0" w:space="0" w:color="auto"/>
          </w:divBdr>
          <w:divsChild>
            <w:div w:id="12872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2597">
      <w:bodyDiv w:val="1"/>
      <w:marLeft w:val="0"/>
      <w:marRight w:val="0"/>
      <w:marTop w:val="0"/>
      <w:marBottom w:val="0"/>
      <w:divBdr>
        <w:top w:val="none" w:sz="0" w:space="0" w:color="auto"/>
        <w:left w:val="none" w:sz="0" w:space="0" w:color="auto"/>
        <w:bottom w:val="none" w:sz="0" w:space="0" w:color="auto"/>
        <w:right w:val="none" w:sz="0" w:space="0" w:color="auto"/>
      </w:divBdr>
    </w:div>
    <w:div w:id="1121849217">
      <w:bodyDiv w:val="1"/>
      <w:marLeft w:val="0"/>
      <w:marRight w:val="0"/>
      <w:marTop w:val="0"/>
      <w:marBottom w:val="0"/>
      <w:divBdr>
        <w:top w:val="none" w:sz="0" w:space="0" w:color="auto"/>
        <w:left w:val="none" w:sz="0" w:space="0" w:color="auto"/>
        <w:bottom w:val="none" w:sz="0" w:space="0" w:color="auto"/>
        <w:right w:val="none" w:sz="0" w:space="0" w:color="auto"/>
      </w:divBdr>
    </w:div>
    <w:div w:id="1180462248">
      <w:bodyDiv w:val="1"/>
      <w:marLeft w:val="0"/>
      <w:marRight w:val="0"/>
      <w:marTop w:val="0"/>
      <w:marBottom w:val="0"/>
      <w:divBdr>
        <w:top w:val="none" w:sz="0" w:space="0" w:color="auto"/>
        <w:left w:val="none" w:sz="0" w:space="0" w:color="auto"/>
        <w:bottom w:val="none" w:sz="0" w:space="0" w:color="auto"/>
        <w:right w:val="none" w:sz="0" w:space="0" w:color="auto"/>
      </w:divBdr>
    </w:div>
    <w:div w:id="1406535855">
      <w:bodyDiv w:val="1"/>
      <w:marLeft w:val="0"/>
      <w:marRight w:val="0"/>
      <w:marTop w:val="0"/>
      <w:marBottom w:val="0"/>
      <w:divBdr>
        <w:top w:val="none" w:sz="0" w:space="0" w:color="auto"/>
        <w:left w:val="none" w:sz="0" w:space="0" w:color="auto"/>
        <w:bottom w:val="none" w:sz="0" w:space="0" w:color="auto"/>
        <w:right w:val="none" w:sz="0" w:space="0" w:color="auto"/>
      </w:divBdr>
    </w:div>
    <w:div w:id="1470516624">
      <w:bodyDiv w:val="1"/>
      <w:marLeft w:val="0"/>
      <w:marRight w:val="0"/>
      <w:marTop w:val="0"/>
      <w:marBottom w:val="0"/>
      <w:divBdr>
        <w:top w:val="none" w:sz="0" w:space="0" w:color="auto"/>
        <w:left w:val="none" w:sz="0" w:space="0" w:color="auto"/>
        <w:bottom w:val="none" w:sz="0" w:space="0" w:color="auto"/>
        <w:right w:val="none" w:sz="0" w:space="0" w:color="auto"/>
      </w:divBdr>
    </w:div>
    <w:div w:id="1553610613">
      <w:bodyDiv w:val="1"/>
      <w:marLeft w:val="0"/>
      <w:marRight w:val="0"/>
      <w:marTop w:val="0"/>
      <w:marBottom w:val="0"/>
      <w:divBdr>
        <w:top w:val="none" w:sz="0" w:space="0" w:color="auto"/>
        <w:left w:val="none" w:sz="0" w:space="0" w:color="auto"/>
        <w:bottom w:val="none" w:sz="0" w:space="0" w:color="auto"/>
        <w:right w:val="none" w:sz="0" w:space="0" w:color="auto"/>
      </w:divBdr>
      <w:divsChild>
        <w:div w:id="1964605291">
          <w:marLeft w:val="0"/>
          <w:marRight w:val="0"/>
          <w:marTop w:val="0"/>
          <w:marBottom w:val="0"/>
          <w:divBdr>
            <w:top w:val="none" w:sz="0" w:space="0" w:color="auto"/>
            <w:left w:val="none" w:sz="0" w:space="0" w:color="auto"/>
            <w:bottom w:val="none" w:sz="0" w:space="0" w:color="auto"/>
            <w:right w:val="none" w:sz="0" w:space="0" w:color="auto"/>
          </w:divBdr>
          <w:divsChild>
            <w:div w:id="20428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2126">
      <w:bodyDiv w:val="1"/>
      <w:marLeft w:val="0"/>
      <w:marRight w:val="0"/>
      <w:marTop w:val="0"/>
      <w:marBottom w:val="0"/>
      <w:divBdr>
        <w:top w:val="none" w:sz="0" w:space="0" w:color="auto"/>
        <w:left w:val="none" w:sz="0" w:space="0" w:color="auto"/>
        <w:bottom w:val="none" w:sz="0" w:space="0" w:color="auto"/>
        <w:right w:val="none" w:sz="0" w:space="0" w:color="auto"/>
      </w:divBdr>
    </w:div>
    <w:div w:id="1680891625">
      <w:bodyDiv w:val="1"/>
      <w:marLeft w:val="0"/>
      <w:marRight w:val="0"/>
      <w:marTop w:val="0"/>
      <w:marBottom w:val="0"/>
      <w:divBdr>
        <w:top w:val="none" w:sz="0" w:space="0" w:color="auto"/>
        <w:left w:val="none" w:sz="0" w:space="0" w:color="auto"/>
        <w:bottom w:val="none" w:sz="0" w:space="0" w:color="auto"/>
        <w:right w:val="none" w:sz="0" w:space="0" w:color="auto"/>
      </w:divBdr>
    </w:div>
    <w:div w:id="1871987238">
      <w:bodyDiv w:val="1"/>
      <w:marLeft w:val="0"/>
      <w:marRight w:val="0"/>
      <w:marTop w:val="0"/>
      <w:marBottom w:val="0"/>
      <w:divBdr>
        <w:top w:val="none" w:sz="0" w:space="0" w:color="auto"/>
        <w:left w:val="none" w:sz="0" w:space="0" w:color="auto"/>
        <w:bottom w:val="none" w:sz="0" w:space="0" w:color="auto"/>
        <w:right w:val="none" w:sz="0" w:space="0" w:color="auto"/>
      </w:divBdr>
    </w:div>
    <w:div w:id="198169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17cbfb-7e4e-4357-8155-148cdcf337c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2AF610CCF68DB4DB874033206B67E61" ma:contentTypeVersion="5" ma:contentTypeDescription="Crear nuevo documento." ma:contentTypeScope="" ma:versionID="7c03b2c24917c5a8346e924cfeb02d41">
  <xsd:schema xmlns:xsd="http://www.w3.org/2001/XMLSchema" xmlns:xs="http://www.w3.org/2001/XMLSchema" xmlns:p="http://schemas.microsoft.com/office/2006/metadata/properties" xmlns:ns3="bf17cbfb-7e4e-4357-8155-148cdcf337c7" targetNamespace="http://schemas.microsoft.com/office/2006/metadata/properties" ma:root="true" ma:fieldsID="a1f0162c8ae33f112fde0ab221a223e8" ns3:_="">
    <xsd:import namespace="bf17cbfb-7e4e-4357-8155-148cdcf337c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7cbfb-7e4e-4357-8155-148cdcf337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7BE162-55DE-4625-80C9-3F5A1E69A27E}">
  <ds:schemaRefs>
    <ds:schemaRef ds:uri="http://schemas.microsoft.com/office/2006/metadata/properties"/>
    <ds:schemaRef ds:uri="http://schemas.microsoft.com/office/infopath/2007/PartnerControls"/>
    <ds:schemaRef ds:uri="bf17cbfb-7e4e-4357-8155-148cdcf337c7"/>
  </ds:schemaRefs>
</ds:datastoreItem>
</file>

<file path=customXml/itemProps2.xml><?xml version="1.0" encoding="utf-8"?>
<ds:datastoreItem xmlns:ds="http://schemas.openxmlformats.org/officeDocument/2006/customXml" ds:itemID="{2C3EC8E6-3E5B-4569-A05D-99594F650331}">
  <ds:schemaRefs>
    <ds:schemaRef ds:uri="http://schemas.openxmlformats.org/officeDocument/2006/bibliography"/>
  </ds:schemaRefs>
</ds:datastoreItem>
</file>

<file path=customXml/itemProps3.xml><?xml version="1.0" encoding="utf-8"?>
<ds:datastoreItem xmlns:ds="http://schemas.openxmlformats.org/officeDocument/2006/customXml" ds:itemID="{7CDA6AE3-0722-41B4-93A6-8F823D5C65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7cbfb-7e4e-4357-8155-148cdcf337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77DA86-6B72-4780-BB05-6F3B56B059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14</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SANDOVAL MARTINEZ</dc:creator>
  <cp:keywords/>
  <dc:description/>
  <cp:lastModifiedBy>ALONSO SANDOVAL MARTINEZ</cp:lastModifiedBy>
  <cp:revision>10</cp:revision>
  <cp:lastPrinted>2024-12-13T09:42:00Z</cp:lastPrinted>
  <dcterms:created xsi:type="dcterms:W3CDTF">2024-12-03T11:25:00Z</dcterms:created>
  <dcterms:modified xsi:type="dcterms:W3CDTF">2024-12-13T09:50:00Z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0x01010092AF610CCF68DB4DB874033206B67E61</vt:lpwstr>
  </property>
</Properties>
</file>