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96BE" w14:textId="39951571" w:rsidR="00A97941" w:rsidRPr="00A97941" w:rsidRDefault="00A97941" w:rsidP="00A93F7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Web-based supporting materials for</w:t>
      </w:r>
    </w:p>
    <w:p w14:paraId="2B463BCB" w14:textId="5EE65FB5" w:rsidR="00A93F78" w:rsidRPr="00A93F78" w:rsidRDefault="00A93F78" w:rsidP="00A93F7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F78">
        <w:rPr>
          <w:rFonts w:ascii="Times New Roman" w:hAnsi="Times New Roman" w:cs="Times New Roman"/>
          <w:b/>
          <w:sz w:val="24"/>
          <w:szCs w:val="24"/>
        </w:rPr>
        <w:t xml:space="preserve">Indices of Non-Ignorable Selection Bias for Proportions </w:t>
      </w:r>
    </w:p>
    <w:p w14:paraId="4070B569" w14:textId="6892512B" w:rsidR="00A93F78" w:rsidRDefault="00A93F78" w:rsidP="00A93F7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3F78">
        <w:rPr>
          <w:rFonts w:ascii="Times New Roman" w:hAnsi="Times New Roman" w:cs="Times New Roman"/>
          <w:b/>
          <w:sz w:val="24"/>
          <w:szCs w:val="24"/>
        </w:rPr>
        <w:t>Estimated from Non-Probability Samples</w:t>
      </w:r>
    </w:p>
    <w:p w14:paraId="0815BD43" w14:textId="77777777" w:rsidR="00A97941" w:rsidRDefault="00A97941" w:rsidP="00A93F7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5040C14D" w14:textId="493B6EC8" w:rsidR="00A93F78" w:rsidRPr="00A93F78" w:rsidRDefault="00A93F78" w:rsidP="00A93F7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Andridge, West, Little,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Boonstra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Alvarado-</w:t>
      </w:r>
      <w:proofErr w:type="spellStart"/>
      <w:r>
        <w:rPr>
          <w:rFonts w:ascii="Times New Roman" w:hAnsi="Times New Roman" w:cs="Times New Roman"/>
          <w:sz w:val="24"/>
          <w:szCs w:val="24"/>
        </w:rPr>
        <w:t>Leiton</w:t>
      </w:r>
      <w:proofErr w:type="spellEnd"/>
    </w:p>
    <w:p w14:paraId="3F97528A" w14:textId="77777777" w:rsidR="00A93F78" w:rsidRPr="00A93F78" w:rsidRDefault="00A93F78" w:rsidP="00A93F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CC6A18" w14:textId="2501A5C7" w:rsidR="007D50C3" w:rsidRDefault="007D50C3" w:rsidP="007D50C3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Supplemental </w:t>
      </w:r>
      <w:r w:rsidRPr="00F76C2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F76C22">
        <w:rPr>
          <w:rFonts w:ascii="Times New Roman" w:hAnsi="Times New Roman" w:cs="Times New Roman"/>
          <w:b/>
          <w:sz w:val="24"/>
          <w:szCs w:val="24"/>
        </w:rPr>
        <w:t>:</w:t>
      </w:r>
      <w:r w:rsidRPr="00F76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MUBP(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</m:oMath>
      <w:r w:rsidRPr="00775CF5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6C22">
        <w:rPr>
          <w:rFonts w:ascii="Times New Roman" w:hAnsi="Times New Roman" w:cs="Times New Roman"/>
          <w:sz w:val="24"/>
          <w:szCs w:val="24"/>
        </w:rPr>
        <w:t>from the probit model</w:t>
      </w:r>
      <w:r>
        <w:rPr>
          <w:rFonts w:ascii="Times New Roman" w:hAnsi="Times New Roman" w:cs="Times New Roman"/>
          <w:sz w:val="24"/>
          <w:szCs w:val="24"/>
        </w:rPr>
        <w:t xml:space="preserve"> (solid lines/solid symbols)</w:t>
      </w:r>
      <w:r w:rsidRPr="00F76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75CF5">
        <w:rPr>
          <w:rFonts w:ascii="Times New Roman" w:eastAsiaTheme="minorEastAsia" w:hAnsi="Times New Roman" w:cs="Times New Roman"/>
          <w:sz w:val="24"/>
          <w:szCs w:val="24"/>
        </w:rPr>
        <w:t>MUB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</m:oMath>
      <w:r w:rsidRPr="00775CF5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normal model (dotted lines/open symbols) </w:t>
      </w:r>
      <w:r w:rsidRPr="00F76C22">
        <w:rPr>
          <w:rFonts w:ascii="Times New Roman" w:hAnsi="Times New Roman" w:cs="Times New Roman"/>
          <w:sz w:val="24"/>
          <w:szCs w:val="24"/>
        </w:rPr>
        <w:t xml:space="preserve">versus the true estimated bias, shown for combinations of the biserial correlation </w:t>
      </w:r>
      <w:proofErr w:type="spellStart"/>
      <w:r w:rsidRPr="00F76C22">
        <w:rPr>
          <w:rFonts w:ascii="Times New Roman" w:hAnsi="Times New Roman" w:cs="Times New Roman"/>
          <w:i/>
          <w:sz w:val="24"/>
          <w:szCs w:val="24"/>
        </w:rPr>
        <w:t>Corr</w:t>
      </w:r>
      <w:proofErr w:type="spellEnd"/>
      <w:r w:rsidRPr="00F76C22">
        <w:rPr>
          <w:rFonts w:ascii="Times New Roman" w:hAnsi="Times New Roman" w:cs="Times New Roman"/>
          <w:sz w:val="24"/>
          <w:szCs w:val="24"/>
        </w:rPr>
        <w:t>(</w:t>
      </w:r>
      <w:r w:rsidRPr="00F76C22">
        <w:rPr>
          <w:rFonts w:ascii="Times New Roman" w:hAnsi="Times New Roman" w:cs="Times New Roman"/>
          <w:i/>
          <w:sz w:val="24"/>
          <w:szCs w:val="24"/>
        </w:rPr>
        <w:t>U</w:t>
      </w:r>
      <w:r w:rsidRPr="00F76C22">
        <w:rPr>
          <w:rFonts w:ascii="Times New Roman" w:hAnsi="Times New Roman" w:cs="Times New Roman"/>
          <w:sz w:val="24"/>
          <w:szCs w:val="24"/>
        </w:rPr>
        <w:t xml:space="preserve">, </w:t>
      </w:r>
      <w:r w:rsidRPr="00F76C22">
        <w:rPr>
          <w:rFonts w:ascii="Times New Roman" w:hAnsi="Times New Roman" w:cs="Times New Roman"/>
          <w:i/>
          <w:sz w:val="24"/>
          <w:szCs w:val="24"/>
        </w:rPr>
        <w:t>X</w:t>
      </w:r>
      <w:r w:rsidRPr="00F76C22">
        <w:rPr>
          <w:rFonts w:ascii="Times New Roman" w:hAnsi="Times New Roman" w:cs="Times New Roman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ux</m:t>
            </m:r>
          </m:sub>
        </m:sSub>
      </m:oMath>
      <w:r w:rsidRPr="00F76C22">
        <w:rPr>
          <w:rFonts w:ascii="Times New Roman" w:hAnsi="Times New Roman" w:cs="Times New Roman"/>
          <w:sz w:val="24"/>
          <w:szCs w:val="24"/>
        </w:rPr>
        <w:t xml:space="preserve"> (rows) and the selection mechanism (col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76C22">
        <w:rPr>
          <w:rFonts w:ascii="Times New Roman" w:hAnsi="Times New Roman" w:cs="Times New Roman"/>
          <w:sz w:val="24"/>
          <w:szCs w:val="24"/>
        </w:rPr>
        <w:t xml:space="preserve">mns), for </w:t>
      </w:r>
      <w:r w:rsidRPr="00C74738">
        <w:rPr>
          <w:rFonts w:ascii="Times New Roman" w:hAnsi="Times New Roman" w:cs="Times New Roman"/>
          <w:sz w:val="24"/>
          <w:szCs w:val="24"/>
          <w:highlight w:val="yellow"/>
        </w:rPr>
        <w:t>E[</w:t>
      </w:r>
      <w:r w:rsidRPr="00C74738">
        <w:rPr>
          <w:rFonts w:ascii="Times New Roman" w:hAnsi="Times New Roman" w:cs="Times New Roman"/>
          <w:i/>
          <w:sz w:val="24"/>
          <w:szCs w:val="24"/>
          <w:highlight w:val="yellow"/>
        </w:rPr>
        <w:t>Y</w:t>
      </w:r>
      <w:r w:rsidRPr="00C74738">
        <w:rPr>
          <w:rFonts w:ascii="Times New Roman" w:hAnsi="Times New Roman" w:cs="Times New Roman"/>
          <w:sz w:val="24"/>
          <w:szCs w:val="24"/>
          <w:highlight w:val="yellow"/>
        </w:rPr>
        <w:t>] = 0.</w:t>
      </w:r>
      <w:r w:rsidRPr="00C74738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F76C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Grey dashed </w:t>
      </w:r>
      <w:r w:rsidRPr="00F76C22">
        <w:rPr>
          <w:rFonts w:ascii="Times New Roman" w:hAnsi="Times New Roman" w:cs="Times New Roman"/>
          <w:sz w:val="24"/>
          <w:szCs w:val="24"/>
        </w:rPr>
        <w:t>line is equality (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F76C22">
        <w:rPr>
          <w:rFonts w:ascii="Times New Roman" w:hAnsi="Times New Roman" w:cs="Times New Roman"/>
          <w:sz w:val="24"/>
          <w:szCs w:val="24"/>
        </w:rPr>
        <w:t xml:space="preserve"> = estimated bias). Results are medians across 1000 simulated data sets for each scenario.</w:t>
      </w:r>
    </w:p>
    <w:p w14:paraId="2F0ED6E3" w14:textId="77777777" w:rsidR="007D50C3" w:rsidRPr="00F76C22" w:rsidRDefault="007D50C3" w:rsidP="007D50C3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5696D5" w14:textId="77777777" w:rsidR="007D50C3" w:rsidRDefault="007D50C3" w:rsidP="007D50C3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7FE55772" wp14:editId="73CE9594">
            <wp:extent cx="5943600" cy="3302000"/>
            <wp:effectExtent l="12700" t="12700" r="12700" b="1270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ZU_both_median_muy3_freeaxes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10464D" w14:textId="25F8D170" w:rsidR="00A93F78" w:rsidRDefault="00A93F78" w:rsidP="007D50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587711B" w14:textId="480AF439" w:rsidR="005D2E2B" w:rsidRDefault="005D2E2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324EEA" w14:textId="0383A2E1" w:rsidR="005D2E2B" w:rsidRDefault="005D2E2B" w:rsidP="005D2E2B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 w:rsidRPr="00F76C2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F76C22">
        <w:rPr>
          <w:rFonts w:ascii="Times New Roman" w:hAnsi="Times New Roman" w:cs="Times New Roman"/>
          <w:b/>
          <w:sz w:val="24"/>
          <w:szCs w:val="24"/>
        </w:rPr>
        <w:t>:</w:t>
      </w:r>
      <w:r w:rsidRPr="00F76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MUBP(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</m:oMath>
      <w:r w:rsidRPr="00775CF5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76C22">
        <w:rPr>
          <w:rFonts w:ascii="Times New Roman" w:hAnsi="Times New Roman" w:cs="Times New Roman"/>
          <w:sz w:val="24"/>
          <w:szCs w:val="24"/>
        </w:rPr>
        <w:t>from the probit model</w:t>
      </w:r>
      <w:r>
        <w:rPr>
          <w:rFonts w:ascii="Times New Roman" w:hAnsi="Times New Roman" w:cs="Times New Roman"/>
          <w:sz w:val="24"/>
          <w:szCs w:val="24"/>
        </w:rPr>
        <w:t xml:space="preserve"> (solid lines/solid symbols)</w:t>
      </w:r>
      <w:r w:rsidRPr="00F76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775CF5">
        <w:rPr>
          <w:rFonts w:ascii="Times New Roman" w:eastAsiaTheme="minorEastAsia" w:hAnsi="Times New Roman" w:cs="Times New Roman"/>
          <w:sz w:val="24"/>
          <w:szCs w:val="24"/>
        </w:rPr>
        <w:t>MUB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ϕ</m:t>
        </m:r>
      </m:oMath>
      <w:r w:rsidRPr="00775CF5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from the normal model (dotted lines/open symbols) </w:t>
      </w:r>
      <w:r w:rsidRPr="00F76C22">
        <w:rPr>
          <w:rFonts w:ascii="Times New Roman" w:hAnsi="Times New Roman" w:cs="Times New Roman"/>
          <w:sz w:val="24"/>
          <w:szCs w:val="24"/>
        </w:rPr>
        <w:t xml:space="preserve">versus the true estimated bias, shown for combinations of the biserial correlation </w:t>
      </w:r>
      <w:proofErr w:type="spellStart"/>
      <w:r w:rsidRPr="00F76C22">
        <w:rPr>
          <w:rFonts w:ascii="Times New Roman" w:hAnsi="Times New Roman" w:cs="Times New Roman"/>
          <w:i/>
          <w:sz w:val="24"/>
          <w:szCs w:val="24"/>
        </w:rPr>
        <w:t>Corr</w:t>
      </w:r>
      <w:proofErr w:type="spellEnd"/>
      <w:r w:rsidRPr="00F76C22">
        <w:rPr>
          <w:rFonts w:ascii="Times New Roman" w:hAnsi="Times New Roman" w:cs="Times New Roman"/>
          <w:sz w:val="24"/>
          <w:szCs w:val="24"/>
        </w:rPr>
        <w:t>(</w:t>
      </w:r>
      <w:r w:rsidRPr="00F76C22">
        <w:rPr>
          <w:rFonts w:ascii="Times New Roman" w:hAnsi="Times New Roman" w:cs="Times New Roman"/>
          <w:i/>
          <w:sz w:val="24"/>
          <w:szCs w:val="24"/>
        </w:rPr>
        <w:t>U</w:t>
      </w:r>
      <w:r w:rsidRPr="00F76C22">
        <w:rPr>
          <w:rFonts w:ascii="Times New Roman" w:hAnsi="Times New Roman" w:cs="Times New Roman"/>
          <w:sz w:val="24"/>
          <w:szCs w:val="24"/>
        </w:rPr>
        <w:t xml:space="preserve">, </w:t>
      </w:r>
      <w:r w:rsidRPr="00F76C22">
        <w:rPr>
          <w:rFonts w:ascii="Times New Roman" w:hAnsi="Times New Roman" w:cs="Times New Roman"/>
          <w:i/>
          <w:sz w:val="24"/>
          <w:szCs w:val="24"/>
        </w:rPr>
        <w:t>X</w:t>
      </w:r>
      <w:r w:rsidRPr="00F76C22">
        <w:rPr>
          <w:rFonts w:ascii="Times New Roman" w:hAnsi="Times New Roman" w:cs="Times New Roman"/>
          <w:sz w:val="24"/>
          <w:szCs w:val="24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ux</m:t>
            </m:r>
          </m:sub>
        </m:sSub>
      </m:oMath>
      <w:r w:rsidRPr="00F76C22">
        <w:rPr>
          <w:rFonts w:ascii="Times New Roman" w:hAnsi="Times New Roman" w:cs="Times New Roman"/>
          <w:sz w:val="24"/>
          <w:szCs w:val="24"/>
        </w:rPr>
        <w:t xml:space="preserve"> (rows) and the selection mechanism (col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76C22">
        <w:rPr>
          <w:rFonts w:ascii="Times New Roman" w:hAnsi="Times New Roman" w:cs="Times New Roman"/>
          <w:sz w:val="24"/>
          <w:szCs w:val="24"/>
        </w:rPr>
        <w:t xml:space="preserve">mns), for </w:t>
      </w:r>
      <w:r w:rsidRPr="00C74738">
        <w:rPr>
          <w:rFonts w:ascii="Times New Roman" w:hAnsi="Times New Roman" w:cs="Times New Roman"/>
          <w:sz w:val="24"/>
          <w:szCs w:val="24"/>
          <w:highlight w:val="yellow"/>
        </w:rPr>
        <w:t>E[</w:t>
      </w:r>
      <w:r w:rsidRPr="00C74738">
        <w:rPr>
          <w:rFonts w:ascii="Times New Roman" w:hAnsi="Times New Roman" w:cs="Times New Roman"/>
          <w:i/>
          <w:sz w:val="24"/>
          <w:szCs w:val="24"/>
          <w:highlight w:val="yellow"/>
        </w:rPr>
        <w:t>Y</w:t>
      </w:r>
      <w:r w:rsidRPr="00C74738">
        <w:rPr>
          <w:rFonts w:ascii="Times New Roman" w:hAnsi="Times New Roman" w:cs="Times New Roman"/>
          <w:sz w:val="24"/>
          <w:szCs w:val="24"/>
          <w:highlight w:val="yellow"/>
        </w:rPr>
        <w:t>] = 0.</w:t>
      </w:r>
      <w:r w:rsidRPr="00C7473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F76C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Grey dashed </w:t>
      </w:r>
      <w:r w:rsidRPr="00F76C22">
        <w:rPr>
          <w:rFonts w:ascii="Times New Roman" w:hAnsi="Times New Roman" w:cs="Times New Roman"/>
          <w:sz w:val="24"/>
          <w:szCs w:val="24"/>
        </w:rPr>
        <w:t>line is equality (</w:t>
      </w:r>
      <w:r>
        <w:rPr>
          <w:rFonts w:ascii="Times New Roman" w:hAnsi="Times New Roman" w:cs="Times New Roman"/>
          <w:sz w:val="24"/>
          <w:szCs w:val="24"/>
        </w:rPr>
        <w:t>index</w:t>
      </w:r>
      <w:r w:rsidRPr="00F76C22">
        <w:rPr>
          <w:rFonts w:ascii="Times New Roman" w:hAnsi="Times New Roman" w:cs="Times New Roman"/>
          <w:sz w:val="24"/>
          <w:szCs w:val="24"/>
        </w:rPr>
        <w:t xml:space="preserve"> = estimated bias). Results are medians across 1000 simulated data sets for each scenario.</w:t>
      </w:r>
    </w:p>
    <w:p w14:paraId="580A3D19" w14:textId="77777777" w:rsidR="005D2E2B" w:rsidRPr="00F76C22" w:rsidRDefault="005D2E2B" w:rsidP="005D2E2B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D6DCF9" w14:textId="77777777" w:rsidR="005D2E2B" w:rsidRDefault="005D2E2B" w:rsidP="005D2E2B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1CE7FDB9" wp14:editId="48351BF2">
            <wp:extent cx="5943600" cy="3302000"/>
            <wp:effectExtent l="12700" t="1270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ZU_both_median_muy3_freeaxe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7F942" w14:textId="71ACAC4B" w:rsidR="005D2E2B" w:rsidRDefault="005D2E2B" w:rsidP="007D50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A83AE38" w14:textId="77777777" w:rsidR="00537771" w:rsidRDefault="00537771" w:rsidP="005377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BF6B1E" w14:textId="019442D6" w:rsidR="00537771" w:rsidRDefault="00537771" w:rsidP="00537771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 w:rsidRPr="00F76C2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F76C22">
        <w:rPr>
          <w:rFonts w:ascii="Times New Roman" w:hAnsi="Times New Roman" w:cs="Times New Roman"/>
          <w:b/>
          <w:sz w:val="24"/>
          <w:szCs w:val="24"/>
        </w:rPr>
        <w:t>:</w:t>
      </w:r>
      <w:r w:rsidR="00726F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Coverage of [</w:t>
      </w:r>
      <w:r w:rsidR="00EC11F4">
        <w:rPr>
          <w:rFonts w:ascii="Times New Roman" w:hAnsi="Times New Roman" w:cs="Times New Roman"/>
          <w:sz w:val="24"/>
          <w:szCs w:val="24"/>
        </w:rPr>
        <w:t>MUBP</w:t>
      </w:r>
      <w:r w:rsidR="00726FF3" w:rsidRPr="00726FF3">
        <w:rPr>
          <w:rFonts w:ascii="Times New Roman" w:hAnsi="Times New Roman" w:cs="Times New Roman"/>
          <w:sz w:val="24"/>
          <w:szCs w:val="24"/>
        </w:rPr>
        <w:t>(0),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EC11F4">
        <w:rPr>
          <w:rFonts w:ascii="Times New Roman" w:hAnsi="Times New Roman" w:cs="Times New Roman"/>
          <w:sz w:val="24"/>
          <w:szCs w:val="24"/>
        </w:rPr>
        <w:t>MUBP</w:t>
      </w:r>
      <w:r w:rsidR="00726FF3" w:rsidRPr="00726FF3">
        <w:rPr>
          <w:rFonts w:ascii="Times New Roman" w:hAnsi="Times New Roman" w:cs="Times New Roman"/>
          <w:sz w:val="24"/>
          <w:szCs w:val="24"/>
        </w:rPr>
        <w:t>(1)] and [SMUB(0),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SMUB(1)] intervals, shown as a function of the true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estimated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bias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(x</w:t>
      </w:r>
      <w:r w:rsidR="00C74738">
        <w:rPr>
          <w:rFonts w:ascii="Times New Roman" w:hAnsi="Times New Roman" w:cs="Times New Roman"/>
          <w:sz w:val="24"/>
          <w:szCs w:val="24"/>
        </w:rPr>
        <w:t>-</w:t>
      </w:r>
      <w:r w:rsidR="00726FF3">
        <w:rPr>
          <w:rFonts w:ascii="Times New Roman" w:hAnsi="Times New Roman" w:cs="Times New Roman"/>
          <w:sz w:val="24"/>
          <w:szCs w:val="24"/>
        </w:rPr>
        <w:t>a</w:t>
      </w:r>
      <w:r w:rsidR="00726FF3" w:rsidRPr="00726FF3">
        <w:rPr>
          <w:rFonts w:ascii="Times New Roman" w:hAnsi="Times New Roman" w:cs="Times New Roman"/>
          <w:sz w:val="24"/>
          <w:szCs w:val="24"/>
        </w:rPr>
        <w:t>xis),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selection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mechanism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(columns),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proxy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strength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(rows),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and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F76C22">
        <w:rPr>
          <w:rFonts w:ascii="Times New Roman" w:hAnsi="Times New Roman" w:cs="Times New Roman"/>
          <w:sz w:val="24"/>
          <w:szCs w:val="24"/>
        </w:rPr>
        <w:t>E[</w:t>
      </w:r>
      <w:r w:rsidR="00726FF3" w:rsidRPr="00F76C22">
        <w:rPr>
          <w:rFonts w:ascii="Times New Roman" w:hAnsi="Times New Roman" w:cs="Times New Roman"/>
          <w:i/>
          <w:sz w:val="24"/>
          <w:szCs w:val="24"/>
        </w:rPr>
        <w:t>Y</w:t>
      </w:r>
      <w:r w:rsidR="00726FF3" w:rsidRPr="00F76C22">
        <w:rPr>
          <w:rFonts w:ascii="Times New Roman" w:hAnsi="Times New Roman" w:cs="Times New Roman"/>
          <w:sz w:val="24"/>
          <w:szCs w:val="24"/>
        </w:rPr>
        <w:t xml:space="preserve">] </w:t>
      </w:r>
      <w:r w:rsidR="00726FF3" w:rsidRPr="00726FF3">
        <w:rPr>
          <w:rFonts w:ascii="Times New Roman" w:hAnsi="Times New Roman" w:cs="Times New Roman"/>
          <w:sz w:val="24"/>
          <w:szCs w:val="24"/>
        </w:rPr>
        <w:t>(shape).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Coverages</w:t>
      </w:r>
      <w:r w:rsidR="00726FF3">
        <w:rPr>
          <w:rFonts w:ascii="Times New Roman" w:hAnsi="Times New Roman" w:cs="Times New Roman"/>
          <w:sz w:val="24"/>
          <w:szCs w:val="24"/>
        </w:rPr>
        <w:t xml:space="preserve"> </w:t>
      </w:r>
      <w:r w:rsidR="00726FF3" w:rsidRPr="00726FF3">
        <w:rPr>
          <w:rFonts w:ascii="Times New Roman" w:hAnsi="Times New Roman" w:cs="Times New Roman"/>
          <w:sz w:val="24"/>
          <w:szCs w:val="24"/>
        </w:rPr>
        <w:t>are estimated from 1000 simulated data sets.</w:t>
      </w:r>
    </w:p>
    <w:p w14:paraId="727D3064" w14:textId="77777777" w:rsidR="00537771" w:rsidRPr="00F76C22" w:rsidRDefault="00537771" w:rsidP="00537771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B66C01" w14:textId="77777777" w:rsidR="00537771" w:rsidRDefault="00537771" w:rsidP="00537771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6FBB466B" wp14:editId="53748853">
            <wp:extent cx="5486400" cy="3657600"/>
            <wp:effectExtent l="12700" t="1270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ZU_both_median_muy3_freeaxes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A4FFC" w14:textId="2D814ED9" w:rsidR="00537771" w:rsidRDefault="00537771" w:rsidP="005377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4BAAF6D" w14:textId="18E8C536" w:rsidR="00EC11F4" w:rsidRDefault="00EC11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DF34C3" w14:textId="1776A5D5" w:rsidR="00EC11F4" w:rsidRDefault="00EC11F4" w:rsidP="00EC11F4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Supplemental </w:t>
      </w:r>
      <w:r w:rsidRPr="00F76C22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76C2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 xml:space="preserve">Coverage of </w:t>
      </w:r>
      <w:r>
        <w:rPr>
          <w:rFonts w:ascii="Times New Roman" w:hAnsi="Times New Roman" w:cs="Times New Roman"/>
          <w:sz w:val="24"/>
          <w:szCs w:val="24"/>
        </w:rPr>
        <w:t>credible intervals for MUBP</w:t>
      </w:r>
      <w:r w:rsidRPr="00726FF3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726F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and SMUB(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726FF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 a beta prior on </w:t>
      </w:r>
      <m:oMath>
        <m:r>
          <w:rPr>
            <w:rFonts w:ascii="Cambria Math" w:hAnsi="Cambria Math" w:cs="Times New Roman"/>
            <w:sz w:val="24"/>
            <w:szCs w:val="24"/>
          </w:rPr>
          <m:t>ϕ</m:t>
        </m:r>
      </m:oMath>
      <w:r w:rsidRPr="00726FF3">
        <w:rPr>
          <w:rFonts w:ascii="Times New Roman" w:hAnsi="Times New Roman" w:cs="Times New Roman"/>
          <w:sz w:val="24"/>
          <w:szCs w:val="24"/>
        </w:rPr>
        <w:t>, shown a</w:t>
      </w:r>
      <w:bookmarkStart w:id="0" w:name="_GoBack"/>
      <w:bookmarkEnd w:id="0"/>
      <w:r w:rsidRPr="00726FF3">
        <w:rPr>
          <w:rFonts w:ascii="Times New Roman" w:hAnsi="Times New Roman" w:cs="Times New Roman"/>
          <w:sz w:val="24"/>
          <w:szCs w:val="24"/>
        </w:rPr>
        <w:t>s a function of the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estimated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bias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24"/>
          <w:szCs w:val="24"/>
        </w:rPr>
        <w:t>-a</w:t>
      </w:r>
      <w:r w:rsidRPr="00726FF3">
        <w:rPr>
          <w:rFonts w:ascii="Times New Roman" w:hAnsi="Times New Roman" w:cs="Times New Roman"/>
          <w:sz w:val="24"/>
          <w:szCs w:val="24"/>
        </w:rPr>
        <w:t>xis),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selection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mechanism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(columns),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proxy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strength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(rows),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C22">
        <w:rPr>
          <w:rFonts w:ascii="Times New Roman" w:hAnsi="Times New Roman" w:cs="Times New Roman"/>
          <w:sz w:val="24"/>
          <w:szCs w:val="24"/>
        </w:rPr>
        <w:t>E[</w:t>
      </w:r>
      <w:r w:rsidRPr="00F76C22">
        <w:rPr>
          <w:rFonts w:ascii="Times New Roman" w:hAnsi="Times New Roman" w:cs="Times New Roman"/>
          <w:i/>
          <w:sz w:val="24"/>
          <w:szCs w:val="24"/>
        </w:rPr>
        <w:t>Y</w:t>
      </w:r>
      <w:r w:rsidRPr="00F76C22">
        <w:rPr>
          <w:rFonts w:ascii="Times New Roman" w:hAnsi="Times New Roman" w:cs="Times New Roman"/>
          <w:sz w:val="24"/>
          <w:szCs w:val="24"/>
        </w:rPr>
        <w:t xml:space="preserve">] </w:t>
      </w:r>
      <w:r w:rsidRPr="00726FF3">
        <w:rPr>
          <w:rFonts w:ascii="Times New Roman" w:hAnsi="Times New Roman" w:cs="Times New Roman"/>
          <w:sz w:val="24"/>
          <w:szCs w:val="24"/>
        </w:rPr>
        <w:t>(shape).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Coverages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6FF3">
        <w:rPr>
          <w:rFonts w:ascii="Times New Roman" w:hAnsi="Times New Roman" w:cs="Times New Roman"/>
          <w:sz w:val="24"/>
          <w:szCs w:val="24"/>
        </w:rPr>
        <w:t>are estimated from 1000 simulated data sets.</w:t>
      </w:r>
    </w:p>
    <w:p w14:paraId="26F81F4B" w14:textId="77777777" w:rsidR="00EC11F4" w:rsidRPr="00F76C22" w:rsidRDefault="00EC11F4" w:rsidP="00EC11F4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D53CDE" w14:textId="77777777" w:rsidR="00EC11F4" w:rsidRDefault="00EC11F4" w:rsidP="00EC11F4">
      <w:pPr>
        <w:adjustRightInd w:val="0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ZW"/>
        </w:rPr>
        <w:drawing>
          <wp:inline distT="0" distB="0" distL="0" distR="0" wp14:anchorId="6A8CC219" wp14:editId="29FF3941">
            <wp:extent cx="5486400" cy="3657600"/>
            <wp:effectExtent l="12700" t="1270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ZU_both_median_muy3_freeaxe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26F93" w14:textId="77777777" w:rsidR="00EC11F4" w:rsidRPr="00A93F78" w:rsidRDefault="00EC11F4" w:rsidP="005377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85AB2A2" w14:textId="77777777" w:rsidR="00537771" w:rsidRPr="00A93F78" w:rsidRDefault="00537771" w:rsidP="007D50C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537771" w:rsidRPr="00A93F78" w:rsidSect="00795F4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899CE" w14:textId="77777777" w:rsidR="00C729B2" w:rsidRDefault="00C729B2" w:rsidP="00A97941">
      <w:pPr>
        <w:spacing w:after="0" w:line="240" w:lineRule="auto"/>
      </w:pPr>
      <w:r>
        <w:separator/>
      </w:r>
    </w:p>
  </w:endnote>
  <w:endnote w:type="continuationSeparator" w:id="0">
    <w:p w14:paraId="37F5C5F3" w14:textId="77777777" w:rsidR="00C729B2" w:rsidRDefault="00C729B2" w:rsidP="00A97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12EFB" w14:textId="43449088" w:rsidR="00A97941" w:rsidRDefault="00A97941">
    <w:pPr>
      <w:pStyle w:val="Foo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0A9B1" w14:textId="77777777" w:rsidR="00C729B2" w:rsidRDefault="00C729B2" w:rsidP="00A97941">
      <w:pPr>
        <w:spacing w:after="0" w:line="240" w:lineRule="auto"/>
      </w:pPr>
      <w:r>
        <w:separator/>
      </w:r>
    </w:p>
  </w:footnote>
  <w:footnote w:type="continuationSeparator" w:id="0">
    <w:p w14:paraId="7922D956" w14:textId="77777777" w:rsidR="00C729B2" w:rsidRDefault="00C729B2" w:rsidP="00A97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78"/>
    <w:rsid w:val="00431A8C"/>
    <w:rsid w:val="00510EA7"/>
    <w:rsid w:val="00537771"/>
    <w:rsid w:val="005D2E2B"/>
    <w:rsid w:val="00726FF3"/>
    <w:rsid w:val="00795F42"/>
    <w:rsid w:val="007D50C3"/>
    <w:rsid w:val="008A1383"/>
    <w:rsid w:val="00A93F78"/>
    <w:rsid w:val="00A97941"/>
    <w:rsid w:val="00C729B2"/>
    <w:rsid w:val="00C74738"/>
    <w:rsid w:val="00EA3121"/>
    <w:rsid w:val="00EC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D68E"/>
  <w15:chartTrackingRefBased/>
  <w15:docId w15:val="{DA2291F2-8977-5047-86F0-927CD4FE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3F78"/>
    <w:pPr>
      <w:spacing w:after="160" w:line="259" w:lineRule="auto"/>
    </w:pPr>
    <w:rPr>
      <w:sz w:val="22"/>
      <w:szCs w:val="22"/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941"/>
    <w:rPr>
      <w:sz w:val="22"/>
      <w:szCs w:val="22"/>
      <w:lang w:val="en-ZW"/>
    </w:rPr>
  </w:style>
  <w:style w:type="paragraph" w:styleId="Footer">
    <w:name w:val="footer"/>
    <w:basedOn w:val="Normal"/>
    <w:link w:val="FooterChar"/>
    <w:uiPriority w:val="99"/>
    <w:unhideWhenUsed/>
    <w:rsid w:val="00A97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941"/>
    <w:rPr>
      <w:sz w:val="22"/>
      <w:szCs w:val="22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Andridge, Rebecca</dc:creator>
  <cp:keywords/>
  <dc:description/>
  <cp:lastModifiedBy>Andridge, Rebecca</cp:lastModifiedBy>
  <cp:revision>8</cp:revision>
  <dcterms:created xsi:type="dcterms:W3CDTF">2018-11-29T21:34:00Z</dcterms:created>
  <dcterms:modified xsi:type="dcterms:W3CDTF">2018-11-29T22:04:00Z</dcterms:modified>
</cp:coreProperties>
</file>