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BBA80" w14:textId="77777777" w:rsidR="00A4340E" w:rsidRPr="00A4340E" w:rsidRDefault="00A4340E" w:rsidP="00A4340E">
      <w:r w:rsidRPr="00A4340E">
        <w:rPr>
          <w:b/>
          <w:bCs/>
        </w:rPr>
        <w:t>1. Project Definition: Optimizing Last-Mile Delivery for Urban Logistics</w:t>
      </w:r>
    </w:p>
    <w:p w14:paraId="26EEAD4C" w14:textId="77777777" w:rsidR="00A4340E" w:rsidRPr="00A4340E" w:rsidRDefault="00A4340E" w:rsidP="00A4340E">
      <w:r w:rsidRPr="00A4340E">
        <w:rPr>
          <w:b/>
          <w:bCs/>
        </w:rPr>
        <w:t>The Scenario:</w:t>
      </w:r>
      <w:r w:rsidRPr="00A4340E">
        <w:t xml:space="preserve"> In today’s fast-paced e-commerce environment, the "last mile" of </w:t>
      </w:r>
      <w:proofErr w:type="gramStart"/>
      <w:r w:rsidRPr="00A4340E">
        <w:t>delivery—</w:t>
      </w:r>
      <w:proofErr w:type="gramEnd"/>
      <w:r w:rsidRPr="00A4340E">
        <w:t xml:space="preserve">the final leg of a package's journey from the local distribution hub to the customer's </w:t>
      </w:r>
      <w:proofErr w:type="gramStart"/>
      <w:r w:rsidRPr="00A4340E">
        <w:t>doorstep—is</w:t>
      </w:r>
      <w:proofErr w:type="gramEnd"/>
      <w:r w:rsidRPr="00A4340E">
        <w:t xml:space="preserve"> notoriously the most expensive and complex part of the supply chain.</w:t>
      </w:r>
    </w:p>
    <w:p w14:paraId="2D7B0C8F" w14:textId="77777777" w:rsidR="00A4340E" w:rsidRPr="00A4340E" w:rsidRDefault="00A4340E" w:rsidP="00A4340E">
      <w:r w:rsidRPr="00A4340E">
        <w:t>For this project, let's consider a realistic scenario involving a mid-sized logistics provider, "</w:t>
      </w:r>
      <w:proofErr w:type="spellStart"/>
      <w:r w:rsidRPr="00A4340E">
        <w:t>UrbanFlow</w:t>
      </w:r>
      <w:proofErr w:type="spellEnd"/>
      <w:r w:rsidRPr="00A4340E">
        <w:t xml:space="preserve"> Deliveries," which handles hundreds of daily packages across a busy metropolitan city. Currently, the local hub managers manually assign delivery routes based on static pin codes and driver familiarity.</w:t>
      </w:r>
    </w:p>
    <w:p w14:paraId="649D9C85" w14:textId="77777777" w:rsidR="00A4340E" w:rsidRPr="00A4340E" w:rsidRDefault="00A4340E" w:rsidP="00A4340E">
      <w:r w:rsidRPr="00A4340E">
        <w:rPr>
          <w:b/>
          <w:bCs/>
        </w:rPr>
        <w:t>The Core Problem:</w:t>
      </w:r>
      <w:r w:rsidRPr="00A4340E">
        <w:t xml:space="preserve"> While the manual approach worked when order volumes were low, it is now creating significant business bottlenecks. Drivers frequently encounter overlapping delivery zones, unpredictable traffic congestion during peak hours, and uneven workload distribution (where some drivers are overburdened while others finish early). As a result, </w:t>
      </w:r>
      <w:proofErr w:type="spellStart"/>
      <w:r w:rsidRPr="00A4340E">
        <w:t>UrbanFlow</w:t>
      </w:r>
      <w:proofErr w:type="spellEnd"/>
      <w:r w:rsidRPr="00A4340E">
        <w:t xml:space="preserve"> Deliveries </w:t>
      </w:r>
      <w:proofErr w:type="gramStart"/>
      <w:r w:rsidRPr="00A4340E">
        <w:t>is</w:t>
      </w:r>
      <w:proofErr w:type="gramEnd"/>
      <w:r w:rsidRPr="00A4340E">
        <w:t xml:space="preserve"> facing rising fuel costs, a noticeable increase in delayed or missed deliveries, and growing driver fatigue.</w:t>
      </w:r>
    </w:p>
    <w:p w14:paraId="0D8A7A9A" w14:textId="77777777" w:rsidR="00A4340E" w:rsidRPr="00A4340E" w:rsidRDefault="00A4340E" w:rsidP="00A4340E">
      <w:r w:rsidRPr="00A4340E">
        <w:rPr>
          <w:b/>
          <w:bCs/>
        </w:rPr>
        <w:t>The Project Objective:</w:t>
      </w:r>
      <w:r w:rsidRPr="00A4340E">
        <w:t xml:space="preserve"> The primary goal of this data analysis project is to transition the company from a manual, guesswork-based dispatch system to a dynamic, data-driven approach. By leveraging historical delivery records, spatial data (GPS coordinates of drop-off points), and time-window constraints, we aim to mathematically optimize the daily delivery process. We will explore how data science techniques can automatically cluster nearby delivery locations and map out the shortest, most fuel-efficient routes, ultimately bridging the gap between high operational costs and customer satisfaction.</w:t>
      </w:r>
    </w:p>
    <w:p w14:paraId="2F62A6DF" w14:textId="77777777" w:rsidR="00A4340E" w:rsidRDefault="00A4340E"/>
    <w:p w14:paraId="7CF142BA" w14:textId="77777777" w:rsidR="00A4340E" w:rsidRPr="00A4340E" w:rsidRDefault="00A4340E" w:rsidP="00A4340E">
      <w:pPr>
        <w:rPr>
          <w:b/>
          <w:bCs/>
        </w:rPr>
      </w:pPr>
      <w:r w:rsidRPr="00A4340E">
        <w:rPr>
          <w:b/>
          <w:bCs/>
        </w:rPr>
        <w:t>2. Key Performance Indicators (KPIs)</w:t>
      </w:r>
    </w:p>
    <w:p w14:paraId="4E99E0AA" w14:textId="77777777" w:rsidR="00A4340E" w:rsidRPr="00A4340E" w:rsidRDefault="00A4340E" w:rsidP="00A4340E">
      <w:r w:rsidRPr="00A4340E">
        <w:t>To accurately measure the success and ROI (Return on Investment) of this data-driven optimization project, we will monitor the following Key Performance Indicators against our historical baseline:</w:t>
      </w:r>
    </w:p>
    <w:p w14:paraId="004CC6C8" w14:textId="77777777" w:rsidR="00A4340E" w:rsidRPr="00A4340E" w:rsidRDefault="00A4340E" w:rsidP="00A4340E">
      <w:pPr>
        <w:numPr>
          <w:ilvl w:val="0"/>
          <w:numId w:val="1"/>
        </w:numPr>
      </w:pPr>
      <w:r w:rsidRPr="00A4340E">
        <w:rPr>
          <w:b/>
          <w:bCs/>
        </w:rPr>
        <w:t>On-Time Delivery Rate (OTDR):</w:t>
      </w:r>
      <w:r w:rsidRPr="00A4340E">
        <w:t xml:space="preserve"> The percentage of total packages delivered strictly within the customer's selected time window. A successful implementation should push this rate above 95%, directly boosting customer satisfaction.</w:t>
      </w:r>
    </w:p>
    <w:p w14:paraId="1C72A526" w14:textId="77777777" w:rsidR="00A4340E" w:rsidRPr="00A4340E" w:rsidRDefault="00A4340E" w:rsidP="00A4340E">
      <w:pPr>
        <w:numPr>
          <w:ilvl w:val="0"/>
          <w:numId w:val="1"/>
        </w:numPr>
      </w:pPr>
      <w:r w:rsidRPr="00A4340E">
        <w:rPr>
          <w:b/>
          <w:bCs/>
        </w:rPr>
        <w:t>Average Cost Per Delivery:</w:t>
      </w:r>
      <w:r w:rsidRPr="00A4340E">
        <w:t xml:space="preserve"> Calculated by factoring in fuel consumption, vehicle maintenance, and driver working hours divided by the total number of successful deliveries. Optimizing routes will minimize the total distance traveled, thereby reducing this cost.</w:t>
      </w:r>
    </w:p>
    <w:p w14:paraId="75366903" w14:textId="77777777" w:rsidR="00A4340E" w:rsidRPr="00A4340E" w:rsidRDefault="00A4340E" w:rsidP="00A4340E">
      <w:pPr>
        <w:numPr>
          <w:ilvl w:val="0"/>
          <w:numId w:val="1"/>
        </w:numPr>
      </w:pPr>
      <w:r w:rsidRPr="00A4340E">
        <w:rPr>
          <w:b/>
          <w:bCs/>
        </w:rPr>
        <w:lastRenderedPageBreak/>
        <w:t>Driver Utilization and Workload Balance:</w:t>
      </w:r>
      <w:r w:rsidRPr="00A4340E">
        <w:t xml:space="preserve"> Measured by tracking the number of deliveries completed per hour per driver. This ensures no single driver is </w:t>
      </w:r>
      <w:proofErr w:type="gramStart"/>
      <w:r w:rsidRPr="00A4340E">
        <w:t>over-allocated</w:t>
      </w:r>
      <w:proofErr w:type="gramEnd"/>
      <w:r w:rsidRPr="00A4340E">
        <w:t xml:space="preserve"> (which leads to fatigue and errors) while others are under-utilized.</w:t>
      </w:r>
    </w:p>
    <w:p w14:paraId="436787E2" w14:textId="77777777" w:rsidR="00A4340E" w:rsidRPr="00A4340E" w:rsidRDefault="00A4340E" w:rsidP="00A4340E">
      <w:pPr>
        <w:numPr>
          <w:ilvl w:val="0"/>
          <w:numId w:val="1"/>
        </w:numPr>
      </w:pPr>
      <w:r w:rsidRPr="00A4340E">
        <w:rPr>
          <w:b/>
          <w:bCs/>
        </w:rPr>
        <w:t>First-Attempt Delivery Success:</w:t>
      </w:r>
      <w:r w:rsidRPr="00A4340E">
        <w:t xml:space="preserve"> Tracking how often packages are successfully delivered on the very first try. Predictive analytics can help estimate the best times to deliver based on historical customer availability.</w:t>
      </w:r>
    </w:p>
    <w:p w14:paraId="75D4C33D" w14:textId="77777777" w:rsidR="00A4340E" w:rsidRPr="00A4340E" w:rsidRDefault="00A4340E" w:rsidP="00A4340E">
      <w:pPr>
        <w:rPr>
          <w:b/>
          <w:bCs/>
        </w:rPr>
      </w:pPr>
      <w:r w:rsidRPr="00A4340E">
        <w:rPr>
          <w:b/>
          <w:bCs/>
        </w:rPr>
        <w:t>3. Literature and Data Research</w:t>
      </w:r>
    </w:p>
    <w:p w14:paraId="7E52E8B4" w14:textId="77777777" w:rsidR="00A4340E" w:rsidRPr="00A4340E" w:rsidRDefault="00A4340E" w:rsidP="00A4340E">
      <w:r w:rsidRPr="00A4340E">
        <w:t>To build a robust and realistic model, our research and data gathering will rely on multiple publicly available data sources and academic frameworks:</w:t>
      </w:r>
    </w:p>
    <w:p w14:paraId="4DB630CF" w14:textId="77777777" w:rsidR="00A4340E" w:rsidRPr="00A4340E" w:rsidRDefault="00A4340E" w:rsidP="00A4340E">
      <w:pPr>
        <w:numPr>
          <w:ilvl w:val="0"/>
          <w:numId w:val="2"/>
        </w:numPr>
      </w:pPr>
      <w:r w:rsidRPr="00A4340E">
        <w:rPr>
          <w:b/>
          <w:bCs/>
        </w:rPr>
        <w:t>Historical Logistics Datasets:</w:t>
      </w:r>
      <w:r w:rsidRPr="00A4340E">
        <w:t xml:space="preserve"> We will utilize publicly available supply chain datasets (such as the </w:t>
      </w:r>
      <w:proofErr w:type="spellStart"/>
      <w:r w:rsidRPr="00A4340E">
        <w:t>Olist</w:t>
      </w:r>
      <w:proofErr w:type="spellEnd"/>
      <w:r w:rsidRPr="00A4340E">
        <w:t xml:space="preserve"> Brazilian E-Commerce Dataset from Kaggle) to extract realistic features like order timestamps, product weights, and delivery status logs.</w:t>
      </w:r>
    </w:p>
    <w:p w14:paraId="617B52EF" w14:textId="77777777" w:rsidR="00A4340E" w:rsidRPr="00A4340E" w:rsidRDefault="00A4340E" w:rsidP="00A4340E">
      <w:pPr>
        <w:numPr>
          <w:ilvl w:val="0"/>
          <w:numId w:val="2"/>
        </w:numPr>
      </w:pPr>
      <w:r w:rsidRPr="00A4340E">
        <w:rPr>
          <w:b/>
          <w:bCs/>
        </w:rPr>
        <w:t>Geospatial and Routing APIs:</w:t>
      </w:r>
      <w:r w:rsidRPr="00A4340E">
        <w:t xml:space="preserve"> To calculate real-world distances and travel times rather than simple straight-line (Euclidean) distances, we will integrate OpenStreetMap (OSM) data alongside the </w:t>
      </w:r>
      <w:proofErr w:type="gramStart"/>
      <w:r w:rsidRPr="00A4340E">
        <w:t>Open Source</w:t>
      </w:r>
      <w:proofErr w:type="gramEnd"/>
      <w:r w:rsidRPr="00A4340E">
        <w:t xml:space="preserve"> Routing Machine (OSRM) API or Google Maps Distance Matrix API.</w:t>
      </w:r>
    </w:p>
    <w:p w14:paraId="53297D94" w14:textId="77777777" w:rsidR="00A4340E" w:rsidRPr="00A4340E" w:rsidRDefault="00A4340E" w:rsidP="00A4340E">
      <w:pPr>
        <w:numPr>
          <w:ilvl w:val="0"/>
          <w:numId w:val="2"/>
        </w:numPr>
      </w:pPr>
      <w:r w:rsidRPr="00A4340E">
        <w:rPr>
          <w:b/>
          <w:bCs/>
        </w:rPr>
        <w:t>Academic Frameworks:</w:t>
      </w:r>
      <w:r w:rsidRPr="00A4340E">
        <w:t xml:space="preserve"> Researching existing literature on the </w:t>
      </w:r>
      <w:r w:rsidRPr="00A4340E">
        <w:rPr>
          <w:b/>
          <w:bCs/>
        </w:rPr>
        <w:t>Capacitated Vehicle Routing Problem (CVRP)</w:t>
      </w:r>
      <w:r w:rsidRPr="00A4340E">
        <w:t>. This mathematical framework helps in designing algorithms where vehicles have a limited carrying capacity, matching our real-world scenario.</w:t>
      </w:r>
    </w:p>
    <w:p w14:paraId="79C38009" w14:textId="77777777" w:rsidR="00A4340E" w:rsidRPr="00A4340E" w:rsidRDefault="00A4340E" w:rsidP="00A4340E">
      <w:pPr>
        <w:rPr>
          <w:b/>
          <w:bCs/>
        </w:rPr>
      </w:pPr>
      <w:r w:rsidRPr="00A4340E">
        <w:rPr>
          <w:b/>
          <w:bCs/>
        </w:rPr>
        <w:t>4. Data Science Concepts Applied</w:t>
      </w:r>
    </w:p>
    <w:p w14:paraId="5C13E157" w14:textId="77777777" w:rsidR="00A4340E" w:rsidRPr="00A4340E" w:rsidRDefault="00A4340E" w:rsidP="00A4340E">
      <w:r w:rsidRPr="00A4340E">
        <w:t>This project transitions a traditional logistics problem into a mathematical model using the following core data science methodologies:</w:t>
      </w:r>
    </w:p>
    <w:p w14:paraId="01B89B0E" w14:textId="77777777" w:rsidR="00A4340E" w:rsidRPr="00A4340E" w:rsidRDefault="00A4340E" w:rsidP="00A4340E">
      <w:pPr>
        <w:numPr>
          <w:ilvl w:val="0"/>
          <w:numId w:val="3"/>
        </w:numPr>
      </w:pPr>
      <w:r w:rsidRPr="00A4340E">
        <w:rPr>
          <w:b/>
          <w:bCs/>
        </w:rPr>
        <w:t>Spatial Clustering (Unsupervised Learning):</w:t>
      </w:r>
      <w:r w:rsidRPr="00A4340E">
        <w:t xml:space="preserve"> We will apply the </w:t>
      </w:r>
      <w:r w:rsidRPr="00A4340E">
        <w:rPr>
          <w:b/>
          <w:bCs/>
        </w:rPr>
        <w:t>K-Means Clustering</w:t>
      </w:r>
      <w:r w:rsidRPr="00A4340E">
        <w:t xml:space="preserve"> or </w:t>
      </w:r>
      <w:r w:rsidRPr="00A4340E">
        <w:rPr>
          <w:b/>
          <w:bCs/>
        </w:rPr>
        <w:t>DBSCAN</w:t>
      </w:r>
      <w:r w:rsidRPr="00A4340E">
        <w:t xml:space="preserve"> algorithm to group geographical delivery coordinates (latitude and longitude) into distinct, dense zones. Each zone will represent an optimal daily workload for a single vehicle, ensuring routes do not overlap.</w:t>
      </w:r>
    </w:p>
    <w:p w14:paraId="22211066" w14:textId="77777777" w:rsidR="00A4340E" w:rsidRPr="00A4340E" w:rsidRDefault="00A4340E" w:rsidP="00A4340E">
      <w:pPr>
        <w:numPr>
          <w:ilvl w:val="0"/>
          <w:numId w:val="3"/>
        </w:numPr>
      </w:pPr>
      <w:r w:rsidRPr="00A4340E">
        <w:rPr>
          <w:b/>
          <w:bCs/>
        </w:rPr>
        <w:t>Predictive Regression Modeling (Supervised Learning):</w:t>
      </w:r>
      <w:r w:rsidRPr="00A4340E">
        <w:t xml:space="preserve"> To provide accurate Estimated Times of Arrival (ETAs), we will use regression techniques like </w:t>
      </w:r>
      <w:r w:rsidRPr="00A4340E">
        <w:rPr>
          <w:b/>
          <w:bCs/>
        </w:rPr>
        <w:t>Random Forest Regressor</w:t>
      </w:r>
      <w:r w:rsidRPr="00A4340E">
        <w:t xml:space="preserve"> or </w:t>
      </w:r>
      <w:proofErr w:type="spellStart"/>
      <w:r w:rsidRPr="00A4340E">
        <w:rPr>
          <w:b/>
          <w:bCs/>
        </w:rPr>
        <w:t>XGBoost</w:t>
      </w:r>
      <w:proofErr w:type="spellEnd"/>
      <w:r w:rsidRPr="00A4340E">
        <w:t>. The model will learn from historical data, factoring in time of day, day of the week, and distance to predict how long a specific leg of the journey will take.</w:t>
      </w:r>
    </w:p>
    <w:p w14:paraId="697EE841" w14:textId="77777777" w:rsidR="00A4340E" w:rsidRPr="00A4340E" w:rsidRDefault="00A4340E" w:rsidP="00A4340E">
      <w:pPr>
        <w:numPr>
          <w:ilvl w:val="0"/>
          <w:numId w:val="3"/>
        </w:numPr>
      </w:pPr>
      <w:r w:rsidRPr="00A4340E">
        <w:rPr>
          <w:b/>
          <w:bCs/>
        </w:rPr>
        <w:lastRenderedPageBreak/>
        <w:t>Combinatorial Optimization:</w:t>
      </w:r>
      <w:r w:rsidRPr="00A4340E">
        <w:t xml:space="preserve"> Once the clusters are formed, we will apply optimization algorithms (such as Genetic Algorithms or Dijkstra’s Algorithm) to solve the Traveling Salesperson Problem (TSP) within each specific cluster. This step calculates the absolute shortest and fastest sequence of stops for the driver.</w:t>
      </w:r>
    </w:p>
    <w:p w14:paraId="44A0F63B" w14:textId="77777777" w:rsidR="00A4340E" w:rsidRPr="00A4340E" w:rsidRDefault="00A4340E" w:rsidP="00A4340E">
      <w:pPr>
        <w:rPr>
          <w:b/>
          <w:bCs/>
        </w:rPr>
      </w:pPr>
      <w:r w:rsidRPr="00A4340E">
        <w:rPr>
          <w:b/>
          <w:bCs/>
        </w:rPr>
        <w:t>5. Strategic Roadmap</w:t>
      </w:r>
    </w:p>
    <w:p w14:paraId="6E130F7F" w14:textId="77777777" w:rsidR="00A4340E" w:rsidRPr="00A4340E" w:rsidRDefault="00A4340E" w:rsidP="00A4340E">
      <w:r w:rsidRPr="00A4340E">
        <w:t>The end-</w:t>
      </w:r>
      <w:proofErr w:type="gramStart"/>
      <w:r w:rsidRPr="00A4340E">
        <w:t>to-</w:t>
      </w:r>
      <w:proofErr w:type="gramEnd"/>
      <w:r w:rsidRPr="00A4340E">
        <w:t>end execution of this project will follow a structured data science lifecycle:</w:t>
      </w:r>
    </w:p>
    <w:p w14:paraId="6C4661B6" w14:textId="77777777" w:rsidR="00A4340E" w:rsidRPr="00A4340E" w:rsidRDefault="00A4340E" w:rsidP="00A4340E">
      <w:pPr>
        <w:numPr>
          <w:ilvl w:val="0"/>
          <w:numId w:val="4"/>
        </w:numPr>
      </w:pPr>
      <w:r w:rsidRPr="00A4340E">
        <w:rPr>
          <w:b/>
          <w:bCs/>
        </w:rPr>
        <w:t>Phase 1: Data Acquisition &amp; Preprocessing:</w:t>
      </w:r>
    </w:p>
    <w:p w14:paraId="631F7694" w14:textId="77777777" w:rsidR="00A4340E" w:rsidRPr="00A4340E" w:rsidRDefault="00A4340E" w:rsidP="00A4340E">
      <w:pPr>
        <w:numPr>
          <w:ilvl w:val="1"/>
          <w:numId w:val="4"/>
        </w:numPr>
      </w:pPr>
      <w:r w:rsidRPr="00A4340E">
        <w:t>Import daily delivery logs into Python using Pandas.</w:t>
      </w:r>
    </w:p>
    <w:p w14:paraId="49150885" w14:textId="77777777" w:rsidR="00A4340E" w:rsidRPr="00A4340E" w:rsidRDefault="00A4340E" w:rsidP="00A4340E">
      <w:pPr>
        <w:numPr>
          <w:ilvl w:val="1"/>
          <w:numId w:val="4"/>
        </w:numPr>
      </w:pPr>
      <w:r w:rsidRPr="00A4340E">
        <w:t>Clean the data by handling missing values, parsing datetime objects, and filtering out invalid GPS coordinates.</w:t>
      </w:r>
    </w:p>
    <w:p w14:paraId="46F4C0B7" w14:textId="77777777" w:rsidR="00A4340E" w:rsidRPr="00A4340E" w:rsidRDefault="00A4340E" w:rsidP="00A4340E">
      <w:pPr>
        <w:numPr>
          <w:ilvl w:val="0"/>
          <w:numId w:val="4"/>
        </w:numPr>
      </w:pPr>
      <w:r w:rsidRPr="00A4340E">
        <w:rPr>
          <w:b/>
          <w:bCs/>
        </w:rPr>
        <w:t>Phase 2: Exploratory Data Analysis (EDA):</w:t>
      </w:r>
    </w:p>
    <w:p w14:paraId="3692039F" w14:textId="77777777" w:rsidR="00A4340E" w:rsidRPr="00A4340E" w:rsidRDefault="00A4340E" w:rsidP="00A4340E">
      <w:pPr>
        <w:numPr>
          <w:ilvl w:val="1"/>
          <w:numId w:val="4"/>
        </w:numPr>
      </w:pPr>
      <w:r w:rsidRPr="00A4340E">
        <w:t>Use Matplotlib and Seaborn to create heatmaps of delivery hotspots.</w:t>
      </w:r>
    </w:p>
    <w:p w14:paraId="1AA1CE1F" w14:textId="77777777" w:rsidR="00A4340E" w:rsidRPr="00A4340E" w:rsidRDefault="00A4340E" w:rsidP="00A4340E">
      <w:pPr>
        <w:numPr>
          <w:ilvl w:val="1"/>
          <w:numId w:val="4"/>
        </w:numPr>
      </w:pPr>
      <w:r w:rsidRPr="00A4340E">
        <w:t>Analyze time-series data to identify peak delivery hours and seasonal bottlenecks.</w:t>
      </w:r>
    </w:p>
    <w:p w14:paraId="4C6D2931" w14:textId="77777777" w:rsidR="00A4340E" w:rsidRPr="00A4340E" w:rsidRDefault="00A4340E" w:rsidP="00A4340E">
      <w:pPr>
        <w:numPr>
          <w:ilvl w:val="0"/>
          <w:numId w:val="4"/>
        </w:numPr>
      </w:pPr>
      <w:r w:rsidRPr="00A4340E">
        <w:rPr>
          <w:b/>
          <w:bCs/>
        </w:rPr>
        <w:t>Phase 3: Feature Engineering:</w:t>
      </w:r>
    </w:p>
    <w:p w14:paraId="12D223E8" w14:textId="77777777" w:rsidR="00A4340E" w:rsidRPr="00A4340E" w:rsidRDefault="00A4340E" w:rsidP="00A4340E">
      <w:pPr>
        <w:numPr>
          <w:ilvl w:val="1"/>
          <w:numId w:val="4"/>
        </w:numPr>
      </w:pPr>
      <w:r w:rsidRPr="00A4340E">
        <w:t>Extract specific features from timestamps (e.g., '</w:t>
      </w:r>
      <w:proofErr w:type="spellStart"/>
      <w:r w:rsidRPr="00A4340E">
        <w:t>is_weekend</w:t>
      </w:r>
      <w:proofErr w:type="spellEnd"/>
      <w:r w:rsidRPr="00A4340E">
        <w:t>', '</w:t>
      </w:r>
      <w:proofErr w:type="spellStart"/>
      <w:r w:rsidRPr="00A4340E">
        <w:t>hour_of_day</w:t>
      </w:r>
      <w:proofErr w:type="spellEnd"/>
      <w:r w:rsidRPr="00A4340E">
        <w:t>') and calculate historical average traffic delays for specific zones.</w:t>
      </w:r>
    </w:p>
    <w:p w14:paraId="22B82C5D" w14:textId="77777777" w:rsidR="00A4340E" w:rsidRPr="00A4340E" w:rsidRDefault="00A4340E" w:rsidP="00A4340E">
      <w:pPr>
        <w:numPr>
          <w:ilvl w:val="0"/>
          <w:numId w:val="4"/>
        </w:numPr>
      </w:pPr>
      <w:r w:rsidRPr="00A4340E">
        <w:rPr>
          <w:b/>
          <w:bCs/>
        </w:rPr>
        <w:t>Phase 4: Modeling &amp; Optimization:</w:t>
      </w:r>
    </w:p>
    <w:p w14:paraId="0E8A9E4A" w14:textId="77777777" w:rsidR="00A4340E" w:rsidRPr="00A4340E" w:rsidRDefault="00A4340E" w:rsidP="00A4340E">
      <w:pPr>
        <w:numPr>
          <w:ilvl w:val="1"/>
          <w:numId w:val="4"/>
        </w:numPr>
      </w:pPr>
      <w:r w:rsidRPr="00A4340E">
        <w:t xml:space="preserve">Scale the geospatial data using </w:t>
      </w:r>
      <w:proofErr w:type="spellStart"/>
      <w:r w:rsidRPr="00A4340E">
        <w:t>StandardScaler</w:t>
      </w:r>
      <w:proofErr w:type="spellEnd"/>
      <w:r w:rsidRPr="00A4340E">
        <w:t>.</w:t>
      </w:r>
    </w:p>
    <w:p w14:paraId="76E740B1" w14:textId="77777777" w:rsidR="00A4340E" w:rsidRPr="00A4340E" w:rsidRDefault="00A4340E" w:rsidP="00A4340E">
      <w:pPr>
        <w:numPr>
          <w:ilvl w:val="1"/>
          <w:numId w:val="4"/>
        </w:numPr>
      </w:pPr>
      <w:r w:rsidRPr="00A4340E">
        <w:t>Run the K-Means algorithm to assign 'Zone IDs' to each package.</w:t>
      </w:r>
    </w:p>
    <w:p w14:paraId="20A9AEE7" w14:textId="77777777" w:rsidR="00A4340E" w:rsidRPr="00A4340E" w:rsidRDefault="00A4340E" w:rsidP="00A4340E">
      <w:pPr>
        <w:numPr>
          <w:ilvl w:val="1"/>
          <w:numId w:val="4"/>
        </w:numPr>
      </w:pPr>
      <w:r w:rsidRPr="00A4340E">
        <w:t>Apply routing logic to sequence the deliveries within each Zone ID.</w:t>
      </w:r>
    </w:p>
    <w:p w14:paraId="28A79D46" w14:textId="77777777" w:rsidR="00A4340E" w:rsidRPr="00A4340E" w:rsidRDefault="00A4340E" w:rsidP="00A4340E">
      <w:pPr>
        <w:numPr>
          <w:ilvl w:val="0"/>
          <w:numId w:val="4"/>
        </w:numPr>
      </w:pPr>
      <w:r w:rsidRPr="00A4340E">
        <w:rPr>
          <w:b/>
          <w:bCs/>
        </w:rPr>
        <w:t>Phase 5: Evaluation &amp; Simulation:</w:t>
      </w:r>
    </w:p>
    <w:p w14:paraId="4149599A" w14:textId="77777777" w:rsidR="00A4340E" w:rsidRPr="00A4340E" w:rsidRDefault="00A4340E" w:rsidP="00A4340E">
      <w:pPr>
        <w:numPr>
          <w:ilvl w:val="1"/>
          <w:numId w:val="4"/>
        </w:numPr>
      </w:pPr>
      <w:r w:rsidRPr="00A4340E">
        <w:t>Simulate the AI-generated routes against historical manual routes.</w:t>
      </w:r>
    </w:p>
    <w:p w14:paraId="35FF3440" w14:textId="0F69D640" w:rsidR="00A4340E" w:rsidRDefault="00A4340E" w:rsidP="00A4340E">
      <w:pPr>
        <w:numPr>
          <w:ilvl w:val="1"/>
          <w:numId w:val="4"/>
        </w:numPr>
      </w:pPr>
      <w:r w:rsidRPr="00A4340E">
        <w:t xml:space="preserve">Calculate the projected reduction in total </w:t>
      </w:r>
      <w:proofErr w:type="gramStart"/>
      <w:r w:rsidRPr="00A4340E">
        <w:t>kilometers driven</w:t>
      </w:r>
      <w:proofErr w:type="gramEnd"/>
      <w:r w:rsidRPr="00A4340E">
        <w:t xml:space="preserve"> and fuel consumed to validate the business impact.</w:t>
      </w:r>
      <w:r>
        <w:t xml:space="preserve"> </w:t>
      </w:r>
    </w:p>
    <w:p w14:paraId="27186778" w14:textId="77777777" w:rsidR="00A4340E" w:rsidRDefault="00A4340E" w:rsidP="00A4340E"/>
    <w:p w14:paraId="0828277F" w14:textId="77777777" w:rsidR="00A830D2" w:rsidRDefault="00A830D2" w:rsidP="00A4340E">
      <w:pPr>
        <w:rPr>
          <w:b/>
          <w:bCs/>
        </w:rPr>
      </w:pPr>
    </w:p>
    <w:p w14:paraId="4E468328" w14:textId="77777777" w:rsidR="00A830D2" w:rsidRDefault="00A830D2" w:rsidP="00A4340E">
      <w:pPr>
        <w:rPr>
          <w:b/>
          <w:bCs/>
        </w:rPr>
      </w:pPr>
    </w:p>
    <w:p w14:paraId="01A97810" w14:textId="77777777" w:rsidR="00A830D2" w:rsidRDefault="00A830D2" w:rsidP="00A4340E">
      <w:pPr>
        <w:rPr>
          <w:b/>
          <w:bCs/>
        </w:rPr>
      </w:pPr>
    </w:p>
    <w:p w14:paraId="533B069B" w14:textId="02228734" w:rsidR="00A4340E" w:rsidRPr="00A4340E" w:rsidRDefault="00A4340E" w:rsidP="00A4340E">
      <w:pPr>
        <w:rPr>
          <w:b/>
          <w:bCs/>
        </w:rPr>
      </w:pPr>
      <w:r w:rsidRPr="00A4340E">
        <w:rPr>
          <w:b/>
          <w:bCs/>
        </w:rPr>
        <w:t>6. Code Illustration</w:t>
      </w:r>
    </w:p>
    <w:p w14:paraId="1A793EA1" w14:textId="77777777" w:rsidR="00A4340E" w:rsidRPr="00A4340E" w:rsidRDefault="00A4340E" w:rsidP="00A4340E">
      <w:r w:rsidRPr="00A4340E">
        <w:t>Below is a Python snippet that demonstrates the core logic of Phase 1 and Phase 4. It shows how we ingest the data, preprocess the spatial features, and apply machine learning to cluster deliveries into optimized zones.</w:t>
      </w:r>
    </w:p>
    <w:p w14:paraId="170340EE" w14:textId="77777777" w:rsidR="00A4340E" w:rsidRDefault="00A4340E" w:rsidP="00A4340E"/>
    <w:p w14:paraId="1E7CE5C7" w14:textId="1EF4B8C5" w:rsidR="00C551A4" w:rsidRDefault="00C551A4" w:rsidP="00A4340E"/>
    <w:p w14:paraId="5EDB2B48" w14:textId="693DCEC2" w:rsidR="00C551A4" w:rsidRDefault="00C551A4" w:rsidP="00A830D2">
      <w:r>
        <w:rPr>
          <w:noProof/>
        </w:rPr>
        <w:t>Input:</w:t>
      </w:r>
      <w:r>
        <w:rPr>
          <w:noProof/>
        </w:rPr>
        <w:drawing>
          <wp:inline distT="0" distB="0" distL="0" distR="0" wp14:anchorId="6E84463E" wp14:editId="6EFFAFB4">
            <wp:extent cx="5943600" cy="5565140"/>
            <wp:effectExtent l="0" t="0" r="0" b="0"/>
            <wp:docPr id="63926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68825" name=""/>
                    <pic:cNvPicPr/>
                  </pic:nvPicPr>
                  <pic:blipFill>
                    <a:blip r:embed="rId5"/>
                    <a:stretch>
                      <a:fillRect/>
                    </a:stretch>
                  </pic:blipFill>
                  <pic:spPr>
                    <a:xfrm>
                      <a:off x="0" y="0"/>
                      <a:ext cx="5943600" cy="5565140"/>
                    </a:xfrm>
                    <a:prstGeom prst="rect">
                      <a:avLst/>
                    </a:prstGeom>
                  </pic:spPr>
                </pic:pic>
              </a:graphicData>
            </a:graphic>
          </wp:inline>
        </w:drawing>
      </w:r>
    </w:p>
    <w:p w14:paraId="1FF457EF" w14:textId="27E09B2D" w:rsidR="00A830D2" w:rsidRDefault="00A830D2" w:rsidP="00A830D2">
      <w:proofErr w:type="gramStart"/>
      <w:r>
        <w:lastRenderedPageBreak/>
        <w:t>.</w:t>
      </w:r>
      <w:r w:rsidR="00C551A4">
        <w:rPr>
          <w:noProof/>
        </w:rPr>
        <w:t>Output</w:t>
      </w:r>
      <w:proofErr w:type="gramEnd"/>
      <w:r w:rsidR="00C551A4">
        <w:rPr>
          <w:noProof/>
        </w:rPr>
        <w:t xml:space="preserve"> :</w:t>
      </w:r>
      <w:r w:rsidR="00C551A4">
        <w:rPr>
          <w:noProof/>
        </w:rPr>
        <w:drawing>
          <wp:inline distT="0" distB="0" distL="0" distR="0" wp14:anchorId="7E7E2319" wp14:editId="3953B440">
            <wp:extent cx="5943600" cy="2444115"/>
            <wp:effectExtent l="0" t="0" r="0" b="0"/>
            <wp:docPr id="14953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321" name=""/>
                    <pic:cNvPicPr/>
                  </pic:nvPicPr>
                  <pic:blipFill>
                    <a:blip r:embed="rId6"/>
                    <a:stretch>
                      <a:fillRect/>
                    </a:stretch>
                  </pic:blipFill>
                  <pic:spPr>
                    <a:xfrm>
                      <a:off x="0" y="0"/>
                      <a:ext cx="5943600" cy="2444115"/>
                    </a:xfrm>
                    <a:prstGeom prst="rect">
                      <a:avLst/>
                    </a:prstGeom>
                  </pic:spPr>
                </pic:pic>
              </a:graphicData>
            </a:graphic>
          </wp:inline>
        </w:drawing>
      </w:r>
    </w:p>
    <w:p w14:paraId="6235E0A1" w14:textId="77777777" w:rsidR="00A830D2" w:rsidRDefault="00A830D2" w:rsidP="00A830D2"/>
    <w:p w14:paraId="2147C1E7" w14:textId="77777777" w:rsidR="00A830D2" w:rsidRPr="00A830D2" w:rsidRDefault="00A830D2" w:rsidP="00A830D2">
      <w:pPr>
        <w:rPr>
          <w:b/>
          <w:bCs/>
        </w:rPr>
      </w:pPr>
      <w:r w:rsidRPr="00A830D2">
        <w:rPr>
          <w:b/>
          <w:bCs/>
        </w:rPr>
        <w:t>7. Conclusion</w:t>
      </w:r>
    </w:p>
    <w:p w14:paraId="58E688EB" w14:textId="77777777" w:rsidR="00A830D2" w:rsidRPr="00A830D2" w:rsidRDefault="00A830D2" w:rsidP="00A830D2">
      <w:r w:rsidRPr="00A830D2">
        <w:t xml:space="preserve">By transitioning from a manual dispatch methodology to an AI-driven routing system, </w:t>
      </w:r>
      <w:proofErr w:type="spellStart"/>
      <w:r w:rsidRPr="00A830D2">
        <w:t>UrbanFlow</w:t>
      </w:r>
      <w:proofErr w:type="spellEnd"/>
      <w:r w:rsidRPr="00A830D2">
        <w:t xml:space="preserve"> Deliveries can fundamentally transform its last-mile operations. The integration of spatial clustering and predictive analytics will not only ensure a balanced workload for drivers but is projected to reduce overall travel distance and fuel costs by up to 20%. Furthermore, accurately predicting ETAs using regression models will drastically improve transparency and customer trust. Ultimately, this strategic roadmap proves that leveraging Python and Data Science is not just a technical upgrade, but a critical business necessity for modern, scalable logistics management.</w:t>
      </w:r>
    </w:p>
    <w:p w14:paraId="7A3998B0" w14:textId="77777777" w:rsidR="00A830D2" w:rsidRPr="00A4340E" w:rsidRDefault="00A830D2" w:rsidP="00A830D2"/>
    <w:p w14:paraId="5E30BD41" w14:textId="77777777" w:rsidR="00A4340E" w:rsidRDefault="00A4340E"/>
    <w:sectPr w:rsidR="00A43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34335"/>
    <w:multiLevelType w:val="multilevel"/>
    <w:tmpl w:val="2A9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F4E65"/>
    <w:multiLevelType w:val="multilevel"/>
    <w:tmpl w:val="762E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93887"/>
    <w:multiLevelType w:val="multilevel"/>
    <w:tmpl w:val="A54AA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45311"/>
    <w:multiLevelType w:val="multilevel"/>
    <w:tmpl w:val="D7D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510422">
    <w:abstractNumId w:val="3"/>
  </w:num>
  <w:num w:numId="2" w16cid:durableId="1915697786">
    <w:abstractNumId w:val="0"/>
  </w:num>
  <w:num w:numId="3" w16cid:durableId="789588232">
    <w:abstractNumId w:val="1"/>
  </w:num>
  <w:num w:numId="4" w16cid:durableId="1693415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0E"/>
    <w:rsid w:val="00981AB7"/>
    <w:rsid w:val="00A4340E"/>
    <w:rsid w:val="00A830D2"/>
    <w:rsid w:val="00B52D85"/>
    <w:rsid w:val="00C5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F6808"/>
  <w15:chartTrackingRefBased/>
  <w15:docId w15:val="{97856621-4EB3-46F3-8888-77D3B9C38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40E"/>
    <w:rPr>
      <w:rFonts w:eastAsiaTheme="majorEastAsia" w:cstheme="majorBidi"/>
      <w:color w:val="272727" w:themeColor="text1" w:themeTint="D8"/>
    </w:rPr>
  </w:style>
  <w:style w:type="paragraph" w:styleId="Title">
    <w:name w:val="Title"/>
    <w:basedOn w:val="Normal"/>
    <w:next w:val="Normal"/>
    <w:link w:val="TitleChar"/>
    <w:uiPriority w:val="10"/>
    <w:qFormat/>
    <w:rsid w:val="00A43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40E"/>
    <w:pPr>
      <w:spacing w:before="160"/>
      <w:jc w:val="center"/>
    </w:pPr>
    <w:rPr>
      <w:i/>
      <w:iCs/>
      <w:color w:val="404040" w:themeColor="text1" w:themeTint="BF"/>
    </w:rPr>
  </w:style>
  <w:style w:type="character" w:customStyle="1" w:styleId="QuoteChar">
    <w:name w:val="Quote Char"/>
    <w:basedOn w:val="DefaultParagraphFont"/>
    <w:link w:val="Quote"/>
    <w:uiPriority w:val="29"/>
    <w:rsid w:val="00A4340E"/>
    <w:rPr>
      <w:i/>
      <w:iCs/>
      <w:color w:val="404040" w:themeColor="text1" w:themeTint="BF"/>
    </w:rPr>
  </w:style>
  <w:style w:type="paragraph" w:styleId="ListParagraph">
    <w:name w:val="List Paragraph"/>
    <w:basedOn w:val="Normal"/>
    <w:uiPriority w:val="34"/>
    <w:qFormat/>
    <w:rsid w:val="00A4340E"/>
    <w:pPr>
      <w:ind w:left="720"/>
      <w:contextualSpacing/>
    </w:pPr>
  </w:style>
  <w:style w:type="character" w:styleId="IntenseEmphasis">
    <w:name w:val="Intense Emphasis"/>
    <w:basedOn w:val="DefaultParagraphFont"/>
    <w:uiPriority w:val="21"/>
    <w:qFormat/>
    <w:rsid w:val="00A4340E"/>
    <w:rPr>
      <w:i/>
      <w:iCs/>
      <w:color w:val="0F4761" w:themeColor="accent1" w:themeShade="BF"/>
    </w:rPr>
  </w:style>
  <w:style w:type="paragraph" w:styleId="IntenseQuote">
    <w:name w:val="Intense Quote"/>
    <w:basedOn w:val="Normal"/>
    <w:next w:val="Normal"/>
    <w:link w:val="IntenseQuoteChar"/>
    <w:uiPriority w:val="30"/>
    <w:qFormat/>
    <w:rsid w:val="00A43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40E"/>
    <w:rPr>
      <w:i/>
      <w:iCs/>
      <w:color w:val="0F4761" w:themeColor="accent1" w:themeShade="BF"/>
    </w:rPr>
  </w:style>
  <w:style w:type="character" w:styleId="IntenseReference">
    <w:name w:val="Intense Reference"/>
    <w:basedOn w:val="DefaultParagraphFont"/>
    <w:uiPriority w:val="32"/>
    <w:qFormat/>
    <w:rsid w:val="00A43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 .</dc:creator>
  <cp:keywords/>
  <dc:description/>
  <cp:lastModifiedBy>Jaan .</cp:lastModifiedBy>
  <cp:revision>2</cp:revision>
  <dcterms:created xsi:type="dcterms:W3CDTF">2026-10-10T09:26:00Z</dcterms:created>
  <dcterms:modified xsi:type="dcterms:W3CDTF">2026-10-10T11:17:00Z</dcterms:modified>
</cp:coreProperties>
</file>