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280B" w14:textId="62F37B85" w:rsidR="00927B5D" w:rsidRPr="009A2505" w:rsidRDefault="00264682" w:rsidP="002974E5">
      <w:pPr>
        <w:shd w:val="clear" w:color="auto" w:fill="E7E6E6" w:themeFill="background2"/>
        <w:jc w:val="center"/>
        <w:rPr>
          <w:sz w:val="36"/>
          <w:szCs w:val="36"/>
        </w:rPr>
      </w:pPr>
      <w:r>
        <w:rPr>
          <w:noProof/>
        </w:rPr>
        <mc:AlternateContent>
          <mc:Choice Requires="wps">
            <w:drawing>
              <wp:anchor distT="0" distB="0" distL="114300" distR="114300" simplePos="0" relativeHeight="251659264" behindDoc="0" locked="0" layoutInCell="1" allowOverlap="1" wp14:anchorId="164E0C63" wp14:editId="79A92593">
                <wp:simplePos x="0" y="0"/>
                <wp:positionH relativeFrom="margin">
                  <wp:align>left</wp:align>
                </wp:positionH>
                <wp:positionV relativeFrom="paragraph">
                  <wp:posOffset>567055</wp:posOffset>
                </wp:positionV>
                <wp:extent cx="54737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5473700" cy="1828800"/>
                        </a:xfrm>
                        <a:prstGeom prst="rect">
                          <a:avLst/>
                        </a:prstGeom>
                        <a:noFill/>
                        <a:ln>
                          <a:noFill/>
                        </a:ln>
                      </wps:spPr>
                      <wps:txbx>
                        <w:txbxContent>
                          <w:p w14:paraId="14E48062" w14:textId="45C972B1" w:rsidR="005576CE" w:rsidRPr="00264682" w:rsidRDefault="005576CE" w:rsidP="00264682">
                            <w:pPr>
                              <w:jc w:val="right"/>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682">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Adriano Cunha de Santana</w:t>
                            </w:r>
                            <w:r w:rsidR="00264682" w:rsidRPr="00264682">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(81) 99877-3504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4E0C63" id="_x0000_t202" coordsize="21600,21600" o:spt="202" path="m,l,21600r21600,l21600,xe">
                <v:stroke joinstyle="miter"/>
                <v:path gradientshapeok="t" o:connecttype="rect"/>
              </v:shapetype>
              <v:shape id="Caixa de Texto 2" o:spid="_x0000_s1026" type="#_x0000_t202" style="position:absolute;left:0;text-align:left;margin-left:0;margin-top:44.65pt;width:431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" filled="f" stroked="f">
                <v:fill o:detectmouseclick="t"/>
                <v:textbox style="mso-fit-shape-to-text:t">
                  <w:txbxContent>
                    <w:p w14:paraId="14E48062" w14:textId="45C972B1" w:rsidR="005576CE" w:rsidRPr="00264682" w:rsidRDefault="005576CE" w:rsidP="00264682">
                      <w:pPr>
                        <w:jc w:val="right"/>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682">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Adriano Cunha de Santana</w:t>
                      </w:r>
                      <w:r w:rsidR="00264682" w:rsidRPr="00264682">
                        <w:rPr>
                          <w:color w:val="4472C4" w:themeColor="accen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(81) 99877-3504</w:t>
                      </w:r>
                    </w:p>
                  </w:txbxContent>
                </v:textbox>
                <w10:wrap anchorx="margin"/>
              </v:shape>
            </w:pict>
          </mc:Fallback>
        </mc:AlternateContent>
      </w:r>
      <w:r w:rsidR="009A2505" w:rsidRPr="009A2505">
        <w:rPr>
          <w:sz w:val="36"/>
          <w:szCs w:val="36"/>
        </w:rPr>
        <w:t>ENTENDIMENTO E ANÁLISE TEÓRICO SOBRE BANCO DE DADOS RELACIONAIS E NÃO ESTRUTURADOS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5630"/>
      </w:tblGrid>
      <w:tr w:rsidR="00BE3A74" w:rsidRPr="003C7087" w14:paraId="0289EE94" w14:textId="77777777" w:rsidTr="00927B5D">
        <w:trPr>
          <w:trHeight w:val="12105"/>
        </w:trPr>
        <w:tc>
          <w:tcPr>
            <w:tcW w:w="2874" w:type="dxa"/>
          </w:tcPr>
          <w:p w14:paraId="7B3F4331" w14:textId="4990665E" w:rsidR="0047051B" w:rsidRDefault="0047051B" w:rsidP="00A731D6">
            <w:pPr>
              <w:spacing w:line="276" w:lineRule="auto"/>
              <w:jc w:val="center"/>
              <w:rPr>
                <w:noProof/>
              </w:rPr>
            </w:pPr>
          </w:p>
          <w:p w14:paraId="6DD71D58" w14:textId="77777777" w:rsidR="0047051B" w:rsidRDefault="0047051B" w:rsidP="00A731D6">
            <w:pPr>
              <w:spacing w:line="276" w:lineRule="auto"/>
              <w:jc w:val="center"/>
              <w:rPr>
                <w:noProof/>
              </w:rPr>
            </w:pPr>
          </w:p>
          <w:p w14:paraId="0696F644" w14:textId="5A90ACBA" w:rsidR="003C7087" w:rsidRPr="003C7087" w:rsidRDefault="0047051B" w:rsidP="00A731D6">
            <w:pPr>
              <w:spacing w:line="276" w:lineRule="auto"/>
              <w:jc w:val="center"/>
              <w:rPr>
                <w:rFonts w:ascii="Abadi" w:hAnsi="Abadi"/>
              </w:rPr>
            </w:pPr>
            <w:r>
              <w:rPr>
                <w:noProof/>
              </w:rPr>
              <w:drawing>
                <wp:inline distT="0" distB="0" distL="0" distR="0" wp14:anchorId="61AC6DDC" wp14:editId="2840599C">
                  <wp:extent cx="1476986" cy="1655182"/>
                  <wp:effectExtent l="0" t="0" r="9525" b="2540"/>
                  <wp:docPr id="3" name="Imagem 3" descr="Pedra Bruta Decorativa - Sodalita em Promoção | Ofertas na Americ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dra Bruta Decorativa - Sodalita em Promoção | Ofertas na Americanas"/>
                          <pic:cNvPicPr>
                            <a:picLocks noChangeAspect="1" noChangeArrowheads="1"/>
                          </pic:cNvPicPr>
                        </pic:nvPicPr>
                        <pic:blipFill rotWithShape="1">
                          <a:blip r:embed="rId8">
                            <a:extLst>
                              <a:ext uri="{28A0092B-C50C-407E-A947-70E740481C1C}">
                                <a14:useLocalDpi xmlns:a14="http://schemas.microsoft.com/office/drawing/2010/main" val="0"/>
                              </a:ext>
                            </a:extLst>
                          </a:blip>
                          <a:srcRect l="22293" t="27354" r="29690" b="18836"/>
                          <a:stretch/>
                        </pic:blipFill>
                        <pic:spPr bwMode="auto">
                          <a:xfrm>
                            <a:off x="0" y="0"/>
                            <a:ext cx="1497213" cy="1677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30" w:type="dxa"/>
          </w:tcPr>
          <w:p w14:paraId="57B6CB0C" w14:textId="486EEFD4" w:rsidR="003C7087" w:rsidRDefault="003C7087" w:rsidP="00A731D6">
            <w:pPr>
              <w:spacing w:line="276" w:lineRule="auto"/>
              <w:rPr>
                <w:noProof/>
              </w:rPr>
            </w:pPr>
          </w:p>
          <w:p w14:paraId="38AAB625" w14:textId="5EE449A8" w:rsidR="0047051B" w:rsidRDefault="0047051B" w:rsidP="00523D27">
            <w:pPr>
              <w:spacing w:line="276" w:lineRule="auto"/>
              <w:jc w:val="center"/>
              <w:rPr>
                <w:rFonts w:ascii="Abadi" w:hAnsi="Abadi"/>
              </w:rPr>
            </w:pPr>
            <w:r>
              <w:rPr>
                <w:noProof/>
              </w:rPr>
              <w:drawing>
                <wp:inline distT="0" distB="0" distL="0" distR="0" wp14:anchorId="713C79AE" wp14:editId="0651D6CF">
                  <wp:extent cx="3144372" cy="1520601"/>
                  <wp:effectExtent l="0" t="0" r="0" b="3810"/>
                  <wp:docPr id="5" name="Imagem 5" descr="PODCAST: A Sabedoria da Natureza - Nova Acró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DCAST: A Sabedoria da Natureza - Nova Acrópo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5277"/>
                          <a:stretch/>
                        </pic:blipFill>
                        <pic:spPr bwMode="auto">
                          <a:xfrm>
                            <a:off x="0" y="0"/>
                            <a:ext cx="3189606" cy="1542476"/>
                          </a:xfrm>
                          <a:prstGeom prst="rect">
                            <a:avLst/>
                          </a:prstGeom>
                          <a:noFill/>
                          <a:ln>
                            <a:noFill/>
                          </a:ln>
                          <a:extLst>
                            <a:ext uri="{53640926-AAD7-44D8-BBD7-CCE9431645EC}">
                              <a14:shadowObscured xmlns:a14="http://schemas.microsoft.com/office/drawing/2010/main"/>
                            </a:ext>
                          </a:extLst>
                        </pic:spPr>
                      </pic:pic>
                    </a:graphicData>
                  </a:graphic>
                </wp:inline>
              </w:drawing>
            </w:r>
          </w:p>
          <w:p w14:paraId="63D6A28B" w14:textId="77777777" w:rsidR="00581F8D" w:rsidRDefault="00581F8D" w:rsidP="00A731D6">
            <w:pPr>
              <w:spacing w:line="276" w:lineRule="auto"/>
              <w:rPr>
                <w:rFonts w:ascii="Abadi" w:hAnsi="Abadi"/>
              </w:rPr>
            </w:pPr>
          </w:p>
          <w:p w14:paraId="6D9CFD41" w14:textId="25AC67A5" w:rsidR="0047051B" w:rsidRPr="00D76517" w:rsidRDefault="0047051B" w:rsidP="00D76517">
            <w:pPr>
              <w:shd w:val="clear" w:color="auto" w:fill="FFFFFF"/>
              <w:spacing w:line="450" w:lineRule="atLeast"/>
              <w:outlineLvl w:val="2"/>
              <w:rPr>
                <w:rFonts w:ascii="Fira Sans" w:eastAsia="Times New Roman" w:hAnsi="Fira Sans" w:cs="Times New Roman"/>
                <w:b/>
                <w:bCs/>
                <w:color w:val="00B0F0"/>
                <w:sz w:val="33"/>
                <w:szCs w:val="33"/>
                <w:lang w:eastAsia="pt-BR"/>
              </w:rPr>
            </w:pPr>
            <w:r w:rsidRPr="00D76517">
              <w:rPr>
                <w:rFonts w:ascii="Fira Sans" w:eastAsia="Times New Roman" w:hAnsi="Fira Sans" w:cs="Times New Roman"/>
                <w:b/>
                <w:bCs/>
                <w:color w:val="00B0F0"/>
                <w:sz w:val="33"/>
                <w:szCs w:val="33"/>
                <w:lang w:eastAsia="pt-BR"/>
              </w:rPr>
              <w:t>Um Pouco de Filosofia...</w:t>
            </w:r>
          </w:p>
          <w:p w14:paraId="3C3D1092" w14:textId="77777777" w:rsidR="0047051B" w:rsidRPr="006F1EEC" w:rsidRDefault="0047051B" w:rsidP="00A731D6">
            <w:pPr>
              <w:spacing w:line="276" w:lineRule="auto"/>
              <w:rPr>
                <w:rFonts w:ascii="Abadi" w:hAnsi="Abadi"/>
                <w:sz w:val="24"/>
                <w:szCs w:val="24"/>
              </w:rPr>
            </w:pPr>
          </w:p>
          <w:p w14:paraId="0EA88479" w14:textId="208F450C" w:rsidR="00581F8D" w:rsidRPr="006F1EEC" w:rsidRDefault="00147500" w:rsidP="00A731D6">
            <w:pPr>
              <w:spacing w:line="276" w:lineRule="auto"/>
              <w:jc w:val="both"/>
              <w:rPr>
                <w:rFonts w:ascii="Abadi" w:hAnsi="Abadi"/>
                <w:sz w:val="24"/>
                <w:szCs w:val="24"/>
              </w:rPr>
            </w:pPr>
            <w:r>
              <w:rPr>
                <w:rFonts w:ascii="Abadi" w:hAnsi="Abadi"/>
                <w:sz w:val="24"/>
                <w:szCs w:val="24"/>
              </w:rPr>
              <w:t>A i</w:t>
            </w:r>
            <w:r w:rsidR="00581F8D" w:rsidRPr="006F1EEC">
              <w:rPr>
                <w:rFonts w:ascii="Abadi" w:hAnsi="Abadi"/>
                <w:sz w:val="24"/>
                <w:szCs w:val="24"/>
              </w:rPr>
              <w:t xml:space="preserve">nformação </w:t>
            </w:r>
            <w:r w:rsidRPr="006F1EEC">
              <w:rPr>
                <w:rFonts w:ascii="Abadi" w:hAnsi="Abadi"/>
                <w:sz w:val="24"/>
                <w:szCs w:val="24"/>
              </w:rPr>
              <w:t>está</w:t>
            </w:r>
            <w:r w:rsidR="00581F8D" w:rsidRPr="006F1EEC">
              <w:rPr>
                <w:rFonts w:ascii="Abadi" w:hAnsi="Abadi"/>
                <w:sz w:val="24"/>
                <w:szCs w:val="24"/>
              </w:rPr>
              <w:t xml:space="preserve"> em toda parte, em todas as coisas, explicita ou implicitamente integrada a cada elemento com </w:t>
            </w:r>
            <w:r w:rsidR="005E27EA">
              <w:rPr>
                <w:rFonts w:ascii="Abadi" w:hAnsi="Abadi"/>
                <w:sz w:val="24"/>
                <w:szCs w:val="24"/>
              </w:rPr>
              <w:t xml:space="preserve">o </w:t>
            </w:r>
            <w:r w:rsidR="00581F8D" w:rsidRPr="006F1EEC">
              <w:rPr>
                <w:rFonts w:ascii="Abadi" w:hAnsi="Abadi"/>
                <w:sz w:val="24"/>
                <w:szCs w:val="24"/>
              </w:rPr>
              <w:t>qual interagimos. Está na natureza e no funcionamento de tudo, a informação é a matéria prima por trás da matéria</w:t>
            </w:r>
            <w:r w:rsidR="005E27EA">
              <w:rPr>
                <w:rFonts w:ascii="Abadi" w:hAnsi="Abadi"/>
                <w:sz w:val="24"/>
                <w:szCs w:val="24"/>
              </w:rPr>
              <w:t>.</w:t>
            </w:r>
            <w:r w:rsidR="00581F8D" w:rsidRPr="006F1EEC">
              <w:rPr>
                <w:rFonts w:ascii="Abadi" w:hAnsi="Abadi"/>
                <w:sz w:val="24"/>
                <w:szCs w:val="24"/>
              </w:rPr>
              <w:t xml:space="preserve"> </w:t>
            </w:r>
            <w:r w:rsidR="005E27EA">
              <w:rPr>
                <w:rFonts w:ascii="Abadi" w:hAnsi="Abadi"/>
                <w:sz w:val="24"/>
                <w:szCs w:val="24"/>
              </w:rPr>
              <w:t>Está n</w:t>
            </w:r>
            <w:r w:rsidR="00581F8D" w:rsidRPr="006F1EEC">
              <w:rPr>
                <w:rFonts w:ascii="Abadi" w:hAnsi="Abadi"/>
                <w:sz w:val="24"/>
                <w:szCs w:val="24"/>
              </w:rPr>
              <w:t>o DNA</w:t>
            </w:r>
            <w:r w:rsidR="005E27EA">
              <w:rPr>
                <w:rFonts w:ascii="Abadi" w:hAnsi="Abadi"/>
                <w:sz w:val="24"/>
                <w:szCs w:val="24"/>
              </w:rPr>
              <w:t>, no</w:t>
            </w:r>
            <w:r w:rsidR="00581F8D" w:rsidRPr="006F1EEC">
              <w:rPr>
                <w:rFonts w:ascii="Abadi" w:hAnsi="Abadi"/>
                <w:sz w:val="24"/>
                <w:szCs w:val="24"/>
              </w:rPr>
              <w:t xml:space="preserve"> átomo, </w:t>
            </w:r>
            <w:r w:rsidR="005E27EA">
              <w:rPr>
                <w:rFonts w:ascii="Abadi" w:hAnsi="Abadi"/>
                <w:sz w:val="24"/>
                <w:szCs w:val="24"/>
              </w:rPr>
              <w:t xml:space="preserve">na molécula, na proteína, </w:t>
            </w:r>
            <w:r w:rsidR="0091432E">
              <w:rPr>
                <w:rFonts w:ascii="Abadi" w:hAnsi="Abadi"/>
                <w:sz w:val="24"/>
                <w:szCs w:val="24"/>
              </w:rPr>
              <w:t>nas ligações iônicas</w:t>
            </w:r>
            <w:r w:rsidR="00006D2D">
              <w:rPr>
                <w:rFonts w:ascii="Abadi" w:hAnsi="Abadi"/>
                <w:sz w:val="24"/>
                <w:szCs w:val="24"/>
              </w:rPr>
              <w:t>, no macro e no microcosmo</w:t>
            </w:r>
            <w:r w:rsidR="0091432E">
              <w:rPr>
                <w:rFonts w:ascii="Abadi" w:hAnsi="Abadi"/>
                <w:sz w:val="24"/>
                <w:szCs w:val="24"/>
              </w:rPr>
              <w:t>. T</w:t>
            </w:r>
            <w:r w:rsidR="00581F8D" w:rsidRPr="006F1EEC">
              <w:rPr>
                <w:rFonts w:ascii="Abadi" w:hAnsi="Abadi"/>
                <w:sz w:val="24"/>
                <w:szCs w:val="24"/>
              </w:rPr>
              <w:t>udo possui uma quantidade de informação esperando por ser extraída</w:t>
            </w:r>
            <w:r w:rsidR="00006D2D">
              <w:rPr>
                <w:rFonts w:ascii="Abadi" w:hAnsi="Abadi"/>
                <w:sz w:val="24"/>
                <w:szCs w:val="24"/>
              </w:rPr>
              <w:t>, codificada</w:t>
            </w:r>
            <w:r w:rsidR="00142FD4">
              <w:rPr>
                <w:rFonts w:ascii="Abadi" w:hAnsi="Abadi"/>
                <w:sz w:val="24"/>
                <w:szCs w:val="24"/>
              </w:rPr>
              <w:t>, apropriadamente.</w:t>
            </w:r>
          </w:p>
          <w:p w14:paraId="710E74DB" w14:textId="77777777" w:rsidR="00581F8D" w:rsidRPr="006F1EEC" w:rsidRDefault="00581F8D" w:rsidP="00A731D6">
            <w:pPr>
              <w:spacing w:line="276" w:lineRule="auto"/>
              <w:jc w:val="both"/>
              <w:rPr>
                <w:rFonts w:ascii="Abadi" w:hAnsi="Abadi"/>
                <w:sz w:val="24"/>
                <w:szCs w:val="24"/>
              </w:rPr>
            </w:pPr>
          </w:p>
          <w:p w14:paraId="694BEDCB" w14:textId="37789545" w:rsidR="00581F8D" w:rsidRPr="006F1EEC" w:rsidRDefault="00581F8D" w:rsidP="00A731D6">
            <w:pPr>
              <w:spacing w:line="276" w:lineRule="auto"/>
              <w:jc w:val="both"/>
              <w:rPr>
                <w:rFonts w:ascii="Abadi" w:hAnsi="Abadi"/>
                <w:sz w:val="24"/>
                <w:szCs w:val="24"/>
              </w:rPr>
            </w:pPr>
            <w:r w:rsidRPr="006F1EEC">
              <w:rPr>
                <w:rFonts w:ascii="Abadi" w:hAnsi="Abadi"/>
                <w:sz w:val="24"/>
                <w:szCs w:val="24"/>
              </w:rPr>
              <w:t>Como algo bruto e natural, precisa ser observado, pensado, compreendido para que se torne algo reutilizável, prático, útil para o crescimento humano</w:t>
            </w:r>
            <w:r w:rsidR="00142FD4">
              <w:rPr>
                <w:rFonts w:ascii="Abadi" w:hAnsi="Abadi"/>
                <w:sz w:val="24"/>
                <w:szCs w:val="24"/>
              </w:rPr>
              <w:t xml:space="preserve"> e social</w:t>
            </w:r>
            <w:r w:rsidRPr="006F1EEC">
              <w:rPr>
                <w:rFonts w:ascii="Abadi" w:hAnsi="Abadi"/>
                <w:sz w:val="24"/>
                <w:szCs w:val="24"/>
              </w:rPr>
              <w:t xml:space="preserve">. </w:t>
            </w:r>
          </w:p>
          <w:p w14:paraId="76477449" w14:textId="77777777" w:rsidR="00581F8D" w:rsidRPr="006F1EEC" w:rsidRDefault="00581F8D" w:rsidP="00A731D6">
            <w:pPr>
              <w:spacing w:line="276" w:lineRule="auto"/>
              <w:jc w:val="both"/>
              <w:rPr>
                <w:rFonts w:ascii="Abadi" w:hAnsi="Abadi"/>
                <w:sz w:val="24"/>
                <w:szCs w:val="24"/>
              </w:rPr>
            </w:pPr>
          </w:p>
          <w:p w14:paraId="6B5B5E06" w14:textId="4EB562CD" w:rsidR="00581F8D" w:rsidRPr="006F1EEC" w:rsidRDefault="00581F8D" w:rsidP="00A731D6">
            <w:pPr>
              <w:spacing w:line="276" w:lineRule="auto"/>
              <w:jc w:val="both"/>
              <w:rPr>
                <w:rFonts w:ascii="Abadi" w:hAnsi="Abadi"/>
                <w:sz w:val="24"/>
                <w:szCs w:val="24"/>
              </w:rPr>
            </w:pPr>
            <w:r w:rsidRPr="006F1EEC">
              <w:rPr>
                <w:rFonts w:ascii="Abadi" w:hAnsi="Abadi"/>
                <w:sz w:val="24"/>
                <w:szCs w:val="24"/>
              </w:rPr>
              <w:t>Quando nos apropriamos da informação passamos a chamá-la de dados.</w:t>
            </w:r>
            <w:r w:rsidR="0047051B" w:rsidRPr="006F1EEC">
              <w:rPr>
                <w:rFonts w:ascii="Abadi" w:hAnsi="Abadi"/>
                <w:sz w:val="24"/>
                <w:szCs w:val="24"/>
              </w:rPr>
              <w:t xml:space="preserve"> E é neste estado que a informação ganha seu papel em nossas vidas, como dado que representa algo com o qual podemos interagir, reproduzir, recuperar</w:t>
            </w:r>
            <w:r w:rsidR="00376BD5">
              <w:rPr>
                <w:rFonts w:ascii="Abadi" w:hAnsi="Abadi"/>
                <w:sz w:val="24"/>
                <w:szCs w:val="24"/>
              </w:rPr>
              <w:t xml:space="preserve">, </w:t>
            </w:r>
            <w:r w:rsidR="0047051B" w:rsidRPr="006F1EEC">
              <w:rPr>
                <w:rFonts w:ascii="Abadi" w:hAnsi="Abadi"/>
                <w:sz w:val="24"/>
                <w:szCs w:val="24"/>
              </w:rPr>
              <w:t xml:space="preserve">salvar </w:t>
            </w:r>
            <w:r w:rsidR="00376BD5">
              <w:rPr>
                <w:rFonts w:ascii="Abadi" w:hAnsi="Abadi"/>
                <w:sz w:val="24"/>
                <w:szCs w:val="24"/>
              </w:rPr>
              <w:t xml:space="preserve">e </w:t>
            </w:r>
            <w:r w:rsidR="0047051B" w:rsidRPr="006F1EEC">
              <w:rPr>
                <w:rFonts w:ascii="Abadi" w:hAnsi="Abadi"/>
                <w:sz w:val="24"/>
                <w:szCs w:val="24"/>
              </w:rPr>
              <w:t>segundo nossas necessidades</w:t>
            </w:r>
            <w:r w:rsidR="0052038C">
              <w:rPr>
                <w:rFonts w:ascii="Abadi" w:hAnsi="Abadi"/>
                <w:sz w:val="24"/>
                <w:szCs w:val="24"/>
              </w:rPr>
              <w:t>:</w:t>
            </w:r>
            <w:r w:rsidR="0047051B" w:rsidRPr="006F1EEC">
              <w:rPr>
                <w:rFonts w:ascii="Abadi" w:hAnsi="Abadi"/>
                <w:sz w:val="24"/>
                <w:szCs w:val="24"/>
              </w:rPr>
              <w:t xml:space="preserve"> editar e reeditar!</w:t>
            </w:r>
          </w:p>
          <w:p w14:paraId="5A84EBA5" w14:textId="3850F6C1" w:rsidR="0047051B" w:rsidRPr="006F1EEC" w:rsidRDefault="0047051B" w:rsidP="00A731D6">
            <w:pPr>
              <w:spacing w:line="276" w:lineRule="auto"/>
              <w:jc w:val="both"/>
              <w:rPr>
                <w:rFonts w:ascii="Abadi" w:hAnsi="Abadi"/>
                <w:sz w:val="24"/>
                <w:szCs w:val="24"/>
              </w:rPr>
            </w:pPr>
          </w:p>
          <w:p w14:paraId="5D9A7DF0" w14:textId="136EF18C" w:rsidR="00581F8D" w:rsidRDefault="0047051B" w:rsidP="00A731D6">
            <w:pPr>
              <w:spacing w:line="276" w:lineRule="auto"/>
              <w:jc w:val="both"/>
              <w:rPr>
                <w:rFonts w:ascii="Abadi" w:hAnsi="Abadi"/>
              </w:rPr>
            </w:pPr>
            <w:r w:rsidRPr="006F1EEC">
              <w:rPr>
                <w:rFonts w:ascii="Abadi" w:hAnsi="Abadi"/>
                <w:sz w:val="24"/>
                <w:szCs w:val="24"/>
              </w:rPr>
              <w:t xml:space="preserve">Tudo o que é abstraído ganha forma quando é documentado, e algo </w:t>
            </w:r>
            <w:r w:rsidR="006F1EEC" w:rsidRPr="006F1EEC">
              <w:rPr>
                <w:rFonts w:ascii="Abadi" w:hAnsi="Abadi"/>
                <w:sz w:val="24"/>
                <w:szCs w:val="24"/>
              </w:rPr>
              <w:t>está</w:t>
            </w:r>
            <w:r w:rsidRPr="006F1EEC">
              <w:rPr>
                <w:rFonts w:ascii="Abadi" w:hAnsi="Abadi"/>
                <w:sz w:val="24"/>
                <w:szCs w:val="24"/>
              </w:rPr>
              <w:t xml:space="preserve"> documentando quando é armazenado em nosso “banco</w:t>
            </w:r>
            <w:r w:rsidR="007E6678">
              <w:rPr>
                <w:rFonts w:ascii="Abadi" w:hAnsi="Abadi"/>
                <w:sz w:val="24"/>
                <w:szCs w:val="24"/>
              </w:rPr>
              <w:t xml:space="preserve"> de dados</w:t>
            </w:r>
            <w:r w:rsidRPr="006F1EEC">
              <w:rPr>
                <w:rFonts w:ascii="Abadi" w:hAnsi="Abadi"/>
                <w:sz w:val="24"/>
                <w:szCs w:val="24"/>
              </w:rPr>
              <w:t>”</w:t>
            </w:r>
            <w:r w:rsidR="007E6678">
              <w:rPr>
                <w:rFonts w:ascii="Abadi" w:hAnsi="Abadi"/>
                <w:sz w:val="24"/>
                <w:szCs w:val="24"/>
              </w:rPr>
              <w:t xml:space="preserve">, seja nossa memória, seja nossos </w:t>
            </w:r>
            <w:proofErr w:type="spellStart"/>
            <w:r w:rsidR="00523D27">
              <w:rPr>
                <w:rFonts w:ascii="Abadi" w:hAnsi="Abadi"/>
                <w:sz w:val="24"/>
                <w:szCs w:val="24"/>
              </w:rPr>
              <w:t>SSD’s</w:t>
            </w:r>
            <w:proofErr w:type="spellEnd"/>
            <w:r w:rsidR="00523D27">
              <w:rPr>
                <w:rFonts w:ascii="Abadi" w:hAnsi="Abadi"/>
                <w:sz w:val="24"/>
                <w:szCs w:val="24"/>
              </w:rPr>
              <w:t>.</w:t>
            </w:r>
            <w:r w:rsidRPr="006F1EEC">
              <w:rPr>
                <w:rFonts w:ascii="Abadi" w:hAnsi="Abadi"/>
                <w:sz w:val="24"/>
                <w:szCs w:val="24"/>
              </w:rPr>
              <w:t xml:space="preserve"> e é nesse contexto que o “banco de dados” se torna primordial para toda e qualquer tecnologias.</w:t>
            </w:r>
          </w:p>
          <w:p w14:paraId="6872433A" w14:textId="2B32F980" w:rsidR="00581F8D" w:rsidRPr="003C7087" w:rsidRDefault="00581F8D" w:rsidP="00A731D6">
            <w:pPr>
              <w:spacing w:line="276" w:lineRule="auto"/>
              <w:jc w:val="both"/>
              <w:rPr>
                <w:rFonts w:ascii="Abadi" w:hAnsi="Abadi"/>
              </w:rPr>
            </w:pPr>
          </w:p>
        </w:tc>
      </w:tr>
      <w:tr w:rsidR="00BE3A74" w:rsidRPr="003C7087" w14:paraId="4ED3DBCB" w14:textId="77777777" w:rsidTr="00927B5D">
        <w:trPr>
          <w:trHeight w:val="12105"/>
        </w:trPr>
        <w:tc>
          <w:tcPr>
            <w:tcW w:w="2874" w:type="dxa"/>
          </w:tcPr>
          <w:p w14:paraId="127C6F74" w14:textId="77777777" w:rsidR="0047051B" w:rsidRDefault="0047051B" w:rsidP="00A731D6">
            <w:pPr>
              <w:spacing w:line="276" w:lineRule="auto"/>
              <w:jc w:val="center"/>
              <w:rPr>
                <w:rFonts w:ascii="Abadi" w:hAnsi="Abadi"/>
                <w:noProof/>
              </w:rPr>
            </w:pPr>
          </w:p>
          <w:p w14:paraId="1E6BEBDC" w14:textId="77777777" w:rsidR="0047051B" w:rsidRDefault="0047051B" w:rsidP="00A731D6">
            <w:pPr>
              <w:spacing w:line="276" w:lineRule="auto"/>
              <w:jc w:val="center"/>
              <w:rPr>
                <w:rFonts w:ascii="Abadi" w:hAnsi="Abadi"/>
                <w:noProof/>
              </w:rPr>
            </w:pPr>
          </w:p>
          <w:p w14:paraId="0EA7FDC9" w14:textId="77777777" w:rsidR="0047051B" w:rsidRDefault="0047051B" w:rsidP="00A731D6">
            <w:pPr>
              <w:spacing w:line="276" w:lineRule="auto"/>
              <w:jc w:val="center"/>
              <w:rPr>
                <w:rFonts w:ascii="Abadi" w:hAnsi="Abadi"/>
                <w:noProof/>
              </w:rPr>
            </w:pPr>
            <w:r w:rsidRPr="003C7087">
              <w:rPr>
                <w:rFonts w:ascii="Abadi" w:hAnsi="Abadi"/>
                <w:noProof/>
              </w:rPr>
              <w:drawing>
                <wp:inline distT="0" distB="0" distL="0" distR="0" wp14:anchorId="12E0917A" wp14:editId="4C39C292">
                  <wp:extent cx="1543050" cy="1771650"/>
                  <wp:effectExtent l="0" t="0" r="0" b="0"/>
                  <wp:docPr id="1" name="Imagem 1" descr="O que é um banco de dados? O que toda empresa deveria saber - Made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um banco de dados? O que toda empresa deveria saber - MadeFY"/>
                          <pic:cNvPicPr>
                            <a:picLocks noChangeAspect="1" noChangeArrowheads="1"/>
                          </pic:cNvPicPr>
                        </pic:nvPicPr>
                        <pic:blipFill rotWithShape="1">
                          <a:blip r:embed="rId10">
                            <a:extLst>
                              <a:ext uri="{28A0092B-C50C-407E-A947-70E740481C1C}">
                                <a14:useLocalDpi xmlns:a14="http://schemas.microsoft.com/office/drawing/2010/main" val="0"/>
                              </a:ext>
                            </a:extLst>
                          </a:blip>
                          <a:srcRect l="4865" t="22609" r="65946" b="23478"/>
                          <a:stretch/>
                        </pic:blipFill>
                        <pic:spPr bwMode="auto">
                          <a:xfrm>
                            <a:off x="0" y="0"/>
                            <a:ext cx="154305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208E5D0B" w14:textId="77777777" w:rsidR="00A731D6" w:rsidRDefault="00A731D6" w:rsidP="00A731D6">
            <w:pPr>
              <w:spacing w:line="276" w:lineRule="auto"/>
              <w:jc w:val="center"/>
              <w:rPr>
                <w:rFonts w:ascii="Abadi" w:hAnsi="Abadi"/>
                <w:noProof/>
              </w:rPr>
            </w:pPr>
          </w:p>
          <w:p w14:paraId="1F349F89" w14:textId="77777777" w:rsidR="00A731D6" w:rsidRDefault="00A731D6" w:rsidP="00A731D6">
            <w:pPr>
              <w:spacing w:line="276" w:lineRule="auto"/>
              <w:jc w:val="center"/>
              <w:rPr>
                <w:rFonts w:ascii="Abadi" w:hAnsi="Abadi"/>
                <w:noProof/>
              </w:rPr>
            </w:pPr>
          </w:p>
          <w:p w14:paraId="61399610" w14:textId="77777777" w:rsidR="00A731D6" w:rsidRDefault="00A731D6" w:rsidP="00A731D6">
            <w:pPr>
              <w:spacing w:line="276" w:lineRule="auto"/>
              <w:jc w:val="center"/>
              <w:rPr>
                <w:rFonts w:ascii="Abadi" w:hAnsi="Abadi"/>
                <w:noProof/>
              </w:rPr>
            </w:pPr>
          </w:p>
          <w:p w14:paraId="7A9937D3" w14:textId="77777777" w:rsidR="00A731D6" w:rsidRDefault="00A731D6" w:rsidP="00A731D6">
            <w:pPr>
              <w:spacing w:line="276" w:lineRule="auto"/>
              <w:jc w:val="center"/>
              <w:rPr>
                <w:rFonts w:ascii="Abadi" w:hAnsi="Abadi"/>
                <w:noProof/>
              </w:rPr>
            </w:pPr>
          </w:p>
          <w:p w14:paraId="7FE9D8E4" w14:textId="77777777" w:rsidR="00A731D6" w:rsidRDefault="00A731D6" w:rsidP="00A731D6">
            <w:pPr>
              <w:spacing w:line="276" w:lineRule="auto"/>
              <w:jc w:val="center"/>
              <w:rPr>
                <w:rFonts w:ascii="Abadi" w:hAnsi="Abadi"/>
                <w:noProof/>
              </w:rPr>
            </w:pPr>
          </w:p>
          <w:p w14:paraId="3806CBD2" w14:textId="77777777" w:rsidR="00A731D6" w:rsidRDefault="00A731D6" w:rsidP="00A731D6">
            <w:pPr>
              <w:spacing w:line="276" w:lineRule="auto"/>
              <w:jc w:val="center"/>
              <w:rPr>
                <w:rFonts w:ascii="Abadi" w:hAnsi="Abadi"/>
                <w:noProof/>
              </w:rPr>
            </w:pPr>
          </w:p>
          <w:p w14:paraId="0558077B" w14:textId="77777777" w:rsidR="00A731D6" w:rsidRDefault="00A731D6" w:rsidP="00A731D6">
            <w:pPr>
              <w:spacing w:line="276" w:lineRule="auto"/>
              <w:jc w:val="center"/>
              <w:rPr>
                <w:rFonts w:ascii="Abadi" w:hAnsi="Abadi"/>
                <w:noProof/>
              </w:rPr>
            </w:pPr>
          </w:p>
          <w:p w14:paraId="7ECD7782" w14:textId="77777777" w:rsidR="00A731D6" w:rsidRDefault="00A731D6" w:rsidP="00A731D6">
            <w:pPr>
              <w:spacing w:line="276" w:lineRule="auto"/>
              <w:jc w:val="center"/>
              <w:rPr>
                <w:rFonts w:ascii="Abadi" w:hAnsi="Abadi"/>
                <w:noProof/>
              </w:rPr>
            </w:pPr>
          </w:p>
          <w:p w14:paraId="5164EB31" w14:textId="77777777" w:rsidR="00A731D6" w:rsidRDefault="00A731D6" w:rsidP="00A731D6">
            <w:pPr>
              <w:spacing w:line="276" w:lineRule="auto"/>
              <w:jc w:val="center"/>
              <w:rPr>
                <w:rFonts w:ascii="Abadi" w:hAnsi="Abadi"/>
                <w:noProof/>
              </w:rPr>
            </w:pPr>
          </w:p>
          <w:p w14:paraId="2DFE6674" w14:textId="77777777" w:rsidR="00A731D6" w:rsidRDefault="00A731D6" w:rsidP="00A731D6">
            <w:pPr>
              <w:spacing w:line="276" w:lineRule="auto"/>
              <w:jc w:val="center"/>
              <w:rPr>
                <w:rFonts w:ascii="Abadi" w:hAnsi="Abadi"/>
                <w:noProof/>
              </w:rPr>
            </w:pPr>
          </w:p>
          <w:p w14:paraId="75D183D5" w14:textId="77777777" w:rsidR="00A731D6" w:rsidRDefault="00A731D6" w:rsidP="00A731D6">
            <w:pPr>
              <w:spacing w:line="276" w:lineRule="auto"/>
              <w:jc w:val="center"/>
              <w:rPr>
                <w:rFonts w:ascii="Abadi" w:hAnsi="Abadi"/>
                <w:noProof/>
              </w:rPr>
            </w:pPr>
          </w:p>
          <w:p w14:paraId="10A48A6E" w14:textId="77777777" w:rsidR="00A731D6" w:rsidRDefault="00A731D6" w:rsidP="00A731D6">
            <w:pPr>
              <w:spacing w:line="276" w:lineRule="auto"/>
              <w:jc w:val="center"/>
              <w:rPr>
                <w:rFonts w:ascii="Abadi" w:hAnsi="Abadi"/>
                <w:noProof/>
              </w:rPr>
            </w:pPr>
          </w:p>
          <w:p w14:paraId="4B11BADF" w14:textId="77777777" w:rsidR="00A731D6" w:rsidRDefault="00A731D6" w:rsidP="00A731D6">
            <w:pPr>
              <w:spacing w:line="276" w:lineRule="auto"/>
              <w:jc w:val="center"/>
              <w:rPr>
                <w:rFonts w:ascii="Abadi" w:hAnsi="Abadi"/>
                <w:noProof/>
              </w:rPr>
            </w:pPr>
          </w:p>
          <w:p w14:paraId="2576C4B3" w14:textId="77777777" w:rsidR="00A731D6" w:rsidRDefault="00A731D6" w:rsidP="00A731D6">
            <w:pPr>
              <w:spacing w:line="276" w:lineRule="auto"/>
              <w:jc w:val="center"/>
              <w:rPr>
                <w:rFonts w:ascii="Abadi" w:hAnsi="Abadi"/>
                <w:noProof/>
              </w:rPr>
            </w:pPr>
          </w:p>
          <w:p w14:paraId="2C340574" w14:textId="61C25534" w:rsidR="00A731D6" w:rsidRDefault="00A731D6" w:rsidP="00A731D6">
            <w:pPr>
              <w:spacing w:line="276" w:lineRule="auto"/>
              <w:jc w:val="center"/>
              <w:rPr>
                <w:rFonts w:ascii="Abadi" w:hAnsi="Abadi"/>
                <w:noProof/>
              </w:rPr>
            </w:pPr>
          </w:p>
          <w:p w14:paraId="774B9DEE" w14:textId="77777777" w:rsidR="007B41B1" w:rsidRDefault="007B41B1" w:rsidP="00A731D6">
            <w:pPr>
              <w:spacing w:line="276" w:lineRule="auto"/>
              <w:jc w:val="center"/>
              <w:rPr>
                <w:rFonts w:ascii="Abadi" w:hAnsi="Abadi"/>
                <w:noProof/>
              </w:rPr>
            </w:pPr>
          </w:p>
          <w:p w14:paraId="70C1B1EF" w14:textId="77777777" w:rsidR="00523D27" w:rsidRDefault="00523D27" w:rsidP="00A731D6">
            <w:pPr>
              <w:spacing w:line="276" w:lineRule="auto"/>
              <w:jc w:val="center"/>
              <w:rPr>
                <w:rFonts w:ascii="Abadi" w:hAnsi="Abadi"/>
                <w:noProof/>
              </w:rPr>
            </w:pPr>
          </w:p>
          <w:p w14:paraId="51E42077" w14:textId="77777777" w:rsidR="00523D27" w:rsidRDefault="00523D27" w:rsidP="00A731D6">
            <w:pPr>
              <w:spacing w:line="276" w:lineRule="auto"/>
              <w:jc w:val="center"/>
              <w:rPr>
                <w:rFonts w:ascii="Abadi" w:hAnsi="Abadi"/>
                <w:noProof/>
              </w:rPr>
            </w:pPr>
          </w:p>
          <w:p w14:paraId="5D91C0B8" w14:textId="05DABF3A" w:rsidR="00A731D6" w:rsidRPr="003C7087" w:rsidRDefault="00A731D6" w:rsidP="00A731D6">
            <w:pPr>
              <w:spacing w:line="276" w:lineRule="auto"/>
              <w:jc w:val="center"/>
              <w:rPr>
                <w:rFonts w:ascii="Abadi" w:hAnsi="Abadi"/>
                <w:noProof/>
              </w:rPr>
            </w:pPr>
            <w:r>
              <w:rPr>
                <w:noProof/>
              </w:rPr>
              <w:drawing>
                <wp:inline distT="0" distB="0" distL="0" distR="0" wp14:anchorId="6B012EE1" wp14:editId="0EAB87C4">
                  <wp:extent cx="1749394" cy="656228"/>
                  <wp:effectExtent l="0" t="0" r="3810" b="0"/>
                  <wp:docPr id="6" name="Imagem 6" descr="Imagem de: O que é SQL e para que ele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de: O que é SQL e para que ele ser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2036" cy="672224"/>
                          </a:xfrm>
                          <a:prstGeom prst="rect">
                            <a:avLst/>
                          </a:prstGeom>
                          <a:noFill/>
                          <a:ln>
                            <a:noFill/>
                          </a:ln>
                        </pic:spPr>
                      </pic:pic>
                    </a:graphicData>
                  </a:graphic>
                </wp:inline>
              </w:drawing>
            </w:r>
          </w:p>
        </w:tc>
        <w:tc>
          <w:tcPr>
            <w:tcW w:w="5630" w:type="dxa"/>
          </w:tcPr>
          <w:p w14:paraId="26191F30" w14:textId="77777777" w:rsidR="0047051B" w:rsidRDefault="0047051B" w:rsidP="00A731D6">
            <w:pPr>
              <w:spacing w:line="276" w:lineRule="auto"/>
              <w:rPr>
                <w:noProof/>
              </w:rPr>
            </w:pPr>
          </w:p>
          <w:p w14:paraId="61746DCE" w14:textId="77777777" w:rsidR="0047051B" w:rsidRDefault="0047051B" w:rsidP="00A731D6">
            <w:pPr>
              <w:spacing w:line="276" w:lineRule="auto"/>
              <w:rPr>
                <w:noProof/>
              </w:rPr>
            </w:pPr>
            <w:r>
              <w:rPr>
                <w:noProof/>
              </w:rPr>
              <w:drawing>
                <wp:inline distT="0" distB="0" distL="0" distR="0" wp14:anchorId="0690AC3D" wp14:editId="772C507C">
                  <wp:extent cx="3614372" cy="1997170"/>
                  <wp:effectExtent l="0" t="0" r="5715" b="3175"/>
                  <wp:docPr id="4" name="Imagem 4" descr="Banco de dados conceito de Nuvem de palavras - Foto de stock de Analisar royalty-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 de dados conceito de Nuvem de palavras - Foto de stock de Analisar royalty-f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6089" cy="2009170"/>
                          </a:xfrm>
                          <a:prstGeom prst="rect">
                            <a:avLst/>
                          </a:prstGeom>
                          <a:noFill/>
                          <a:ln>
                            <a:noFill/>
                          </a:ln>
                        </pic:spPr>
                      </pic:pic>
                    </a:graphicData>
                  </a:graphic>
                </wp:inline>
              </w:drawing>
            </w:r>
          </w:p>
          <w:p w14:paraId="46F86074" w14:textId="77777777" w:rsidR="00A731D6" w:rsidRDefault="00A731D6" w:rsidP="00A731D6">
            <w:pPr>
              <w:spacing w:line="276" w:lineRule="auto"/>
              <w:rPr>
                <w:noProof/>
              </w:rPr>
            </w:pPr>
          </w:p>
          <w:p w14:paraId="6486BB52" w14:textId="77777777" w:rsidR="00A731D6" w:rsidRPr="00D76517" w:rsidRDefault="00A731D6" w:rsidP="00D76517">
            <w:pPr>
              <w:shd w:val="clear" w:color="auto" w:fill="FFFFFF"/>
              <w:spacing w:line="450" w:lineRule="atLeast"/>
              <w:outlineLvl w:val="2"/>
              <w:rPr>
                <w:rFonts w:ascii="Fira Sans" w:eastAsia="Times New Roman" w:hAnsi="Fira Sans" w:cs="Times New Roman"/>
                <w:b/>
                <w:bCs/>
                <w:color w:val="00B0F0"/>
                <w:sz w:val="33"/>
                <w:szCs w:val="33"/>
                <w:lang w:eastAsia="pt-BR"/>
              </w:rPr>
            </w:pPr>
            <w:r w:rsidRPr="00D76517">
              <w:rPr>
                <w:rFonts w:ascii="Fira Sans" w:eastAsia="Times New Roman" w:hAnsi="Fira Sans" w:cs="Times New Roman"/>
                <w:b/>
                <w:bCs/>
                <w:color w:val="00B0F0"/>
                <w:sz w:val="33"/>
                <w:szCs w:val="33"/>
                <w:lang w:eastAsia="pt-BR"/>
              </w:rPr>
              <w:t>Dados, Técnicas, Ferramentas...</w:t>
            </w:r>
          </w:p>
          <w:p w14:paraId="1C139C59" w14:textId="77777777" w:rsidR="00A731D6" w:rsidRPr="006F1EEC" w:rsidRDefault="00A731D6" w:rsidP="00A731D6">
            <w:pPr>
              <w:spacing w:line="276" w:lineRule="auto"/>
              <w:rPr>
                <w:noProof/>
                <w:sz w:val="24"/>
                <w:szCs w:val="24"/>
              </w:rPr>
            </w:pPr>
          </w:p>
          <w:p w14:paraId="78145F57" w14:textId="77777777" w:rsidR="00A731D6" w:rsidRPr="006F1EEC" w:rsidRDefault="00A731D6" w:rsidP="00A731D6">
            <w:pPr>
              <w:spacing w:line="276" w:lineRule="auto"/>
              <w:rPr>
                <w:noProof/>
                <w:sz w:val="24"/>
                <w:szCs w:val="24"/>
              </w:rPr>
            </w:pPr>
            <w:r w:rsidRPr="006F1EEC">
              <w:rPr>
                <w:noProof/>
                <w:sz w:val="24"/>
                <w:szCs w:val="24"/>
              </w:rPr>
              <w:t>A cada ano a quantidade de dados que guardam informação processada, sobre tudo o que se pode imaginar, cresce exponencialmente.</w:t>
            </w:r>
          </w:p>
          <w:p w14:paraId="0424326F" w14:textId="77777777" w:rsidR="00A731D6" w:rsidRPr="006F1EEC" w:rsidRDefault="00A731D6" w:rsidP="00A731D6">
            <w:pPr>
              <w:spacing w:line="276" w:lineRule="auto"/>
              <w:rPr>
                <w:noProof/>
                <w:sz w:val="24"/>
                <w:szCs w:val="24"/>
              </w:rPr>
            </w:pPr>
          </w:p>
          <w:p w14:paraId="6AD01117" w14:textId="77777777" w:rsidR="00A731D6" w:rsidRPr="006F1EEC" w:rsidRDefault="00A731D6" w:rsidP="00A731D6">
            <w:pPr>
              <w:spacing w:line="276" w:lineRule="auto"/>
              <w:jc w:val="both"/>
              <w:rPr>
                <w:noProof/>
                <w:sz w:val="24"/>
                <w:szCs w:val="24"/>
              </w:rPr>
            </w:pPr>
            <w:r w:rsidRPr="006F1EEC">
              <w:rPr>
                <w:noProof/>
                <w:sz w:val="24"/>
                <w:szCs w:val="24"/>
              </w:rPr>
              <w:t>Para regular esse universo, várias ferramentas tem sido desenvolvidas, evoluindo a intereação e a integração entre os dados em si e entre estes e nós. Sendo assim, podemos iniciar breve análise das tecnologias voltadas para gestão da informação através de recursos de TI.</w:t>
            </w:r>
          </w:p>
          <w:p w14:paraId="07402D47" w14:textId="77777777" w:rsidR="00A731D6" w:rsidRDefault="00A731D6" w:rsidP="00A731D6">
            <w:pPr>
              <w:spacing w:line="276" w:lineRule="auto"/>
              <w:jc w:val="both"/>
              <w:rPr>
                <w:noProof/>
              </w:rPr>
            </w:pPr>
          </w:p>
          <w:p w14:paraId="179617D8" w14:textId="77777777" w:rsidR="00A731D6" w:rsidRDefault="00A731D6" w:rsidP="00A731D6">
            <w:pPr>
              <w:spacing w:line="276" w:lineRule="auto"/>
              <w:jc w:val="both"/>
              <w:rPr>
                <w:noProof/>
              </w:rPr>
            </w:pPr>
          </w:p>
          <w:p w14:paraId="1E9711F9" w14:textId="77777777" w:rsidR="00A731D6" w:rsidRPr="006F1EEC" w:rsidRDefault="00A731D6" w:rsidP="00D76517">
            <w:pPr>
              <w:shd w:val="clear" w:color="auto" w:fill="FFFFFF"/>
              <w:spacing w:line="450" w:lineRule="atLeast"/>
              <w:outlineLvl w:val="2"/>
              <w:rPr>
                <w:noProof/>
                <w:sz w:val="24"/>
                <w:szCs w:val="24"/>
              </w:rPr>
            </w:pPr>
            <w:r w:rsidRPr="00D76517">
              <w:rPr>
                <w:rFonts w:ascii="Fira Sans" w:eastAsia="Times New Roman" w:hAnsi="Fira Sans" w:cs="Times New Roman"/>
                <w:b/>
                <w:bCs/>
                <w:color w:val="00B0F0"/>
                <w:sz w:val="33"/>
                <w:szCs w:val="33"/>
                <w:lang w:eastAsia="pt-BR"/>
              </w:rPr>
              <w:t>SQL</w:t>
            </w:r>
            <w:r w:rsidRPr="006F1EEC">
              <w:rPr>
                <w:i/>
                <w:iCs/>
                <w:noProof/>
                <w:color w:val="00B0F0"/>
                <w:sz w:val="24"/>
                <w:szCs w:val="24"/>
              </w:rPr>
              <w:t xml:space="preserve"> </w:t>
            </w:r>
            <w:r w:rsidRPr="006F1EEC">
              <w:rPr>
                <w:i/>
                <w:iCs/>
                <w:noProof/>
                <w:sz w:val="24"/>
                <w:szCs w:val="24"/>
              </w:rPr>
              <w:t>significa “Structured Query Language”, ou “Linguagem de Consulta Estruturada”, em português</w:t>
            </w:r>
            <w:r w:rsidRPr="006F1EEC">
              <w:rPr>
                <w:rStyle w:val="Refdenotaderodap"/>
                <w:i/>
                <w:iCs/>
                <w:noProof/>
                <w:sz w:val="24"/>
                <w:szCs w:val="24"/>
              </w:rPr>
              <w:footnoteReference w:id="1"/>
            </w:r>
            <w:r w:rsidRPr="006F1EEC">
              <w:rPr>
                <w:i/>
                <w:iCs/>
                <w:noProof/>
                <w:sz w:val="24"/>
                <w:szCs w:val="24"/>
              </w:rPr>
              <w:t>.</w:t>
            </w:r>
            <w:r w:rsidRPr="006F1EEC">
              <w:rPr>
                <w:noProof/>
                <w:sz w:val="24"/>
                <w:szCs w:val="24"/>
              </w:rPr>
              <w:t xml:space="preserve"> </w:t>
            </w:r>
            <w:r w:rsidR="000D1017" w:rsidRPr="006F1EEC">
              <w:rPr>
                <w:noProof/>
                <w:sz w:val="24"/>
                <w:szCs w:val="24"/>
              </w:rPr>
              <w:t xml:space="preserve">Para interagir de uma forma universal e homogenea </w:t>
            </w:r>
            <w:r w:rsidR="00090ACB" w:rsidRPr="006F1EEC">
              <w:rPr>
                <w:noProof/>
                <w:sz w:val="24"/>
                <w:szCs w:val="24"/>
              </w:rPr>
              <w:t>foi</w:t>
            </w:r>
            <w:r w:rsidR="000D1017" w:rsidRPr="006F1EEC">
              <w:rPr>
                <w:noProof/>
                <w:sz w:val="24"/>
                <w:szCs w:val="24"/>
              </w:rPr>
              <w:t xml:space="preserve"> preciso desenvolver uma linguagem especifica</w:t>
            </w:r>
            <w:r w:rsidR="00342159" w:rsidRPr="006F1EEC">
              <w:rPr>
                <w:noProof/>
                <w:sz w:val="24"/>
                <w:szCs w:val="24"/>
              </w:rPr>
              <w:t>,</w:t>
            </w:r>
            <w:r w:rsidR="000D1017" w:rsidRPr="006F1EEC">
              <w:rPr>
                <w:noProof/>
                <w:sz w:val="24"/>
                <w:szCs w:val="24"/>
              </w:rPr>
              <w:t xml:space="preserve"> estruturada para acessar, manipular</w:t>
            </w:r>
            <w:r w:rsidR="00342159" w:rsidRPr="006F1EEC">
              <w:rPr>
                <w:noProof/>
                <w:sz w:val="24"/>
                <w:szCs w:val="24"/>
              </w:rPr>
              <w:t xml:space="preserve"> e</w:t>
            </w:r>
            <w:r w:rsidR="000D1017" w:rsidRPr="006F1EEC">
              <w:rPr>
                <w:noProof/>
                <w:sz w:val="24"/>
                <w:szCs w:val="24"/>
              </w:rPr>
              <w:t xml:space="preserve"> resgatar</w:t>
            </w:r>
            <w:r w:rsidR="00342159" w:rsidRPr="006F1EEC">
              <w:rPr>
                <w:noProof/>
                <w:sz w:val="24"/>
                <w:szCs w:val="24"/>
              </w:rPr>
              <w:t xml:space="preserve"> os dados de maneira diversificada e eficiente.</w:t>
            </w:r>
          </w:p>
          <w:p w14:paraId="23C634B2" w14:textId="77777777" w:rsidR="00342159" w:rsidRDefault="00342159" w:rsidP="00A731D6">
            <w:pPr>
              <w:spacing w:line="276" w:lineRule="auto"/>
              <w:jc w:val="both"/>
              <w:rPr>
                <w:noProof/>
              </w:rPr>
            </w:pPr>
          </w:p>
          <w:p w14:paraId="3B9B45DC" w14:textId="24992FA9" w:rsidR="00342159" w:rsidRPr="00A731D6" w:rsidRDefault="00342159" w:rsidP="00A731D6">
            <w:pPr>
              <w:spacing w:line="276" w:lineRule="auto"/>
              <w:jc w:val="both"/>
              <w:rPr>
                <w:noProof/>
              </w:rPr>
            </w:pPr>
          </w:p>
        </w:tc>
      </w:tr>
      <w:tr w:rsidR="0087706F" w:rsidRPr="003C7087" w14:paraId="5E23CB28" w14:textId="77777777" w:rsidTr="00927B5D">
        <w:trPr>
          <w:trHeight w:val="12105"/>
        </w:trPr>
        <w:tc>
          <w:tcPr>
            <w:tcW w:w="2874" w:type="dxa"/>
          </w:tcPr>
          <w:p w14:paraId="5BA2867B" w14:textId="77777777" w:rsidR="0087706F" w:rsidRDefault="0087706F" w:rsidP="00A731D6">
            <w:pPr>
              <w:spacing w:line="276" w:lineRule="auto"/>
              <w:jc w:val="center"/>
              <w:rPr>
                <w:rFonts w:ascii="Abadi" w:hAnsi="Abadi"/>
                <w:noProof/>
              </w:rPr>
            </w:pPr>
          </w:p>
          <w:p w14:paraId="04F935DF" w14:textId="77777777" w:rsidR="0087706F" w:rsidRDefault="0087706F" w:rsidP="00A731D6">
            <w:pPr>
              <w:spacing w:line="276" w:lineRule="auto"/>
              <w:jc w:val="center"/>
              <w:rPr>
                <w:rFonts w:ascii="Abadi" w:hAnsi="Abadi"/>
                <w:noProof/>
              </w:rPr>
            </w:pPr>
          </w:p>
          <w:p w14:paraId="41E0D2ED" w14:textId="77777777" w:rsidR="0087706F" w:rsidRDefault="0087706F" w:rsidP="00A731D6">
            <w:pPr>
              <w:spacing w:line="276" w:lineRule="auto"/>
              <w:jc w:val="center"/>
              <w:rPr>
                <w:rFonts w:ascii="Abadi" w:hAnsi="Abadi"/>
                <w:noProof/>
              </w:rPr>
            </w:pPr>
          </w:p>
          <w:p w14:paraId="0E24DC96" w14:textId="77777777" w:rsidR="0087706F" w:rsidRDefault="0087706F" w:rsidP="00A731D6">
            <w:pPr>
              <w:spacing w:line="276" w:lineRule="auto"/>
              <w:jc w:val="center"/>
              <w:rPr>
                <w:rFonts w:ascii="Abadi" w:hAnsi="Abadi"/>
                <w:noProof/>
              </w:rPr>
            </w:pPr>
          </w:p>
          <w:p w14:paraId="230467CA" w14:textId="77777777" w:rsidR="0087706F" w:rsidRDefault="0087706F" w:rsidP="00A731D6">
            <w:pPr>
              <w:spacing w:line="276" w:lineRule="auto"/>
              <w:jc w:val="center"/>
              <w:rPr>
                <w:rFonts w:ascii="Abadi" w:hAnsi="Abadi"/>
                <w:noProof/>
              </w:rPr>
            </w:pPr>
          </w:p>
          <w:p w14:paraId="72BAB959" w14:textId="77777777" w:rsidR="0087706F" w:rsidRDefault="0087706F" w:rsidP="00A731D6">
            <w:pPr>
              <w:spacing w:line="276" w:lineRule="auto"/>
              <w:jc w:val="center"/>
              <w:rPr>
                <w:rFonts w:ascii="Abadi" w:hAnsi="Abadi"/>
                <w:noProof/>
              </w:rPr>
            </w:pPr>
          </w:p>
          <w:p w14:paraId="52845A11" w14:textId="77777777" w:rsidR="0087706F" w:rsidRDefault="0087706F" w:rsidP="00A731D6">
            <w:pPr>
              <w:spacing w:line="276" w:lineRule="auto"/>
              <w:jc w:val="center"/>
              <w:rPr>
                <w:rFonts w:ascii="Abadi" w:hAnsi="Abadi"/>
                <w:noProof/>
              </w:rPr>
            </w:pPr>
          </w:p>
          <w:p w14:paraId="61C9B31E" w14:textId="77777777" w:rsidR="0087706F" w:rsidRDefault="0087706F" w:rsidP="00A731D6">
            <w:pPr>
              <w:spacing w:line="276" w:lineRule="auto"/>
              <w:jc w:val="center"/>
              <w:rPr>
                <w:rFonts w:ascii="Abadi" w:hAnsi="Abadi"/>
                <w:noProof/>
              </w:rPr>
            </w:pPr>
          </w:p>
          <w:p w14:paraId="4499DE56" w14:textId="77777777" w:rsidR="0087706F" w:rsidRDefault="0087706F" w:rsidP="00A731D6">
            <w:pPr>
              <w:spacing w:line="276" w:lineRule="auto"/>
              <w:jc w:val="center"/>
              <w:rPr>
                <w:rFonts w:ascii="Abadi" w:hAnsi="Abadi"/>
                <w:noProof/>
              </w:rPr>
            </w:pPr>
          </w:p>
          <w:p w14:paraId="5CCE1291" w14:textId="77777777" w:rsidR="0087706F" w:rsidRDefault="0087706F" w:rsidP="00A731D6">
            <w:pPr>
              <w:spacing w:line="276" w:lineRule="auto"/>
              <w:jc w:val="center"/>
              <w:rPr>
                <w:rFonts w:ascii="Abadi" w:hAnsi="Abadi"/>
                <w:noProof/>
              </w:rPr>
            </w:pPr>
          </w:p>
          <w:p w14:paraId="0ACF3C53" w14:textId="77777777" w:rsidR="0087706F" w:rsidRDefault="0087706F" w:rsidP="00A731D6">
            <w:pPr>
              <w:spacing w:line="276" w:lineRule="auto"/>
              <w:jc w:val="center"/>
              <w:rPr>
                <w:rFonts w:ascii="Abadi" w:hAnsi="Abadi"/>
                <w:noProof/>
              </w:rPr>
            </w:pPr>
          </w:p>
          <w:p w14:paraId="6C897B88" w14:textId="77777777" w:rsidR="0087706F" w:rsidRDefault="0087706F" w:rsidP="00A731D6">
            <w:pPr>
              <w:spacing w:line="276" w:lineRule="auto"/>
              <w:jc w:val="center"/>
              <w:rPr>
                <w:rFonts w:ascii="Abadi" w:hAnsi="Abadi"/>
                <w:noProof/>
              </w:rPr>
            </w:pPr>
          </w:p>
          <w:p w14:paraId="64F57EAA" w14:textId="77777777" w:rsidR="0087706F" w:rsidRDefault="0087706F" w:rsidP="00A731D6">
            <w:pPr>
              <w:spacing w:line="276" w:lineRule="auto"/>
              <w:jc w:val="center"/>
              <w:rPr>
                <w:rFonts w:ascii="Abadi" w:hAnsi="Abadi"/>
                <w:noProof/>
              </w:rPr>
            </w:pPr>
          </w:p>
          <w:p w14:paraId="301EB21D" w14:textId="77777777" w:rsidR="0087706F" w:rsidRDefault="0087706F" w:rsidP="00A731D6">
            <w:pPr>
              <w:spacing w:line="276" w:lineRule="auto"/>
              <w:jc w:val="center"/>
              <w:rPr>
                <w:rFonts w:ascii="Abadi" w:hAnsi="Abadi"/>
                <w:noProof/>
              </w:rPr>
            </w:pPr>
          </w:p>
          <w:p w14:paraId="3B27F91F" w14:textId="77777777" w:rsidR="0087706F" w:rsidRDefault="0087706F" w:rsidP="00A731D6">
            <w:pPr>
              <w:spacing w:line="276" w:lineRule="auto"/>
              <w:jc w:val="center"/>
              <w:rPr>
                <w:rFonts w:ascii="Abadi" w:hAnsi="Abadi"/>
                <w:noProof/>
              </w:rPr>
            </w:pPr>
          </w:p>
          <w:p w14:paraId="420802F3" w14:textId="77777777" w:rsidR="0087706F" w:rsidRDefault="0087706F" w:rsidP="00A731D6">
            <w:pPr>
              <w:spacing w:line="276" w:lineRule="auto"/>
              <w:jc w:val="center"/>
              <w:rPr>
                <w:rFonts w:ascii="Abadi" w:hAnsi="Abadi"/>
                <w:noProof/>
              </w:rPr>
            </w:pPr>
          </w:p>
          <w:p w14:paraId="0C3FD1A9" w14:textId="77777777" w:rsidR="0087706F" w:rsidRDefault="0087706F" w:rsidP="00A731D6">
            <w:pPr>
              <w:spacing w:line="276" w:lineRule="auto"/>
              <w:jc w:val="center"/>
              <w:rPr>
                <w:rFonts w:ascii="Abadi" w:hAnsi="Abadi"/>
                <w:noProof/>
              </w:rPr>
            </w:pPr>
          </w:p>
          <w:p w14:paraId="46C089E4" w14:textId="77777777" w:rsidR="0087706F" w:rsidRDefault="0087706F" w:rsidP="00A731D6">
            <w:pPr>
              <w:spacing w:line="276" w:lineRule="auto"/>
              <w:jc w:val="center"/>
              <w:rPr>
                <w:rFonts w:ascii="Abadi" w:hAnsi="Abadi"/>
                <w:noProof/>
              </w:rPr>
            </w:pPr>
          </w:p>
          <w:p w14:paraId="5FF82D39" w14:textId="77777777" w:rsidR="0087706F" w:rsidRDefault="0087706F" w:rsidP="00A731D6">
            <w:pPr>
              <w:spacing w:line="276" w:lineRule="auto"/>
              <w:jc w:val="center"/>
              <w:rPr>
                <w:rFonts w:ascii="Abadi" w:hAnsi="Abadi"/>
                <w:noProof/>
              </w:rPr>
            </w:pPr>
          </w:p>
          <w:p w14:paraId="450CF2F2" w14:textId="77777777" w:rsidR="0087706F" w:rsidRDefault="0087706F" w:rsidP="00A731D6">
            <w:pPr>
              <w:spacing w:line="276" w:lineRule="auto"/>
              <w:jc w:val="center"/>
              <w:rPr>
                <w:rFonts w:ascii="Abadi" w:hAnsi="Abadi"/>
                <w:noProof/>
              </w:rPr>
            </w:pPr>
          </w:p>
          <w:p w14:paraId="19379364" w14:textId="77777777" w:rsidR="0087706F" w:rsidRDefault="0087706F" w:rsidP="00A731D6">
            <w:pPr>
              <w:spacing w:line="276" w:lineRule="auto"/>
              <w:jc w:val="center"/>
              <w:rPr>
                <w:rFonts w:ascii="Abadi" w:hAnsi="Abadi"/>
                <w:noProof/>
              </w:rPr>
            </w:pPr>
          </w:p>
          <w:p w14:paraId="15F279BF" w14:textId="77777777" w:rsidR="0087706F" w:rsidRDefault="0087706F" w:rsidP="00A731D6">
            <w:pPr>
              <w:spacing w:line="276" w:lineRule="auto"/>
              <w:jc w:val="center"/>
              <w:rPr>
                <w:rFonts w:ascii="Abadi" w:hAnsi="Abadi"/>
                <w:noProof/>
              </w:rPr>
            </w:pPr>
          </w:p>
          <w:p w14:paraId="21FE705B" w14:textId="77777777" w:rsidR="0087706F" w:rsidRDefault="0087706F" w:rsidP="00A731D6">
            <w:pPr>
              <w:spacing w:line="276" w:lineRule="auto"/>
              <w:jc w:val="center"/>
              <w:rPr>
                <w:rFonts w:ascii="Abadi" w:hAnsi="Abadi"/>
                <w:noProof/>
              </w:rPr>
            </w:pPr>
          </w:p>
          <w:p w14:paraId="76F4FB8A" w14:textId="77777777" w:rsidR="0087706F" w:rsidRDefault="0087706F" w:rsidP="00A731D6">
            <w:pPr>
              <w:spacing w:line="276" w:lineRule="auto"/>
              <w:jc w:val="center"/>
              <w:rPr>
                <w:rFonts w:ascii="Abadi" w:hAnsi="Abadi"/>
                <w:noProof/>
              </w:rPr>
            </w:pPr>
          </w:p>
          <w:p w14:paraId="7F6D3700" w14:textId="77777777" w:rsidR="0087706F" w:rsidRDefault="0087706F" w:rsidP="00A731D6">
            <w:pPr>
              <w:spacing w:line="276" w:lineRule="auto"/>
              <w:jc w:val="center"/>
              <w:rPr>
                <w:rFonts w:ascii="Abadi" w:hAnsi="Abadi"/>
                <w:noProof/>
              </w:rPr>
            </w:pPr>
          </w:p>
          <w:p w14:paraId="1648131F" w14:textId="77777777" w:rsidR="0087706F" w:rsidRDefault="0087706F" w:rsidP="00A731D6">
            <w:pPr>
              <w:spacing w:line="276" w:lineRule="auto"/>
              <w:jc w:val="center"/>
              <w:rPr>
                <w:rFonts w:ascii="Abadi" w:hAnsi="Abadi"/>
                <w:noProof/>
              </w:rPr>
            </w:pPr>
          </w:p>
          <w:p w14:paraId="6914F9F0" w14:textId="77777777" w:rsidR="0087706F" w:rsidRDefault="0087706F" w:rsidP="00A731D6">
            <w:pPr>
              <w:spacing w:line="276" w:lineRule="auto"/>
              <w:jc w:val="center"/>
              <w:rPr>
                <w:rFonts w:ascii="Abadi" w:hAnsi="Abadi"/>
                <w:noProof/>
              </w:rPr>
            </w:pPr>
          </w:p>
          <w:p w14:paraId="00BD1977" w14:textId="77777777" w:rsidR="0087706F" w:rsidRDefault="0087706F" w:rsidP="00A731D6">
            <w:pPr>
              <w:spacing w:line="276" w:lineRule="auto"/>
              <w:jc w:val="center"/>
              <w:rPr>
                <w:rFonts w:ascii="Abadi" w:hAnsi="Abadi"/>
                <w:noProof/>
              </w:rPr>
            </w:pPr>
          </w:p>
          <w:p w14:paraId="56BB7F23" w14:textId="77777777" w:rsidR="0087706F" w:rsidRDefault="0087706F" w:rsidP="00A731D6">
            <w:pPr>
              <w:spacing w:line="276" w:lineRule="auto"/>
              <w:jc w:val="center"/>
              <w:rPr>
                <w:rFonts w:ascii="Abadi" w:hAnsi="Abadi"/>
                <w:noProof/>
              </w:rPr>
            </w:pPr>
          </w:p>
          <w:p w14:paraId="6AD65EDF" w14:textId="77777777" w:rsidR="0087706F" w:rsidRDefault="0087706F" w:rsidP="00A731D6">
            <w:pPr>
              <w:spacing w:line="276" w:lineRule="auto"/>
              <w:jc w:val="center"/>
              <w:rPr>
                <w:rFonts w:ascii="Abadi" w:hAnsi="Abadi"/>
                <w:noProof/>
              </w:rPr>
            </w:pPr>
          </w:p>
          <w:p w14:paraId="24565614" w14:textId="77777777" w:rsidR="0087706F" w:rsidRDefault="0087706F" w:rsidP="00A731D6">
            <w:pPr>
              <w:spacing w:line="276" w:lineRule="auto"/>
              <w:jc w:val="center"/>
              <w:rPr>
                <w:rFonts w:ascii="Abadi" w:hAnsi="Abadi"/>
                <w:noProof/>
              </w:rPr>
            </w:pPr>
          </w:p>
          <w:p w14:paraId="34DB0BD3" w14:textId="77777777" w:rsidR="0087706F" w:rsidRDefault="0087706F" w:rsidP="00A731D6">
            <w:pPr>
              <w:spacing w:line="276" w:lineRule="auto"/>
              <w:jc w:val="center"/>
              <w:rPr>
                <w:rFonts w:ascii="Abadi" w:hAnsi="Abadi"/>
                <w:noProof/>
              </w:rPr>
            </w:pPr>
          </w:p>
          <w:p w14:paraId="1A315F9F" w14:textId="77777777" w:rsidR="00523D27" w:rsidRDefault="00523D27" w:rsidP="00A731D6">
            <w:pPr>
              <w:spacing w:line="276" w:lineRule="auto"/>
              <w:jc w:val="center"/>
              <w:rPr>
                <w:rFonts w:ascii="Abadi" w:hAnsi="Abadi"/>
                <w:noProof/>
              </w:rPr>
            </w:pPr>
          </w:p>
          <w:p w14:paraId="04E70A07" w14:textId="1F30F95C" w:rsidR="00B05BAC" w:rsidRDefault="0087706F" w:rsidP="00A731D6">
            <w:pPr>
              <w:spacing w:line="276" w:lineRule="auto"/>
              <w:jc w:val="center"/>
              <w:rPr>
                <w:rFonts w:ascii="Abadi" w:hAnsi="Abadi"/>
                <w:noProof/>
              </w:rPr>
            </w:pPr>
            <w:r>
              <w:rPr>
                <w:noProof/>
              </w:rPr>
              <w:drawing>
                <wp:inline distT="0" distB="0" distL="0" distR="0" wp14:anchorId="369FBBCE" wp14:editId="2AB24913">
                  <wp:extent cx="1715736" cy="1055186"/>
                  <wp:effectExtent l="0" t="0" r="0" b="0"/>
                  <wp:docPr id="8" name="Imagem 8" descr="Exemplos de bancos de dados SQL mais pop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mplos de bancos de dados SQL mais popula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2174" cy="1065295"/>
                          </a:xfrm>
                          <a:prstGeom prst="rect">
                            <a:avLst/>
                          </a:prstGeom>
                          <a:noFill/>
                          <a:ln>
                            <a:noFill/>
                          </a:ln>
                        </pic:spPr>
                      </pic:pic>
                    </a:graphicData>
                  </a:graphic>
                </wp:inline>
              </w:drawing>
            </w:r>
          </w:p>
        </w:tc>
        <w:tc>
          <w:tcPr>
            <w:tcW w:w="5630" w:type="dxa"/>
          </w:tcPr>
          <w:p w14:paraId="22768E68" w14:textId="77777777" w:rsidR="00B05BAC" w:rsidRDefault="00B05BAC" w:rsidP="00A731D6">
            <w:pPr>
              <w:spacing w:line="276" w:lineRule="auto"/>
              <w:rPr>
                <w:noProof/>
              </w:rPr>
            </w:pPr>
          </w:p>
          <w:p w14:paraId="546B681F" w14:textId="77777777" w:rsidR="00BE3A74" w:rsidRDefault="00BE3A74" w:rsidP="00A731D6">
            <w:pPr>
              <w:spacing w:line="276" w:lineRule="auto"/>
              <w:rPr>
                <w:noProof/>
              </w:rPr>
            </w:pPr>
          </w:p>
          <w:p w14:paraId="36E97088" w14:textId="30189641" w:rsidR="00BE3A74" w:rsidRPr="00D76517" w:rsidRDefault="00BE3A74" w:rsidP="00D76517">
            <w:pPr>
              <w:shd w:val="clear" w:color="auto" w:fill="FFFFFF"/>
              <w:spacing w:line="450" w:lineRule="atLeast"/>
              <w:outlineLvl w:val="2"/>
              <w:rPr>
                <w:rFonts w:ascii="Fira Sans" w:eastAsia="Times New Roman" w:hAnsi="Fira Sans" w:cs="Times New Roman"/>
                <w:b/>
                <w:bCs/>
                <w:color w:val="00B0F0"/>
                <w:sz w:val="33"/>
                <w:szCs w:val="33"/>
                <w:lang w:eastAsia="pt-BR"/>
              </w:rPr>
            </w:pPr>
            <w:r w:rsidRPr="00D76517">
              <w:rPr>
                <w:rFonts w:ascii="Fira Sans" w:eastAsia="Times New Roman" w:hAnsi="Fira Sans" w:cs="Times New Roman"/>
                <w:b/>
                <w:bCs/>
                <w:color w:val="00B0F0"/>
                <w:sz w:val="33"/>
                <w:szCs w:val="33"/>
                <w:lang w:eastAsia="pt-BR"/>
              </w:rPr>
              <w:t xml:space="preserve">A </w:t>
            </w:r>
            <w:proofErr w:type="gramStart"/>
            <w:r w:rsidRPr="00D76517">
              <w:rPr>
                <w:rFonts w:ascii="Fira Sans" w:eastAsia="Times New Roman" w:hAnsi="Fira Sans" w:cs="Times New Roman"/>
                <w:b/>
                <w:bCs/>
                <w:color w:val="00B0F0"/>
                <w:sz w:val="33"/>
                <w:szCs w:val="33"/>
                <w:lang w:eastAsia="pt-BR"/>
              </w:rPr>
              <w:t>Palavra Chav</w:t>
            </w:r>
            <w:r w:rsidR="00FE20EA" w:rsidRPr="00D76517">
              <w:rPr>
                <w:rFonts w:ascii="Fira Sans" w:eastAsia="Times New Roman" w:hAnsi="Fira Sans" w:cs="Times New Roman"/>
                <w:b/>
                <w:bCs/>
                <w:color w:val="00B0F0"/>
                <w:sz w:val="33"/>
                <w:szCs w:val="33"/>
                <w:lang w:eastAsia="pt-BR"/>
              </w:rPr>
              <w:t>e</w:t>
            </w:r>
            <w:proofErr w:type="gramEnd"/>
            <w:r w:rsidR="00FE20EA" w:rsidRPr="00D76517">
              <w:rPr>
                <w:rFonts w:ascii="Fira Sans" w:eastAsia="Times New Roman" w:hAnsi="Fira Sans" w:cs="Times New Roman"/>
                <w:b/>
                <w:bCs/>
                <w:color w:val="00B0F0"/>
                <w:sz w:val="33"/>
                <w:szCs w:val="33"/>
                <w:lang w:eastAsia="pt-BR"/>
              </w:rPr>
              <w:t xml:space="preserve"> é ESTRUTURADO</w:t>
            </w:r>
          </w:p>
          <w:p w14:paraId="3A3040D0" w14:textId="77777777" w:rsidR="00FE20EA" w:rsidRPr="00FE20EA" w:rsidRDefault="00FE20EA" w:rsidP="00A731D6">
            <w:pPr>
              <w:spacing w:line="276" w:lineRule="auto"/>
              <w:rPr>
                <w:b/>
                <w:bCs/>
                <w:i/>
                <w:iCs/>
                <w:noProof/>
                <w:color w:val="00B0F0"/>
                <w:sz w:val="24"/>
                <w:szCs w:val="24"/>
              </w:rPr>
            </w:pPr>
          </w:p>
          <w:p w14:paraId="3CB50550" w14:textId="7193F6AE" w:rsidR="00BE3A74" w:rsidRDefault="00BE3A74" w:rsidP="00A731D6">
            <w:pPr>
              <w:spacing w:line="276" w:lineRule="auto"/>
              <w:rPr>
                <w:noProof/>
              </w:rPr>
            </w:pPr>
            <w:r>
              <w:rPr>
                <w:noProof/>
              </w:rPr>
              <w:drawing>
                <wp:inline distT="0" distB="0" distL="0" distR="0" wp14:anchorId="4DAFE0BE" wp14:editId="47AB0C11">
                  <wp:extent cx="3432678" cy="2036438"/>
                  <wp:effectExtent l="0" t="0" r="0" b="2540"/>
                  <wp:docPr id="7" name="Imagem 7" descr="SQL-based databas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based database expla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1536" cy="2053558"/>
                          </a:xfrm>
                          <a:prstGeom prst="rect">
                            <a:avLst/>
                          </a:prstGeom>
                          <a:noFill/>
                          <a:ln>
                            <a:noFill/>
                          </a:ln>
                        </pic:spPr>
                      </pic:pic>
                    </a:graphicData>
                  </a:graphic>
                </wp:inline>
              </w:drawing>
            </w:r>
          </w:p>
          <w:p w14:paraId="2A47378F" w14:textId="77777777" w:rsidR="00BE3A74" w:rsidRDefault="00BE3A74" w:rsidP="00A731D6">
            <w:pPr>
              <w:spacing w:line="276" w:lineRule="auto"/>
              <w:rPr>
                <w:noProof/>
              </w:rPr>
            </w:pPr>
          </w:p>
          <w:p w14:paraId="1412DA5B" w14:textId="77777777" w:rsidR="00BE3A74" w:rsidRPr="00755DD6" w:rsidRDefault="00FE20EA" w:rsidP="00815C58">
            <w:pPr>
              <w:spacing w:line="276" w:lineRule="auto"/>
              <w:jc w:val="both"/>
              <w:rPr>
                <w:rFonts w:ascii="Open Sans" w:hAnsi="Open Sans" w:cs="Open Sans"/>
                <w:color w:val="6A6A6A"/>
                <w:shd w:val="clear" w:color="auto" w:fill="FFFFFF"/>
              </w:rPr>
            </w:pPr>
            <w:r w:rsidRPr="00755DD6">
              <w:rPr>
                <w:rFonts w:ascii="Open Sans" w:hAnsi="Open Sans" w:cs="Open Sans"/>
                <w:color w:val="6A6A6A"/>
                <w:shd w:val="clear" w:color="auto" w:fill="FFFFFF"/>
              </w:rPr>
              <w:t xml:space="preserve">A principal característica de alguns bancos de dados cuja base de acesso e manipulação é o SQL </w:t>
            </w:r>
            <w:r w:rsidR="00815C58" w:rsidRPr="00755DD6">
              <w:rPr>
                <w:rFonts w:ascii="Open Sans" w:hAnsi="Open Sans" w:cs="Open Sans"/>
                <w:color w:val="6A6A6A"/>
                <w:shd w:val="clear" w:color="auto" w:fill="FFFFFF"/>
              </w:rPr>
              <w:t xml:space="preserve">são seus aspectos estruturais, com base </w:t>
            </w:r>
            <w:proofErr w:type="spellStart"/>
            <w:r w:rsidR="00815C58" w:rsidRPr="00755DD6">
              <w:rPr>
                <w:rFonts w:ascii="Open Sans" w:hAnsi="Open Sans" w:cs="Open Sans"/>
                <w:color w:val="6A6A6A"/>
                <w:shd w:val="clear" w:color="auto" w:fill="FFFFFF"/>
              </w:rPr>
              <w:t>matematica</w:t>
            </w:r>
            <w:proofErr w:type="spellEnd"/>
            <w:r w:rsidR="00815C58" w:rsidRPr="00755DD6">
              <w:rPr>
                <w:rFonts w:ascii="Open Sans" w:hAnsi="Open Sans" w:cs="Open Sans"/>
                <w:color w:val="6A6A6A"/>
                <w:shd w:val="clear" w:color="auto" w:fill="FFFFFF"/>
              </w:rPr>
              <w:t xml:space="preserve"> e de forte relação entre suas partes.</w:t>
            </w:r>
          </w:p>
          <w:p w14:paraId="33BC58D6" w14:textId="77777777" w:rsidR="00815C58" w:rsidRPr="00755DD6" w:rsidRDefault="00815C58" w:rsidP="00815C58">
            <w:pPr>
              <w:spacing w:line="276" w:lineRule="auto"/>
              <w:jc w:val="both"/>
              <w:rPr>
                <w:rFonts w:ascii="Open Sans" w:hAnsi="Open Sans" w:cs="Open Sans"/>
                <w:color w:val="6A6A6A"/>
                <w:shd w:val="clear" w:color="auto" w:fill="FFFFFF"/>
              </w:rPr>
            </w:pPr>
          </w:p>
          <w:p w14:paraId="20188474" w14:textId="3095D41F" w:rsidR="00815C58" w:rsidRPr="00755DD6" w:rsidRDefault="00815C58" w:rsidP="00815C58">
            <w:pPr>
              <w:spacing w:line="276" w:lineRule="auto"/>
              <w:jc w:val="both"/>
              <w:rPr>
                <w:rFonts w:ascii="Open Sans" w:hAnsi="Open Sans" w:cs="Open Sans"/>
                <w:color w:val="6A6A6A"/>
                <w:shd w:val="clear" w:color="auto" w:fill="FFFFFF"/>
              </w:rPr>
            </w:pPr>
            <w:r w:rsidRPr="00755DD6">
              <w:rPr>
                <w:rFonts w:ascii="Open Sans" w:hAnsi="Open Sans" w:cs="Open Sans"/>
                <w:color w:val="6A6A6A"/>
                <w:shd w:val="clear" w:color="auto" w:fill="FFFFFF"/>
              </w:rPr>
              <w:t>Fundamenta</w:t>
            </w:r>
            <w:r w:rsidR="006D79B5" w:rsidRPr="00755DD6">
              <w:rPr>
                <w:rFonts w:ascii="Open Sans" w:hAnsi="Open Sans" w:cs="Open Sans"/>
                <w:color w:val="6A6A6A"/>
                <w:shd w:val="clear" w:color="auto" w:fill="FFFFFF"/>
              </w:rPr>
              <w:t>do</w:t>
            </w:r>
            <w:r w:rsidRPr="00755DD6">
              <w:rPr>
                <w:rFonts w:ascii="Open Sans" w:hAnsi="Open Sans" w:cs="Open Sans"/>
                <w:color w:val="6A6A6A"/>
                <w:shd w:val="clear" w:color="auto" w:fill="FFFFFF"/>
              </w:rPr>
              <w:t xml:space="preserve"> n</w:t>
            </w:r>
            <w:r w:rsidR="006B11BB" w:rsidRPr="00755DD6">
              <w:rPr>
                <w:rFonts w:ascii="Open Sans" w:hAnsi="Open Sans" w:cs="Open Sans"/>
                <w:color w:val="6A6A6A"/>
                <w:shd w:val="clear" w:color="auto" w:fill="FFFFFF"/>
              </w:rPr>
              <w:t xml:space="preserve">a teoria dos conjuntos, matrizes e outros recursos matemáticos, os dados armazenados sob esta estrutura estão </w:t>
            </w:r>
            <w:r w:rsidR="00A73DCC" w:rsidRPr="00755DD6">
              <w:rPr>
                <w:rFonts w:ascii="Open Sans" w:hAnsi="Open Sans" w:cs="Open Sans"/>
                <w:color w:val="6A6A6A"/>
                <w:shd w:val="clear" w:color="auto" w:fill="FFFFFF"/>
              </w:rPr>
              <w:t xml:space="preserve">“mapeados” por relações fortes e fracas, </w:t>
            </w:r>
            <w:proofErr w:type="spellStart"/>
            <w:r w:rsidR="00A73DCC" w:rsidRPr="00755DD6">
              <w:rPr>
                <w:rFonts w:ascii="Open Sans" w:hAnsi="Open Sans" w:cs="Open Sans"/>
                <w:color w:val="6A6A6A"/>
                <w:shd w:val="clear" w:color="auto" w:fill="FFFFFF"/>
              </w:rPr>
              <w:t>multiplas</w:t>
            </w:r>
            <w:proofErr w:type="spellEnd"/>
            <w:r w:rsidR="00A73DCC" w:rsidRPr="00755DD6">
              <w:rPr>
                <w:rFonts w:ascii="Open Sans" w:hAnsi="Open Sans" w:cs="Open Sans"/>
                <w:color w:val="6A6A6A"/>
                <w:shd w:val="clear" w:color="auto" w:fill="FFFFFF"/>
              </w:rPr>
              <w:t xml:space="preserve"> ou únicas e com </w:t>
            </w:r>
            <w:proofErr w:type="gramStart"/>
            <w:r w:rsidR="00A73DCC" w:rsidRPr="00755DD6">
              <w:rPr>
                <w:rFonts w:ascii="Open Sans" w:hAnsi="Open Sans" w:cs="Open Sans"/>
                <w:color w:val="6A6A6A"/>
                <w:shd w:val="clear" w:color="auto" w:fill="FFFFFF"/>
              </w:rPr>
              <w:t>uma diversidades</w:t>
            </w:r>
            <w:proofErr w:type="gramEnd"/>
            <w:r w:rsidR="00A73DCC" w:rsidRPr="00755DD6">
              <w:rPr>
                <w:rFonts w:ascii="Open Sans" w:hAnsi="Open Sans" w:cs="Open Sans"/>
                <w:color w:val="6A6A6A"/>
                <w:shd w:val="clear" w:color="auto" w:fill="FFFFFF"/>
              </w:rPr>
              <w:t xml:space="preserve"> de apresentação que </w:t>
            </w:r>
            <w:r w:rsidR="001132E5" w:rsidRPr="00755DD6">
              <w:rPr>
                <w:rFonts w:ascii="Open Sans" w:hAnsi="Open Sans" w:cs="Open Sans"/>
                <w:color w:val="6A6A6A"/>
                <w:shd w:val="clear" w:color="auto" w:fill="FFFFFF"/>
              </w:rPr>
              <w:t>atende a maioria das necessidades de interrelação com os dados.</w:t>
            </w:r>
          </w:p>
          <w:p w14:paraId="346B0981" w14:textId="77777777" w:rsidR="001132E5" w:rsidRDefault="001132E5" w:rsidP="00815C58">
            <w:pPr>
              <w:spacing w:line="276" w:lineRule="auto"/>
              <w:jc w:val="both"/>
              <w:rPr>
                <w:noProof/>
              </w:rPr>
            </w:pPr>
          </w:p>
          <w:p w14:paraId="7E1866A0" w14:textId="77777777" w:rsidR="0087706F" w:rsidRDefault="0087706F" w:rsidP="00815C58">
            <w:pPr>
              <w:spacing w:line="276" w:lineRule="auto"/>
              <w:jc w:val="both"/>
              <w:rPr>
                <w:noProof/>
              </w:rPr>
            </w:pPr>
          </w:p>
          <w:p w14:paraId="659496B6" w14:textId="77777777" w:rsidR="00D76517" w:rsidRPr="00D76517" w:rsidRDefault="00D76517" w:rsidP="00D76517">
            <w:pPr>
              <w:shd w:val="clear" w:color="auto" w:fill="FFFFFF"/>
              <w:spacing w:line="450" w:lineRule="atLeast"/>
              <w:outlineLvl w:val="2"/>
              <w:rPr>
                <w:rFonts w:ascii="Fira Sans" w:eastAsia="Times New Roman" w:hAnsi="Fira Sans" w:cs="Times New Roman"/>
                <w:color w:val="00B0F0"/>
                <w:sz w:val="33"/>
                <w:szCs w:val="33"/>
                <w:lang w:eastAsia="pt-BR"/>
              </w:rPr>
            </w:pPr>
            <w:r w:rsidRPr="00D76517">
              <w:rPr>
                <w:rFonts w:ascii="Fira Sans" w:eastAsia="Times New Roman" w:hAnsi="Fira Sans" w:cs="Times New Roman"/>
                <w:b/>
                <w:bCs/>
                <w:color w:val="00B0F0"/>
                <w:sz w:val="33"/>
                <w:szCs w:val="33"/>
                <w:lang w:eastAsia="pt-BR"/>
              </w:rPr>
              <w:t>O que é um banco de dados relacional?</w:t>
            </w:r>
          </w:p>
          <w:p w14:paraId="51409070" w14:textId="77777777" w:rsidR="00755DD6" w:rsidRDefault="00755DD6" w:rsidP="00815C58">
            <w:pPr>
              <w:spacing w:line="276" w:lineRule="auto"/>
              <w:jc w:val="both"/>
              <w:rPr>
                <w:rFonts w:ascii="Open Sans" w:hAnsi="Open Sans" w:cs="Open Sans"/>
                <w:color w:val="6A6A6A"/>
                <w:shd w:val="clear" w:color="auto" w:fill="FFFFFF"/>
              </w:rPr>
            </w:pPr>
          </w:p>
          <w:p w14:paraId="4E06B291" w14:textId="581DB6B7" w:rsidR="001132E5" w:rsidRDefault="00755DD6" w:rsidP="00815C58">
            <w:pPr>
              <w:spacing w:line="276" w:lineRule="auto"/>
              <w:jc w:val="both"/>
              <w:rPr>
                <w:rFonts w:ascii="Open Sans" w:hAnsi="Open Sans" w:cs="Open Sans"/>
                <w:color w:val="6A6A6A"/>
                <w:shd w:val="clear" w:color="auto" w:fill="FFFFFF"/>
              </w:rPr>
            </w:pPr>
            <w:r w:rsidRPr="003F3B11">
              <w:rPr>
                <w:rFonts w:ascii="Open Sans" w:hAnsi="Open Sans" w:cs="Open Sans"/>
                <w:i/>
                <w:iCs/>
                <w:color w:val="6A6A6A"/>
                <w:shd w:val="clear" w:color="auto" w:fill="FFFFFF"/>
              </w:rPr>
              <w:t>Por bancos de dados relacionais normalmente se entendem bancos de dados que armazenam dados em um formato tabular estruturado (usando linhas e colunas)</w:t>
            </w:r>
            <w:r w:rsidR="003F3B11">
              <w:rPr>
                <w:rStyle w:val="Refdenotaderodap"/>
                <w:rFonts w:ascii="Open Sans" w:hAnsi="Open Sans" w:cs="Open Sans"/>
                <w:i/>
                <w:iCs/>
                <w:color w:val="6A6A6A"/>
                <w:shd w:val="clear" w:color="auto" w:fill="FFFFFF"/>
              </w:rPr>
              <w:footnoteReference w:id="2"/>
            </w:r>
            <w:r>
              <w:rPr>
                <w:rFonts w:ascii="Open Sans" w:hAnsi="Open Sans" w:cs="Open Sans"/>
                <w:color w:val="6A6A6A"/>
                <w:shd w:val="clear" w:color="auto" w:fill="FFFFFF"/>
              </w:rPr>
              <w:t>. </w:t>
            </w:r>
            <w:r w:rsidR="00255214">
              <w:rPr>
                <w:rFonts w:ascii="Open Sans" w:hAnsi="Open Sans" w:cs="Open Sans"/>
                <w:color w:val="6A6A6A"/>
                <w:shd w:val="clear" w:color="auto" w:fill="FFFFFF"/>
              </w:rPr>
              <w:t>É através</w:t>
            </w:r>
            <w:r w:rsidR="003A1731">
              <w:rPr>
                <w:rFonts w:ascii="Open Sans" w:hAnsi="Open Sans" w:cs="Open Sans"/>
                <w:color w:val="6A6A6A"/>
                <w:shd w:val="clear" w:color="auto" w:fill="FFFFFF"/>
              </w:rPr>
              <w:t xml:space="preserve"> </w:t>
            </w:r>
            <w:r w:rsidR="002B729C">
              <w:rPr>
                <w:rFonts w:ascii="Open Sans" w:hAnsi="Open Sans" w:cs="Open Sans"/>
                <w:color w:val="6A6A6A"/>
                <w:shd w:val="clear" w:color="auto" w:fill="FFFFFF"/>
              </w:rPr>
              <w:t>dessas relações que as tabelas forma</w:t>
            </w:r>
            <w:r w:rsidR="007B6D3F">
              <w:rPr>
                <w:rFonts w:ascii="Open Sans" w:hAnsi="Open Sans" w:cs="Open Sans"/>
                <w:color w:val="6A6A6A"/>
                <w:shd w:val="clear" w:color="auto" w:fill="FFFFFF"/>
              </w:rPr>
              <w:t>m</w:t>
            </w:r>
            <w:r w:rsidR="002B729C">
              <w:rPr>
                <w:rFonts w:ascii="Open Sans" w:hAnsi="Open Sans" w:cs="Open Sans"/>
                <w:color w:val="6A6A6A"/>
                <w:shd w:val="clear" w:color="auto" w:fill="FFFFFF"/>
              </w:rPr>
              <w:t xml:space="preserve"> uma base </w:t>
            </w:r>
            <w:r w:rsidR="00B44A64">
              <w:rPr>
                <w:rFonts w:ascii="Open Sans" w:hAnsi="Open Sans" w:cs="Open Sans"/>
                <w:color w:val="6A6A6A"/>
                <w:shd w:val="clear" w:color="auto" w:fill="FFFFFF"/>
              </w:rPr>
              <w:t>comum, representante de um contexto e de um minimundo representativo.</w:t>
            </w:r>
          </w:p>
          <w:p w14:paraId="2E7874C1" w14:textId="2634AE12" w:rsidR="00B44A64" w:rsidRDefault="00B44A64" w:rsidP="00815C58">
            <w:pPr>
              <w:spacing w:line="276" w:lineRule="auto"/>
              <w:jc w:val="both"/>
              <w:rPr>
                <w:noProof/>
              </w:rPr>
            </w:pPr>
          </w:p>
        </w:tc>
      </w:tr>
      <w:tr w:rsidR="007B6D3F" w:rsidRPr="003C7087" w14:paraId="26287F65" w14:textId="77777777" w:rsidTr="00927B5D">
        <w:trPr>
          <w:trHeight w:val="6228"/>
        </w:trPr>
        <w:tc>
          <w:tcPr>
            <w:tcW w:w="2874" w:type="dxa"/>
          </w:tcPr>
          <w:p w14:paraId="2CFBE18D" w14:textId="77777777" w:rsidR="007B6D3F" w:rsidRDefault="007B6D3F" w:rsidP="00A731D6">
            <w:pPr>
              <w:spacing w:line="276" w:lineRule="auto"/>
              <w:jc w:val="center"/>
              <w:rPr>
                <w:rFonts w:ascii="Abadi" w:hAnsi="Abadi"/>
                <w:noProof/>
              </w:rPr>
            </w:pPr>
          </w:p>
        </w:tc>
        <w:tc>
          <w:tcPr>
            <w:tcW w:w="5630" w:type="dxa"/>
          </w:tcPr>
          <w:p w14:paraId="2D599C9E" w14:textId="77777777" w:rsidR="007B6D3F" w:rsidRDefault="007B6D3F" w:rsidP="00A731D6">
            <w:pPr>
              <w:spacing w:line="276" w:lineRule="auto"/>
              <w:rPr>
                <w:noProof/>
              </w:rPr>
            </w:pPr>
          </w:p>
          <w:p w14:paraId="4040CC56" w14:textId="7F6F8F9D" w:rsidR="00A36632" w:rsidRPr="0079495A" w:rsidRDefault="0079495A" w:rsidP="00A731D6">
            <w:pPr>
              <w:spacing w:line="276" w:lineRule="auto"/>
              <w:rPr>
                <w:rFonts w:ascii="Fira Sans" w:eastAsia="Times New Roman" w:hAnsi="Fira Sans" w:cs="Times New Roman"/>
                <w:b/>
                <w:bCs/>
                <w:color w:val="00B0F0"/>
                <w:sz w:val="33"/>
                <w:szCs w:val="33"/>
                <w:lang w:eastAsia="pt-BR"/>
              </w:rPr>
            </w:pPr>
            <w:proofErr w:type="spellStart"/>
            <w:r w:rsidRPr="0079495A">
              <w:rPr>
                <w:rFonts w:ascii="Fira Sans" w:eastAsia="Times New Roman" w:hAnsi="Fira Sans" w:cs="Times New Roman"/>
                <w:b/>
                <w:bCs/>
                <w:color w:val="00B0F0"/>
                <w:sz w:val="33"/>
                <w:szCs w:val="33"/>
                <w:lang w:eastAsia="pt-BR"/>
              </w:rPr>
              <w:t>NoSQL</w:t>
            </w:r>
            <w:proofErr w:type="spellEnd"/>
            <w:r w:rsidRPr="0079495A">
              <w:rPr>
                <w:rFonts w:ascii="Fira Sans" w:eastAsia="Times New Roman" w:hAnsi="Fira Sans" w:cs="Times New Roman"/>
                <w:b/>
                <w:bCs/>
                <w:color w:val="00B0F0"/>
                <w:sz w:val="33"/>
                <w:szCs w:val="33"/>
                <w:lang w:eastAsia="pt-BR"/>
              </w:rPr>
              <w:t xml:space="preserve"> – Nem só de estrutura viverás...</w:t>
            </w:r>
          </w:p>
          <w:p w14:paraId="097C8D64" w14:textId="3BE45EF3" w:rsidR="00A36632" w:rsidRDefault="00225B2A" w:rsidP="00225B2A">
            <w:pPr>
              <w:spacing w:line="276" w:lineRule="auto"/>
              <w:jc w:val="both"/>
              <w:rPr>
                <w:rFonts w:ascii="Open Sans" w:hAnsi="Open Sans" w:cs="Open Sans"/>
                <w:color w:val="6A6A6A"/>
                <w:shd w:val="clear" w:color="auto" w:fill="FFFFFF"/>
              </w:rPr>
            </w:pPr>
            <w:r w:rsidRPr="00225B2A">
              <w:rPr>
                <w:rFonts w:ascii="Open Sans" w:hAnsi="Open Sans" w:cs="Open Sans"/>
                <w:i/>
                <w:iCs/>
                <w:color w:val="6A6A6A"/>
                <w:shd w:val="clear" w:color="auto" w:fill="FFFFFF"/>
              </w:rPr>
              <w:t xml:space="preserve">Bancos de dados </w:t>
            </w:r>
            <w:proofErr w:type="spellStart"/>
            <w:r w:rsidRPr="00225B2A">
              <w:rPr>
                <w:rFonts w:ascii="Open Sans" w:hAnsi="Open Sans" w:cs="Open Sans"/>
                <w:i/>
                <w:iCs/>
                <w:color w:val="6A6A6A"/>
                <w:shd w:val="clear" w:color="auto" w:fill="FFFFFF"/>
              </w:rPr>
              <w:t>NoSQL</w:t>
            </w:r>
            <w:proofErr w:type="spellEnd"/>
            <w:r w:rsidRPr="00225B2A">
              <w:rPr>
                <w:rFonts w:ascii="Open Sans" w:hAnsi="Open Sans" w:cs="Open Sans"/>
                <w:i/>
                <w:iCs/>
                <w:color w:val="6A6A6A"/>
                <w:shd w:val="clear" w:color="auto" w:fill="FFFFFF"/>
              </w:rPr>
              <w:t xml:space="preserve"> são criados para modelos de dados específicos e têm esquemas flexíveis para a criação de aplicativos modernos. Os bancos de dados </w:t>
            </w:r>
            <w:proofErr w:type="spellStart"/>
            <w:r w:rsidRPr="00225B2A">
              <w:rPr>
                <w:rFonts w:ascii="Open Sans" w:hAnsi="Open Sans" w:cs="Open Sans"/>
                <w:i/>
                <w:iCs/>
                <w:color w:val="6A6A6A"/>
                <w:shd w:val="clear" w:color="auto" w:fill="FFFFFF"/>
              </w:rPr>
              <w:t>NoSQL</w:t>
            </w:r>
            <w:proofErr w:type="spellEnd"/>
            <w:r w:rsidRPr="00225B2A">
              <w:rPr>
                <w:rFonts w:ascii="Open Sans" w:hAnsi="Open Sans" w:cs="Open Sans"/>
                <w:i/>
                <w:iCs/>
                <w:color w:val="6A6A6A"/>
                <w:shd w:val="clear" w:color="auto" w:fill="FFFFFF"/>
              </w:rPr>
              <w:t xml:space="preserve"> são amplamente reconhecidos por sua facilidade de desenvolvimento, funcionalidade e performance em escala. Esta página inclui recursos para ajudar você a compreender melhor os bancos de dados </w:t>
            </w:r>
            <w:proofErr w:type="spellStart"/>
            <w:r w:rsidRPr="00225B2A">
              <w:rPr>
                <w:rFonts w:ascii="Open Sans" w:hAnsi="Open Sans" w:cs="Open Sans"/>
                <w:i/>
                <w:iCs/>
                <w:color w:val="6A6A6A"/>
                <w:shd w:val="clear" w:color="auto" w:fill="FFFFFF"/>
              </w:rPr>
              <w:t>NoSQL</w:t>
            </w:r>
            <w:proofErr w:type="spellEnd"/>
            <w:r w:rsidRPr="00225B2A">
              <w:rPr>
                <w:rFonts w:ascii="Open Sans" w:hAnsi="Open Sans" w:cs="Open Sans"/>
                <w:i/>
                <w:iCs/>
                <w:color w:val="6A6A6A"/>
                <w:shd w:val="clear" w:color="auto" w:fill="FFFFFF"/>
              </w:rPr>
              <w:t xml:space="preserve"> e a começar a usá-lo</w:t>
            </w:r>
            <w:r>
              <w:rPr>
                <w:rStyle w:val="Refdenotaderodap"/>
                <w:rFonts w:ascii="Open Sans" w:hAnsi="Open Sans" w:cs="Open Sans"/>
                <w:i/>
                <w:iCs/>
                <w:color w:val="6A6A6A"/>
                <w:shd w:val="clear" w:color="auto" w:fill="FFFFFF"/>
              </w:rPr>
              <w:footnoteReference w:id="3"/>
            </w:r>
            <w:r w:rsidRPr="00225B2A">
              <w:rPr>
                <w:rFonts w:ascii="Open Sans" w:hAnsi="Open Sans" w:cs="Open Sans"/>
                <w:color w:val="6A6A6A"/>
                <w:shd w:val="clear" w:color="auto" w:fill="FFFFFF"/>
              </w:rPr>
              <w:t>.</w:t>
            </w:r>
          </w:p>
          <w:p w14:paraId="28F6FC2A" w14:textId="77777777" w:rsidR="00324919" w:rsidRDefault="00324919" w:rsidP="00225B2A">
            <w:pPr>
              <w:spacing w:line="276" w:lineRule="auto"/>
              <w:jc w:val="both"/>
              <w:rPr>
                <w:rFonts w:ascii="Open Sans" w:hAnsi="Open Sans" w:cs="Open Sans"/>
                <w:color w:val="6A6A6A"/>
                <w:shd w:val="clear" w:color="auto" w:fill="FFFFFF"/>
              </w:rPr>
            </w:pPr>
          </w:p>
          <w:p w14:paraId="6380A037" w14:textId="345E60AF" w:rsidR="00A8369A" w:rsidRPr="00225B2A" w:rsidRDefault="00324919" w:rsidP="00225B2A">
            <w:pPr>
              <w:spacing w:line="276" w:lineRule="auto"/>
              <w:jc w:val="both"/>
              <w:rPr>
                <w:rFonts w:ascii="Open Sans" w:hAnsi="Open Sans" w:cs="Open Sans"/>
                <w:color w:val="6A6A6A"/>
                <w:shd w:val="clear" w:color="auto" w:fill="FFFFFF"/>
              </w:rPr>
            </w:pPr>
            <w:r>
              <w:rPr>
                <w:rFonts w:ascii="Open Sans" w:hAnsi="Open Sans" w:cs="Open Sans"/>
                <w:color w:val="6A6A6A"/>
                <w:shd w:val="clear" w:color="auto" w:fill="FFFFFF"/>
              </w:rPr>
              <w:t xml:space="preserve">Ou </w:t>
            </w:r>
            <w:proofErr w:type="gramStart"/>
            <w:r>
              <w:rPr>
                <w:rFonts w:ascii="Open Sans" w:hAnsi="Open Sans" w:cs="Open Sans"/>
                <w:color w:val="6A6A6A"/>
                <w:shd w:val="clear" w:color="auto" w:fill="FFFFFF"/>
              </w:rPr>
              <w:t>seja,  alguns</w:t>
            </w:r>
            <w:proofErr w:type="gramEnd"/>
            <w:r>
              <w:rPr>
                <w:rFonts w:ascii="Open Sans" w:hAnsi="Open Sans" w:cs="Open Sans"/>
                <w:color w:val="6A6A6A"/>
                <w:shd w:val="clear" w:color="auto" w:fill="FFFFFF"/>
              </w:rPr>
              <w:t xml:space="preserve"> tipos de informações precisam gerar os dados de uma maneira tão flexível que se torna imperativo não haver uma relação rígida, </w:t>
            </w:r>
            <w:r w:rsidR="00A8369A">
              <w:rPr>
                <w:rFonts w:ascii="Open Sans" w:hAnsi="Open Sans" w:cs="Open Sans"/>
                <w:color w:val="6A6A6A"/>
                <w:shd w:val="clear" w:color="auto" w:fill="FFFFFF"/>
              </w:rPr>
              <w:t xml:space="preserve">estruturalmente fixa e predefina. É neste subtipo que os bancos </w:t>
            </w:r>
            <w:proofErr w:type="spellStart"/>
            <w:r w:rsidR="00A8369A" w:rsidRPr="00A8369A">
              <w:rPr>
                <w:rFonts w:ascii="Open Sans" w:hAnsi="Open Sans" w:cs="Open Sans"/>
                <w:i/>
                <w:iCs/>
                <w:color w:val="6A6A6A"/>
                <w:shd w:val="clear" w:color="auto" w:fill="FFFFFF"/>
              </w:rPr>
              <w:t>NoSQL</w:t>
            </w:r>
            <w:proofErr w:type="spellEnd"/>
            <w:r w:rsidR="00A8369A">
              <w:rPr>
                <w:rFonts w:ascii="Open Sans" w:hAnsi="Open Sans" w:cs="Open Sans"/>
                <w:color w:val="6A6A6A"/>
                <w:shd w:val="clear" w:color="auto" w:fill="FFFFFF"/>
              </w:rPr>
              <w:t xml:space="preserve"> encontram seu lugar ao sol.</w:t>
            </w:r>
          </w:p>
          <w:p w14:paraId="44E0157F" w14:textId="77777777" w:rsidR="0079495A" w:rsidRPr="00A8369A" w:rsidRDefault="0079495A" w:rsidP="00A731D6">
            <w:pPr>
              <w:spacing w:line="276" w:lineRule="auto"/>
              <w:rPr>
                <w:rFonts w:ascii="Open Sans" w:hAnsi="Open Sans" w:cs="Open Sans"/>
                <w:color w:val="6A6A6A"/>
                <w:shd w:val="clear" w:color="auto" w:fill="FFFFFF"/>
              </w:rPr>
            </w:pPr>
          </w:p>
          <w:p w14:paraId="2D9BD7E4" w14:textId="56DD5DBD" w:rsidR="00A8369A" w:rsidRPr="00A8369A" w:rsidRDefault="00A8369A" w:rsidP="00A731D6">
            <w:pPr>
              <w:spacing w:line="276" w:lineRule="auto"/>
              <w:rPr>
                <w:rFonts w:ascii="Open Sans" w:hAnsi="Open Sans" w:cs="Open Sans"/>
                <w:color w:val="6A6A6A"/>
                <w:shd w:val="clear" w:color="auto" w:fill="FFFFFF"/>
              </w:rPr>
            </w:pPr>
            <w:r w:rsidRPr="00A8369A">
              <w:rPr>
                <w:rFonts w:ascii="Open Sans" w:hAnsi="Open Sans" w:cs="Open Sans"/>
                <w:color w:val="6A6A6A"/>
                <w:shd w:val="clear" w:color="auto" w:fill="FFFFFF"/>
              </w:rPr>
              <w:t xml:space="preserve">E para dar conta do recado, </w:t>
            </w:r>
            <w:proofErr w:type="spellStart"/>
            <w:r w:rsidRPr="00A8369A">
              <w:rPr>
                <w:rFonts w:ascii="Open Sans" w:hAnsi="Open Sans" w:cs="Open Sans"/>
                <w:color w:val="6A6A6A"/>
                <w:shd w:val="clear" w:color="auto" w:fill="FFFFFF"/>
              </w:rPr>
              <w:t>tres</w:t>
            </w:r>
            <w:proofErr w:type="spellEnd"/>
            <w:r w:rsidRPr="00A8369A">
              <w:rPr>
                <w:rFonts w:ascii="Open Sans" w:hAnsi="Open Sans" w:cs="Open Sans"/>
                <w:color w:val="6A6A6A"/>
                <w:shd w:val="clear" w:color="auto" w:fill="FFFFFF"/>
              </w:rPr>
              <w:t xml:space="preserve"> categorias se apresentam:</w:t>
            </w:r>
          </w:p>
          <w:p w14:paraId="1AA69A94" w14:textId="215DD6A6" w:rsidR="00A8369A" w:rsidRDefault="00EE105B" w:rsidP="00CA1382">
            <w:pPr>
              <w:pStyle w:val="PargrafodaLista"/>
              <w:numPr>
                <w:ilvl w:val="0"/>
                <w:numId w:val="1"/>
              </w:numPr>
              <w:spacing w:line="276" w:lineRule="auto"/>
              <w:jc w:val="both"/>
              <w:rPr>
                <w:rFonts w:ascii="Open Sans" w:hAnsi="Open Sans" w:cs="Open Sans"/>
                <w:color w:val="6A6A6A"/>
                <w:shd w:val="clear" w:color="auto" w:fill="FFFFFF"/>
              </w:rPr>
            </w:pPr>
            <w:r w:rsidRPr="00CA1382">
              <w:rPr>
                <w:rFonts w:ascii="Open Sans" w:hAnsi="Open Sans" w:cs="Open Sans"/>
                <w:b/>
                <w:bCs/>
                <w:color w:val="6A6A6A"/>
                <w:shd w:val="clear" w:color="auto" w:fill="FFFFFF"/>
              </w:rPr>
              <w:t>Chave-valor:</w:t>
            </w:r>
            <w:r>
              <w:rPr>
                <w:rFonts w:ascii="Open Sans" w:hAnsi="Open Sans" w:cs="Open Sans"/>
                <w:color w:val="6A6A6A"/>
                <w:shd w:val="clear" w:color="auto" w:fill="FFFFFF"/>
              </w:rPr>
              <w:t xml:space="preserve"> </w:t>
            </w:r>
            <w:r w:rsidR="00F3073E">
              <w:rPr>
                <w:rFonts w:ascii="Open Sans" w:hAnsi="Open Sans" w:cs="Open Sans"/>
                <w:color w:val="6A6A6A"/>
                <w:shd w:val="clear" w:color="auto" w:fill="FFFFFF"/>
              </w:rPr>
              <w:t xml:space="preserve">particionáveis, </w:t>
            </w:r>
            <w:r w:rsidR="00560E3E">
              <w:rPr>
                <w:rFonts w:ascii="Open Sans" w:hAnsi="Open Sans" w:cs="Open Sans"/>
                <w:color w:val="6A6A6A"/>
                <w:shd w:val="clear" w:color="auto" w:fill="FFFFFF"/>
              </w:rPr>
              <w:t xml:space="preserve">escalabilidade horizontal e alcance raramente entregue por outros tipos de bancos. </w:t>
            </w:r>
            <w:r w:rsidR="008C0A02">
              <w:rPr>
                <w:rFonts w:ascii="Open Sans" w:hAnsi="Open Sans" w:cs="Open Sans"/>
                <w:color w:val="6A6A6A"/>
                <w:shd w:val="clear" w:color="auto" w:fill="FFFFFF"/>
              </w:rPr>
              <w:t xml:space="preserve">Aplicados em desenvolvimento de jogos, publicidade </w:t>
            </w:r>
            <w:proofErr w:type="spellStart"/>
            <w:r w:rsidR="008C0A02">
              <w:rPr>
                <w:rFonts w:ascii="Open Sans" w:hAnsi="Open Sans" w:cs="Open Sans"/>
                <w:color w:val="6A6A6A"/>
                <w:shd w:val="clear" w:color="auto" w:fill="FFFFFF"/>
              </w:rPr>
              <w:t>IoT</w:t>
            </w:r>
            <w:proofErr w:type="spellEnd"/>
            <w:r w:rsidR="00DA6700">
              <w:rPr>
                <w:rFonts w:ascii="Open Sans" w:hAnsi="Open Sans" w:cs="Open Sans"/>
                <w:color w:val="6A6A6A"/>
                <w:shd w:val="clear" w:color="auto" w:fill="FFFFFF"/>
              </w:rPr>
              <w:t xml:space="preserve">. O </w:t>
            </w:r>
            <w:proofErr w:type="spellStart"/>
            <w:r w:rsidR="00DA6700">
              <w:rPr>
                <w:rFonts w:ascii="Open Sans" w:hAnsi="Open Sans" w:cs="Open Sans"/>
                <w:color w:val="6A6A6A"/>
                <w:shd w:val="clear" w:color="auto" w:fill="FFFFFF"/>
              </w:rPr>
              <w:t>Amazon</w:t>
            </w:r>
            <w:proofErr w:type="spellEnd"/>
            <w:r w:rsidR="00DA6700">
              <w:rPr>
                <w:rFonts w:ascii="Open Sans" w:hAnsi="Open Sans" w:cs="Open Sans"/>
                <w:color w:val="6A6A6A"/>
                <w:shd w:val="clear" w:color="auto" w:fill="FFFFFF"/>
              </w:rPr>
              <w:t xml:space="preserve"> </w:t>
            </w:r>
            <w:proofErr w:type="spellStart"/>
            <w:r w:rsidR="00DA6700">
              <w:rPr>
                <w:rFonts w:ascii="Open Sans" w:hAnsi="Open Sans" w:cs="Open Sans"/>
                <w:color w:val="6A6A6A"/>
                <w:shd w:val="clear" w:color="auto" w:fill="FFFFFF"/>
              </w:rPr>
              <w:t>DynamonDB</w:t>
            </w:r>
            <w:proofErr w:type="spellEnd"/>
            <w:r w:rsidR="00DA6700">
              <w:rPr>
                <w:rFonts w:ascii="Open Sans" w:hAnsi="Open Sans" w:cs="Open Sans"/>
                <w:color w:val="6A6A6A"/>
                <w:shd w:val="clear" w:color="auto" w:fill="FFFFFF"/>
              </w:rPr>
              <w:t xml:space="preserve"> é um exemplo deste tipo de banco</w:t>
            </w:r>
            <w:r w:rsidR="00CA1382">
              <w:rPr>
                <w:rFonts w:ascii="Open Sans" w:hAnsi="Open Sans" w:cs="Open Sans"/>
                <w:color w:val="6A6A6A"/>
                <w:shd w:val="clear" w:color="auto" w:fill="FFFFFF"/>
              </w:rPr>
              <w:t>.</w:t>
            </w:r>
          </w:p>
          <w:p w14:paraId="3333AA74" w14:textId="5A1D3307" w:rsidR="00CA1382" w:rsidRPr="00F03CB5" w:rsidRDefault="00CA1382" w:rsidP="00CA1382">
            <w:pPr>
              <w:pStyle w:val="PargrafodaLista"/>
              <w:numPr>
                <w:ilvl w:val="0"/>
                <w:numId w:val="1"/>
              </w:numPr>
              <w:spacing w:line="276" w:lineRule="auto"/>
              <w:jc w:val="both"/>
              <w:rPr>
                <w:rFonts w:ascii="Open Sans" w:hAnsi="Open Sans" w:cs="Open Sans"/>
                <w:b/>
                <w:bCs/>
                <w:color w:val="6A6A6A"/>
                <w:shd w:val="clear" w:color="auto" w:fill="FFFFFF"/>
              </w:rPr>
            </w:pPr>
            <w:r w:rsidRPr="00CA1382">
              <w:rPr>
                <w:rFonts w:ascii="Open Sans" w:hAnsi="Open Sans" w:cs="Open Sans"/>
                <w:b/>
                <w:bCs/>
                <w:color w:val="6A6A6A"/>
                <w:shd w:val="clear" w:color="auto" w:fill="FFFFFF"/>
              </w:rPr>
              <w:t xml:space="preserve">Documento: </w:t>
            </w:r>
            <w:r w:rsidR="006019C4" w:rsidRPr="006019C4">
              <w:rPr>
                <w:rFonts w:ascii="Open Sans" w:hAnsi="Open Sans" w:cs="Open Sans"/>
                <w:color w:val="6A6A6A"/>
                <w:shd w:val="clear" w:color="auto" w:fill="FFFFFF"/>
              </w:rPr>
              <w:t>intui</w:t>
            </w:r>
            <w:r w:rsidR="006019C4">
              <w:rPr>
                <w:rFonts w:ascii="Open Sans" w:hAnsi="Open Sans" w:cs="Open Sans"/>
                <w:color w:val="6A6A6A"/>
                <w:shd w:val="clear" w:color="auto" w:fill="FFFFFF"/>
              </w:rPr>
              <w:t>tivo, orientado a objetos</w:t>
            </w:r>
            <w:r w:rsidR="00B66B96">
              <w:rPr>
                <w:rFonts w:ascii="Open Sans" w:hAnsi="Open Sans" w:cs="Open Sans"/>
                <w:color w:val="6A6A6A"/>
                <w:shd w:val="clear" w:color="auto" w:fill="FFFFFF"/>
              </w:rPr>
              <w:t>/documentos</w:t>
            </w:r>
            <w:r w:rsidR="006019C4">
              <w:rPr>
                <w:rFonts w:ascii="Open Sans" w:hAnsi="Open Sans" w:cs="Open Sans"/>
                <w:color w:val="6A6A6A"/>
                <w:shd w:val="clear" w:color="auto" w:fill="FFFFFF"/>
              </w:rPr>
              <w:t xml:space="preserve"> JSON</w:t>
            </w:r>
            <w:r w:rsidR="00B66B96">
              <w:rPr>
                <w:rFonts w:ascii="Open Sans" w:hAnsi="Open Sans" w:cs="Open Sans"/>
                <w:color w:val="6A6A6A"/>
                <w:shd w:val="clear" w:color="auto" w:fill="FFFFFF"/>
              </w:rPr>
              <w:t xml:space="preserve">, muito eficiente, flexível e prático. </w:t>
            </w:r>
            <w:r w:rsidR="00C724F3">
              <w:rPr>
                <w:rFonts w:ascii="Open Sans" w:hAnsi="Open Sans" w:cs="Open Sans"/>
                <w:color w:val="6A6A6A"/>
                <w:shd w:val="clear" w:color="auto" w:fill="FFFFFF"/>
              </w:rPr>
              <w:t xml:space="preserve">Permite grande homogeneidade entre código e dados, já que os dados são armazenados </w:t>
            </w:r>
            <w:r w:rsidR="00775781">
              <w:rPr>
                <w:rFonts w:ascii="Open Sans" w:hAnsi="Open Sans" w:cs="Open Sans"/>
                <w:color w:val="6A6A6A"/>
                <w:shd w:val="clear" w:color="auto" w:fill="FFFFFF"/>
              </w:rPr>
              <w:t xml:space="preserve">em modelos altamente integrado com a ferramenta de desenvolvimento. </w:t>
            </w:r>
            <w:r w:rsidR="00264910">
              <w:rPr>
                <w:rFonts w:ascii="Open Sans" w:hAnsi="Open Sans" w:cs="Open Sans"/>
                <w:color w:val="6A6A6A"/>
                <w:shd w:val="clear" w:color="auto" w:fill="FFFFFF"/>
              </w:rPr>
              <w:t>S</w:t>
            </w:r>
            <w:r w:rsidR="00775781">
              <w:rPr>
                <w:rFonts w:ascii="Open Sans" w:hAnsi="Open Sans" w:cs="Open Sans"/>
                <w:color w:val="6A6A6A"/>
                <w:shd w:val="clear" w:color="auto" w:fill="FFFFFF"/>
              </w:rPr>
              <w:t>emiestruturado</w:t>
            </w:r>
            <w:r w:rsidR="00264910">
              <w:rPr>
                <w:rFonts w:ascii="Open Sans" w:hAnsi="Open Sans" w:cs="Open Sans"/>
                <w:color w:val="6A6A6A"/>
                <w:shd w:val="clear" w:color="auto" w:fill="FFFFFF"/>
              </w:rPr>
              <w:t>, escalável segundo as necessidades dos sistemas.</w:t>
            </w:r>
            <w:r w:rsidR="00F03CB5">
              <w:rPr>
                <w:rFonts w:ascii="Open Sans" w:hAnsi="Open Sans" w:cs="Open Sans"/>
                <w:color w:val="6A6A6A"/>
                <w:shd w:val="clear" w:color="auto" w:fill="FFFFFF"/>
              </w:rPr>
              <w:t xml:space="preserve"> Exemplo deste tipo Mongo DB.</w:t>
            </w:r>
          </w:p>
          <w:p w14:paraId="5B2DE24A" w14:textId="5E2AFC4D" w:rsidR="00F03CB5" w:rsidRPr="00776E05" w:rsidRDefault="00F03CB5" w:rsidP="00CA1382">
            <w:pPr>
              <w:pStyle w:val="PargrafodaLista"/>
              <w:numPr>
                <w:ilvl w:val="0"/>
                <w:numId w:val="1"/>
              </w:numPr>
              <w:spacing w:line="276" w:lineRule="auto"/>
              <w:jc w:val="both"/>
              <w:rPr>
                <w:rFonts w:ascii="Open Sans" w:hAnsi="Open Sans" w:cs="Open Sans"/>
                <w:b/>
                <w:bCs/>
                <w:color w:val="6A6A6A"/>
                <w:shd w:val="clear" w:color="auto" w:fill="FFFFFF"/>
              </w:rPr>
            </w:pPr>
            <w:r>
              <w:rPr>
                <w:rFonts w:ascii="Open Sans" w:hAnsi="Open Sans" w:cs="Open Sans"/>
                <w:b/>
                <w:bCs/>
                <w:color w:val="6A6A6A"/>
                <w:shd w:val="clear" w:color="auto" w:fill="FFFFFF"/>
              </w:rPr>
              <w:t xml:space="preserve">Gráficos: </w:t>
            </w:r>
            <w:r w:rsidR="00C15593">
              <w:rPr>
                <w:rFonts w:ascii="Open Sans" w:hAnsi="Open Sans" w:cs="Open Sans"/>
                <w:color w:val="6A6A6A"/>
                <w:shd w:val="clear" w:color="auto" w:fill="FFFFFF"/>
              </w:rPr>
              <w:t xml:space="preserve">quando o aplicativo e os dados precisam de alto acoplamento a melhor indicação é este tipo de banco. </w:t>
            </w:r>
            <w:r w:rsidR="009823C9">
              <w:rPr>
                <w:rFonts w:ascii="Open Sans" w:hAnsi="Open Sans" w:cs="Open Sans"/>
                <w:color w:val="6A6A6A"/>
                <w:shd w:val="clear" w:color="auto" w:fill="FFFFFF"/>
              </w:rPr>
              <w:t xml:space="preserve">Podemos </w:t>
            </w:r>
            <w:r w:rsidR="009823C9">
              <w:rPr>
                <w:rFonts w:ascii="Open Sans" w:hAnsi="Open Sans" w:cs="Open Sans"/>
                <w:color w:val="6A6A6A"/>
                <w:shd w:val="clear" w:color="auto" w:fill="FFFFFF"/>
              </w:rPr>
              <w:lastRenderedPageBreak/>
              <w:t>visualizar este cenário típico em redes sociais, mecani</w:t>
            </w:r>
            <w:r w:rsidR="00FE337B">
              <w:rPr>
                <w:rFonts w:ascii="Open Sans" w:hAnsi="Open Sans" w:cs="Open Sans"/>
                <w:color w:val="6A6A6A"/>
                <w:shd w:val="clear" w:color="auto" w:fill="FFFFFF"/>
              </w:rPr>
              <w:t>s</w:t>
            </w:r>
            <w:r w:rsidR="009823C9">
              <w:rPr>
                <w:rFonts w:ascii="Open Sans" w:hAnsi="Open Sans" w:cs="Open Sans"/>
                <w:color w:val="6A6A6A"/>
                <w:shd w:val="clear" w:color="auto" w:fill="FFFFFF"/>
              </w:rPr>
              <w:t xml:space="preserve">mo de </w:t>
            </w:r>
            <w:proofErr w:type="spellStart"/>
            <w:r w:rsidR="00FE337B">
              <w:rPr>
                <w:rFonts w:ascii="Open Sans" w:hAnsi="Open Sans" w:cs="Open Sans"/>
                <w:color w:val="6A6A6A"/>
                <w:shd w:val="clear" w:color="auto" w:fill="FFFFFF"/>
              </w:rPr>
              <w:t>merchandises</w:t>
            </w:r>
            <w:proofErr w:type="spellEnd"/>
            <w:r w:rsidR="00FE337B">
              <w:rPr>
                <w:rFonts w:ascii="Open Sans" w:hAnsi="Open Sans" w:cs="Open Sans"/>
                <w:color w:val="6A6A6A"/>
                <w:shd w:val="clear" w:color="auto" w:fill="FFFFFF"/>
              </w:rPr>
              <w:t>, análise de perfis fraudulentos</w:t>
            </w:r>
            <w:r w:rsidR="00A91D1A">
              <w:rPr>
                <w:rFonts w:ascii="Open Sans" w:hAnsi="Open Sans" w:cs="Open Sans"/>
                <w:color w:val="6A6A6A"/>
                <w:shd w:val="clear" w:color="auto" w:fill="FFFFFF"/>
              </w:rPr>
              <w:t xml:space="preserve"> e grafos de conhecimento </w:t>
            </w:r>
            <w:r w:rsidR="00776E05">
              <w:rPr>
                <w:rFonts w:ascii="Open Sans" w:hAnsi="Open Sans" w:cs="Open Sans"/>
                <w:color w:val="6A6A6A"/>
                <w:shd w:val="clear" w:color="auto" w:fill="FFFFFF"/>
              </w:rPr>
              <w:t>científico</w:t>
            </w:r>
            <w:r w:rsidR="00A91D1A">
              <w:rPr>
                <w:rFonts w:ascii="Open Sans" w:hAnsi="Open Sans" w:cs="Open Sans"/>
                <w:color w:val="6A6A6A"/>
                <w:shd w:val="clear" w:color="auto" w:fill="FFFFFF"/>
              </w:rPr>
              <w:t>.</w:t>
            </w:r>
            <w:r w:rsidR="00776E05">
              <w:rPr>
                <w:rFonts w:ascii="Open Sans" w:hAnsi="Open Sans" w:cs="Open Sans"/>
                <w:color w:val="6A6A6A"/>
                <w:shd w:val="clear" w:color="auto" w:fill="FFFFFF"/>
              </w:rPr>
              <w:t xml:space="preserve"> Os mais populares são Neo4j e </w:t>
            </w:r>
            <w:proofErr w:type="spellStart"/>
            <w:r w:rsidR="00776E05">
              <w:rPr>
                <w:rFonts w:ascii="Open Sans" w:hAnsi="Open Sans" w:cs="Open Sans"/>
                <w:color w:val="6A6A6A"/>
                <w:shd w:val="clear" w:color="auto" w:fill="FFFFFF"/>
              </w:rPr>
              <w:t>Giraph</w:t>
            </w:r>
            <w:proofErr w:type="spellEnd"/>
            <w:r w:rsidR="00776E05">
              <w:rPr>
                <w:rFonts w:ascii="Open Sans" w:hAnsi="Open Sans" w:cs="Open Sans"/>
                <w:color w:val="6A6A6A"/>
                <w:shd w:val="clear" w:color="auto" w:fill="FFFFFF"/>
              </w:rPr>
              <w:t>.</w:t>
            </w:r>
          </w:p>
          <w:p w14:paraId="44CD2A79" w14:textId="3CD97088" w:rsidR="00776E05" w:rsidRPr="00E10166" w:rsidRDefault="00776E05" w:rsidP="00CA1382">
            <w:pPr>
              <w:pStyle w:val="PargrafodaLista"/>
              <w:numPr>
                <w:ilvl w:val="0"/>
                <w:numId w:val="1"/>
              </w:numPr>
              <w:spacing w:line="276" w:lineRule="auto"/>
              <w:jc w:val="both"/>
              <w:rPr>
                <w:rFonts w:ascii="Open Sans" w:hAnsi="Open Sans" w:cs="Open Sans"/>
                <w:b/>
                <w:bCs/>
                <w:color w:val="6A6A6A"/>
                <w:shd w:val="clear" w:color="auto" w:fill="FFFFFF"/>
              </w:rPr>
            </w:pPr>
            <w:r>
              <w:rPr>
                <w:rFonts w:ascii="Open Sans" w:hAnsi="Open Sans" w:cs="Open Sans"/>
                <w:b/>
                <w:bCs/>
                <w:color w:val="6A6A6A"/>
                <w:shd w:val="clear" w:color="auto" w:fill="FFFFFF"/>
              </w:rPr>
              <w:t xml:space="preserve">Em Memória: </w:t>
            </w:r>
            <w:r w:rsidR="00483634">
              <w:rPr>
                <w:rFonts w:ascii="Open Sans" w:hAnsi="Open Sans" w:cs="Open Sans"/>
                <w:color w:val="6A6A6A"/>
                <w:shd w:val="clear" w:color="auto" w:fill="FFFFFF"/>
              </w:rPr>
              <w:t xml:space="preserve">volátil, confiável, rápido </w:t>
            </w:r>
            <w:proofErr w:type="gramStart"/>
            <w:r w:rsidR="00483634">
              <w:rPr>
                <w:rFonts w:ascii="Open Sans" w:hAnsi="Open Sans" w:cs="Open Sans"/>
                <w:color w:val="6A6A6A"/>
                <w:shd w:val="clear" w:color="auto" w:fill="FFFFFF"/>
              </w:rPr>
              <w:t>e</w:t>
            </w:r>
            <w:proofErr w:type="gramEnd"/>
            <w:r w:rsidR="00483634">
              <w:rPr>
                <w:rFonts w:ascii="Open Sans" w:hAnsi="Open Sans" w:cs="Open Sans"/>
                <w:color w:val="6A6A6A"/>
                <w:shd w:val="clear" w:color="auto" w:fill="FFFFFF"/>
              </w:rPr>
              <w:t xml:space="preserve"> seguro. </w:t>
            </w:r>
            <w:r w:rsidR="000233AA">
              <w:rPr>
                <w:rFonts w:ascii="Open Sans" w:hAnsi="Open Sans" w:cs="Open Sans"/>
                <w:color w:val="6A6A6A"/>
                <w:shd w:val="clear" w:color="auto" w:fill="FFFFFF"/>
              </w:rPr>
              <w:t>Tempos de resposta extremamente rápido</w:t>
            </w:r>
            <w:r w:rsidR="00A13E2D">
              <w:rPr>
                <w:rFonts w:ascii="Open Sans" w:hAnsi="Open Sans" w:cs="Open Sans"/>
                <w:color w:val="6A6A6A"/>
                <w:shd w:val="clear" w:color="auto" w:fill="FFFFFF"/>
              </w:rPr>
              <w:t xml:space="preserve">. Jogos e redes sociais como o </w:t>
            </w:r>
            <w:proofErr w:type="spellStart"/>
            <w:r w:rsidR="00A13E2D">
              <w:rPr>
                <w:rFonts w:ascii="Open Sans" w:hAnsi="Open Sans" w:cs="Open Sans"/>
                <w:color w:val="6A6A6A"/>
                <w:shd w:val="clear" w:color="auto" w:fill="FFFFFF"/>
              </w:rPr>
              <w:t>Tinder</w:t>
            </w:r>
            <w:proofErr w:type="spellEnd"/>
            <w:r w:rsidR="00822896">
              <w:rPr>
                <w:rFonts w:ascii="Open Sans" w:hAnsi="Open Sans" w:cs="Open Sans"/>
                <w:color w:val="6A6A6A"/>
                <w:shd w:val="clear" w:color="auto" w:fill="FFFFFF"/>
              </w:rPr>
              <w:t xml:space="preserve"> são grandes usuários deste tipo de armazenamento de dados em </w:t>
            </w:r>
            <w:proofErr w:type="spellStart"/>
            <w:r w:rsidR="00822896">
              <w:rPr>
                <w:rFonts w:ascii="Open Sans" w:hAnsi="Open Sans" w:cs="Open Sans"/>
                <w:color w:val="6A6A6A"/>
                <w:shd w:val="clear" w:color="auto" w:fill="FFFFFF"/>
              </w:rPr>
              <w:t>canche</w:t>
            </w:r>
            <w:proofErr w:type="spellEnd"/>
            <w:r w:rsidR="00524A1E">
              <w:rPr>
                <w:rFonts w:ascii="Open Sans" w:hAnsi="Open Sans" w:cs="Open Sans"/>
                <w:color w:val="6A6A6A"/>
                <w:shd w:val="clear" w:color="auto" w:fill="FFFFFF"/>
              </w:rPr>
              <w:t xml:space="preserve">. </w:t>
            </w:r>
            <w:r w:rsidR="000312AE">
              <w:rPr>
                <w:rFonts w:ascii="Open Sans" w:hAnsi="Open Sans" w:cs="Open Sans"/>
                <w:color w:val="6A6A6A"/>
                <w:shd w:val="clear" w:color="auto" w:fill="FFFFFF"/>
              </w:rPr>
              <w:t xml:space="preserve">Como exemplo temos o </w:t>
            </w:r>
            <w:proofErr w:type="spellStart"/>
            <w:r w:rsidR="000312AE">
              <w:rPr>
                <w:rFonts w:ascii="Open Sans" w:hAnsi="Open Sans" w:cs="Open Sans"/>
                <w:color w:val="6A6A6A"/>
                <w:shd w:val="clear" w:color="auto" w:fill="FFFFFF"/>
              </w:rPr>
              <w:t>MemoryDB</w:t>
            </w:r>
            <w:proofErr w:type="spellEnd"/>
            <w:r w:rsidR="000312AE">
              <w:rPr>
                <w:rFonts w:ascii="Open Sans" w:hAnsi="Open Sans" w:cs="Open Sans"/>
                <w:color w:val="6A6A6A"/>
                <w:shd w:val="clear" w:color="auto" w:fill="FFFFFF"/>
              </w:rPr>
              <w:t xml:space="preserve"> que armazena em memória</w:t>
            </w:r>
            <w:r w:rsidR="004979BB">
              <w:rPr>
                <w:rFonts w:ascii="Open Sans" w:hAnsi="Open Sans" w:cs="Open Sans"/>
                <w:color w:val="6A6A6A"/>
                <w:shd w:val="clear" w:color="auto" w:fill="FFFFFF"/>
              </w:rPr>
              <w:t xml:space="preserve"> um minimundo específico que permitem oferecer baixa latência, alta taxa de transferência</w:t>
            </w:r>
            <w:r w:rsidR="00116D84">
              <w:rPr>
                <w:rFonts w:ascii="Open Sans" w:hAnsi="Open Sans" w:cs="Open Sans"/>
                <w:color w:val="6A6A6A"/>
                <w:shd w:val="clear" w:color="auto" w:fill="FFFFFF"/>
              </w:rPr>
              <w:t xml:space="preserve"> </w:t>
            </w:r>
            <w:r w:rsidR="00E10166">
              <w:rPr>
                <w:rFonts w:ascii="Open Sans" w:hAnsi="Open Sans" w:cs="Open Sans"/>
                <w:color w:val="6A6A6A"/>
                <w:shd w:val="clear" w:color="auto" w:fill="FFFFFF"/>
              </w:rPr>
              <w:t xml:space="preserve">servindo como fornecedor de dados primários para vários </w:t>
            </w:r>
            <w:proofErr w:type="spellStart"/>
            <w:r w:rsidR="00E10166">
              <w:rPr>
                <w:rFonts w:ascii="Open Sans" w:hAnsi="Open Sans" w:cs="Open Sans"/>
                <w:color w:val="6A6A6A"/>
                <w:shd w:val="clear" w:color="auto" w:fill="FFFFFF"/>
              </w:rPr>
              <w:t>microserviços</w:t>
            </w:r>
            <w:proofErr w:type="spellEnd"/>
            <w:r w:rsidR="00E10166">
              <w:rPr>
                <w:rFonts w:ascii="Open Sans" w:hAnsi="Open Sans" w:cs="Open Sans"/>
                <w:color w:val="6A6A6A"/>
                <w:shd w:val="clear" w:color="auto" w:fill="FFFFFF"/>
              </w:rPr>
              <w:t>.</w:t>
            </w:r>
          </w:p>
          <w:p w14:paraId="404E6459" w14:textId="77777777" w:rsidR="00E10166" w:rsidRPr="00E10166" w:rsidRDefault="00E10166" w:rsidP="00E10166">
            <w:pPr>
              <w:spacing w:line="276" w:lineRule="auto"/>
              <w:jc w:val="both"/>
              <w:rPr>
                <w:rFonts w:ascii="Open Sans" w:hAnsi="Open Sans" w:cs="Open Sans"/>
                <w:b/>
                <w:bCs/>
                <w:color w:val="6A6A6A"/>
                <w:shd w:val="clear" w:color="auto" w:fill="FFFFFF"/>
              </w:rPr>
            </w:pPr>
          </w:p>
          <w:p w14:paraId="79970170" w14:textId="77777777" w:rsidR="00A8369A" w:rsidRPr="00A8369A" w:rsidRDefault="00A8369A" w:rsidP="00A731D6">
            <w:pPr>
              <w:spacing w:line="276" w:lineRule="auto"/>
              <w:rPr>
                <w:rFonts w:ascii="Open Sans" w:hAnsi="Open Sans" w:cs="Open Sans"/>
                <w:color w:val="6A6A6A"/>
                <w:shd w:val="clear" w:color="auto" w:fill="FFFFFF"/>
              </w:rPr>
            </w:pPr>
          </w:p>
          <w:p w14:paraId="5608AED8" w14:textId="5861AF15" w:rsidR="00A36632" w:rsidRPr="00ED45FE" w:rsidRDefault="0043118D" w:rsidP="00ED45FE">
            <w:pPr>
              <w:pStyle w:val="Ttulo3"/>
              <w:shd w:val="clear" w:color="auto" w:fill="FFFFFF"/>
              <w:spacing w:before="0" w:beforeAutospacing="0" w:after="0" w:afterAutospacing="0" w:line="450" w:lineRule="atLeast"/>
              <w:outlineLvl w:val="2"/>
              <w:rPr>
                <w:rFonts w:ascii="Fira Sans" w:hAnsi="Fira Sans"/>
                <w:color w:val="00B0F0"/>
                <w:sz w:val="33"/>
                <w:szCs w:val="33"/>
              </w:rPr>
            </w:pPr>
            <w:r>
              <w:rPr>
                <w:rFonts w:ascii="Fira Sans" w:hAnsi="Fira Sans"/>
                <w:color w:val="00B0F0"/>
                <w:sz w:val="33"/>
                <w:szCs w:val="33"/>
              </w:rPr>
              <w:t>PRÓS E CONTRAS</w:t>
            </w:r>
          </w:p>
        </w:tc>
      </w:tr>
      <w:tr w:rsidR="00ED45FE" w:rsidRPr="003C7087" w14:paraId="7F8002EC" w14:textId="77777777" w:rsidTr="00927B5D">
        <w:trPr>
          <w:trHeight w:val="6228"/>
        </w:trPr>
        <w:tc>
          <w:tcPr>
            <w:tcW w:w="8504" w:type="dxa"/>
            <w:gridSpan w:val="2"/>
          </w:tcPr>
          <w:p w14:paraId="22A62198" w14:textId="77777777" w:rsidR="00ED45FE" w:rsidRDefault="00656DD8" w:rsidP="00A731D6">
            <w:pPr>
              <w:spacing w:line="276" w:lineRule="auto"/>
              <w:rPr>
                <w:noProof/>
              </w:rPr>
            </w:pPr>
            <w:r>
              <w:rPr>
                <w:noProof/>
              </w:rPr>
              <w:lastRenderedPageBreak/>
              <w:t>A tabela abaixo extraida do site aws.amazon.com/</w:t>
            </w:r>
            <w:r w:rsidR="00F67E8F">
              <w:rPr>
                <w:noProof/>
              </w:rPr>
              <w:t>pt/nosql sintetiza bem o que é preciso considerar ao planejar implantar uma ou outra solução:</w:t>
            </w:r>
          </w:p>
          <w:tbl>
            <w:tblPr>
              <w:tblW w:w="5000" w:type="pct"/>
              <w:tblCellMar>
                <w:top w:w="15" w:type="dxa"/>
                <w:left w:w="15" w:type="dxa"/>
                <w:bottom w:w="15" w:type="dxa"/>
                <w:right w:w="15" w:type="dxa"/>
              </w:tblCellMar>
              <w:tblLook w:val="04A0" w:firstRow="1" w:lastRow="0" w:firstColumn="1" w:lastColumn="0" w:noHBand="0" w:noVBand="1"/>
            </w:tblPr>
            <w:tblGrid>
              <w:gridCol w:w="1243"/>
              <w:gridCol w:w="3428"/>
              <w:gridCol w:w="3617"/>
            </w:tblGrid>
            <w:tr w:rsidR="00F67E8F" w:rsidRPr="00F67E8F" w14:paraId="1FDC85DF" w14:textId="77777777" w:rsidTr="00F67E8F">
              <w:tc>
                <w:tcPr>
                  <w:tcW w:w="750" w:type="pct"/>
                  <w:tcMar>
                    <w:top w:w="150" w:type="dxa"/>
                    <w:left w:w="120" w:type="dxa"/>
                    <w:bottom w:w="150" w:type="dxa"/>
                    <w:right w:w="120" w:type="dxa"/>
                  </w:tcMar>
                  <w:vAlign w:val="center"/>
                  <w:hideMark/>
                </w:tcPr>
                <w:p w14:paraId="02CD41A0" w14:textId="77777777" w:rsidR="00F67E8F" w:rsidRPr="00F67E8F" w:rsidRDefault="00F67E8F" w:rsidP="00F67E8F">
                  <w:pPr>
                    <w:spacing w:after="0" w:line="276" w:lineRule="auto"/>
                    <w:jc w:val="center"/>
                    <w:rPr>
                      <w:rFonts w:ascii="Helvetica" w:eastAsia="Times New Roman" w:hAnsi="Helvetica" w:cs="Times New Roman"/>
                      <w:b/>
                      <w:bCs/>
                      <w:color w:val="333333"/>
                      <w:sz w:val="14"/>
                      <w:szCs w:val="14"/>
                      <w:lang w:eastAsia="pt-BR"/>
                    </w:rPr>
                  </w:pPr>
                  <w:r w:rsidRPr="00F67E8F">
                    <w:rPr>
                      <w:rFonts w:ascii="Helvetica" w:eastAsia="Times New Roman" w:hAnsi="Helvetica" w:cs="Times New Roman"/>
                      <w:color w:val="333333"/>
                      <w:sz w:val="14"/>
                      <w:szCs w:val="14"/>
                      <w:lang w:eastAsia="pt-BR"/>
                    </w:rPr>
                    <w:t> </w:t>
                  </w:r>
                </w:p>
              </w:tc>
              <w:tc>
                <w:tcPr>
                  <w:tcW w:w="2068" w:type="pct"/>
                  <w:tcMar>
                    <w:top w:w="150" w:type="dxa"/>
                    <w:left w:w="120" w:type="dxa"/>
                    <w:bottom w:w="150" w:type="dxa"/>
                    <w:right w:w="120" w:type="dxa"/>
                  </w:tcMar>
                  <w:vAlign w:val="center"/>
                  <w:hideMark/>
                </w:tcPr>
                <w:p w14:paraId="175B4DFA" w14:textId="77777777" w:rsidR="00F67E8F" w:rsidRPr="00F67E8F" w:rsidRDefault="00F67E8F" w:rsidP="00F67E8F">
                  <w:pPr>
                    <w:spacing w:after="0" w:line="276" w:lineRule="auto"/>
                    <w:jc w:val="center"/>
                    <w:rPr>
                      <w:rFonts w:ascii="Helvetica" w:eastAsia="Times New Roman" w:hAnsi="Helvetica" w:cs="Times New Roman"/>
                      <w:b/>
                      <w:bCs/>
                      <w:color w:val="333333"/>
                      <w:sz w:val="14"/>
                      <w:szCs w:val="14"/>
                      <w:lang w:eastAsia="pt-BR"/>
                    </w:rPr>
                  </w:pPr>
                  <w:r w:rsidRPr="00F67E8F">
                    <w:rPr>
                      <w:rFonts w:ascii="Helvetica" w:eastAsia="Times New Roman" w:hAnsi="Helvetica" w:cs="Times New Roman"/>
                      <w:b/>
                      <w:bCs/>
                      <w:color w:val="333333"/>
                      <w:sz w:val="14"/>
                      <w:szCs w:val="14"/>
                      <w:lang w:eastAsia="pt-BR"/>
                    </w:rPr>
                    <w:t>Bancos de dados relacionais</w:t>
                  </w:r>
                </w:p>
              </w:tc>
              <w:tc>
                <w:tcPr>
                  <w:tcW w:w="2182" w:type="pct"/>
                  <w:tcMar>
                    <w:top w:w="150" w:type="dxa"/>
                    <w:left w:w="120" w:type="dxa"/>
                    <w:bottom w:w="150" w:type="dxa"/>
                    <w:right w:w="120" w:type="dxa"/>
                  </w:tcMar>
                  <w:vAlign w:val="center"/>
                  <w:hideMark/>
                </w:tcPr>
                <w:p w14:paraId="24CB21CD" w14:textId="77777777" w:rsidR="00F67E8F" w:rsidRPr="00F67E8F" w:rsidRDefault="00F67E8F" w:rsidP="00F67E8F">
                  <w:pPr>
                    <w:spacing w:after="0" w:line="276" w:lineRule="auto"/>
                    <w:jc w:val="center"/>
                    <w:rPr>
                      <w:rFonts w:ascii="Helvetica" w:eastAsia="Times New Roman" w:hAnsi="Helvetica" w:cs="Times New Roman"/>
                      <w:b/>
                      <w:bCs/>
                      <w:color w:val="333333"/>
                      <w:sz w:val="14"/>
                      <w:szCs w:val="14"/>
                      <w:lang w:eastAsia="pt-BR"/>
                    </w:rPr>
                  </w:pPr>
                  <w:r w:rsidRPr="00F67E8F">
                    <w:rPr>
                      <w:rFonts w:ascii="Helvetica" w:eastAsia="Times New Roman" w:hAnsi="Helvetica" w:cs="Times New Roman"/>
                      <w:b/>
                      <w:bCs/>
                      <w:color w:val="333333"/>
                      <w:sz w:val="14"/>
                      <w:szCs w:val="14"/>
                      <w:lang w:eastAsia="pt-BR"/>
                    </w:rPr>
                    <w:t xml:space="preserve">Bancos de dados </w:t>
                  </w:r>
                  <w:proofErr w:type="spellStart"/>
                  <w:r w:rsidRPr="00F67E8F">
                    <w:rPr>
                      <w:rFonts w:ascii="Helvetica" w:eastAsia="Times New Roman" w:hAnsi="Helvetica" w:cs="Times New Roman"/>
                      <w:b/>
                      <w:bCs/>
                      <w:color w:val="333333"/>
                      <w:sz w:val="14"/>
                      <w:szCs w:val="14"/>
                      <w:lang w:eastAsia="pt-BR"/>
                    </w:rPr>
                    <w:t>NoSQL</w:t>
                  </w:r>
                  <w:proofErr w:type="spellEnd"/>
                </w:p>
              </w:tc>
            </w:tr>
            <w:tr w:rsidR="00F67E8F" w:rsidRPr="00F67E8F" w14:paraId="2FE47E85" w14:textId="77777777" w:rsidTr="00F67E8F">
              <w:tc>
                <w:tcPr>
                  <w:tcW w:w="750" w:type="pct"/>
                  <w:shd w:val="clear" w:color="auto" w:fill="F7F7F7"/>
                  <w:tcMar>
                    <w:top w:w="120" w:type="dxa"/>
                    <w:left w:w="120" w:type="dxa"/>
                    <w:bottom w:w="120" w:type="dxa"/>
                    <w:right w:w="120" w:type="dxa"/>
                  </w:tcMar>
                  <w:vAlign w:val="center"/>
                  <w:hideMark/>
                </w:tcPr>
                <w:p w14:paraId="6A089207" w14:textId="77777777" w:rsidR="00F67E8F" w:rsidRPr="00F67E8F" w:rsidRDefault="00F67E8F" w:rsidP="00F67E8F">
                  <w:p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Cargas de trabalho ideais</w:t>
                  </w:r>
                </w:p>
              </w:tc>
              <w:tc>
                <w:tcPr>
                  <w:tcW w:w="2068" w:type="pct"/>
                  <w:shd w:val="clear" w:color="auto" w:fill="F7F7F7"/>
                  <w:tcMar>
                    <w:top w:w="120" w:type="dxa"/>
                    <w:left w:w="120" w:type="dxa"/>
                    <w:bottom w:w="120" w:type="dxa"/>
                    <w:right w:w="120" w:type="dxa"/>
                  </w:tcMar>
                  <w:vAlign w:val="center"/>
                  <w:hideMark/>
                </w:tcPr>
                <w:p w14:paraId="65D70476"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Bancos de dados relacionais são projetados para aplicativos transacionais e fortemente consistentes de processamento de transações online (OLTP) e são bons para processamento analítico online (OLAP).</w:t>
                  </w:r>
                </w:p>
              </w:tc>
              <w:tc>
                <w:tcPr>
                  <w:tcW w:w="2182" w:type="pct"/>
                  <w:shd w:val="clear" w:color="auto" w:fill="F7F7F7"/>
                  <w:tcMar>
                    <w:top w:w="120" w:type="dxa"/>
                    <w:left w:w="120" w:type="dxa"/>
                    <w:bottom w:w="120" w:type="dxa"/>
                    <w:right w:w="120" w:type="dxa"/>
                  </w:tcMar>
                  <w:vAlign w:val="center"/>
                  <w:hideMark/>
                </w:tcPr>
                <w:p w14:paraId="04D30E9E"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 xml:space="preserve">Os bancos de dados do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são projetados para vários padrões de acesso aos dados que incluem aplicativos de baixa latência. Os bancos de dados de pesquisa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são projetados para análise de dados semiestruturados. </w:t>
                  </w:r>
                </w:p>
              </w:tc>
            </w:tr>
            <w:tr w:rsidR="00F67E8F" w:rsidRPr="00F67E8F" w14:paraId="15C62B15" w14:textId="77777777" w:rsidTr="00F67E8F">
              <w:tc>
                <w:tcPr>
                  <w:tcW w:w="750" w:type="pct"/>
                  <w:tcMar>
                    <w:top w:w="120" w:type="dxa"/>
                    <w:left w:w="120" w:type="dxa"/>
                    <w:bottom w:w="120" w:type="dxa"/>
                    <w:right w:w="120" w:type="dxa"/>
                  </w:tcMar>
                  <w:vAlign w:val="center"/>
                  <w:hideMark/>
                </w:tcPr>
                <w:p w14:paraId="6BD673DA"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Modelo de dados</w:t>
                  </w:r>
                </w:p>
              </w:tc>
              <w:tc>
                <w:tcPr>
                  <w:tcW w:w="2068" w:type="pct"/>
                  <w:tcMar>
                    <w:top w:w="120" w:type="dxa"/>
                    <w:left w:w="120" w:type="dxa"/>
                    <w:bottom w:w="120" w:type="dxa"/>
                    <w:right w:w="120" w:type="dxa"/>
                  </w:tcMar>
                  <w:vAlign w:val="center"/>
                  <w:hideMark/>
                </w:tcPr>
                <w:p w14:paraId="1D277399" w14:textId="77777777" w:rsidR="00F67E8F" w:rsidRPr="00F67E8F" w:rsidRDefault="00F67E8F" w:rsidP="00F67E8F">
                  <w:p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O modelo relacional normaliza dados em tabelas, compostas por linhas e colunas. Um esquema define estritamente tabelas, colunas, índices, relações entre tabelas e outros elementos do banco de dados. O banco de dados impõe a integridade referencial nos relacionamentos entre as tabelas. </w:t>
                  </w:r>
                </w:p>
              </w:tc>
              <w:tc>
                <w:tcPr>
                  <w:tcW w:w="2182" w:type="pct"/>
                  <w:tcMar>
                    <w:top w:w="120" w:type="dxa"/>
                    <w:left w:w="120" w:type="dxa"/>
                    <w:bottom w:w="120" w:type="dxa"/>
                    <w:right w:w="120" w:type="dxa"/>
                  </w:tcMar>
                  <w:vAlign w:val="center"/>
                  <w:hideMark/>
                </w:tcPr>
                <w:p w14:paraId="0D8A82BC"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 xml:space="preserve">Os bancos de dados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fornecem uma variedade de modelos de dados, como chave-valor, documento e gráfico, que são otimizados para performance e escala. </w:t>
                  </w:r>
                </w:p>
              </w:tc>
            </w:tr>
            <w:tr w:rsidR="00F67E8F" w:rsidRPr="00F67E8F" w14:paraId="31096553" w14:textId="77777777" w:rsidTr="00F67E8F">
              <w:tc>
                <w:tcPr>
                  <w:tcW w:w="750" w:type="pct"/>
                  <w:shd w:val="clear" w:color="auto" w:fill="F7F7F7"/>
                  <w:tcMar>
                    <w:top w:w="120" w:type="dxa"/>
                    <w:left w:w="120" w:type="dxa"/>
                    <w:bottom w:w="120" w:type="dxa"/>
                    <w:right w:w="120" w:type="dxa"/>
                  </w:tcMar>
                  <w:vAlign w:val="center"/>
                  <w:hideMark/>
                </w:tcPr>
                <w:p w14:paraId="6E6F94BA"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Propriedades ACID</w:t>
                  </w:r>
                </w:p>
              </w:tc>
              <w:tc>
                <w:tcPr>
                  <w:tcW w:w="2068" w:type="pct"/>
                  <w:shd w:val="clear" w:color="auto" w:fill="F7F7F7"/>
                  <w:tcMar>
                    <w:top w:w="120" w:type="dxa"/>
                    <w:left w:w="120" w:type="dxa"/>
                    <w:bottom w:w="120" w:type="dxa"/>
                    <w:right w:w="120" w:type="dxa"/>
                  </w:tcMar>
                  <w:vAlign w:val="center"/>
                  <w:hideMark/>
                </w:tcPr>
                <w:p w14:paraId="49A98414" w14:textId="77777777" w:rsidR="00F67E8F" w:rsidRPr="00F67E8F" w:rsidRDefault="00F67E8F" w:rsidP="00F67E8F">
                  <w:p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Bancos de dados relacionais fornecem propriedades de atomicidade, consistência, isolamento e durabilidade (ACID):</w:t>
                  </w:r>
                </w:p>
                <w:p w14:paraId="073CCB4F" w14:textId="77777777" w:rsidR="00F67E8F" w:rsidRPr="00F67E8F" w:rsidRDefault="00F67E8F" w:rsidP="00F67E8F">
                  <w:pPr>
                    <w:numPr>
                      <w:ilvl w:val="0"/>
                      <w:numId w:val="2"/>
                    </w:num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 atomicidade exige uma transação para executar completamente ou não é executada de forma alguma.</w:t>
                  </w:r>
                </w:p>
                <w:p w14:paraId="42505996" w14:textId="77777777" w:rsidR="00F67E8F" w:rsidRPr="00F67E8F" w:rsidRDefault="00F67E8F" w:rsidP="00F67E8F">
                  <w:pPr>
                    <w:numPr>
                      <w:ilvl w:val="0"/>
                      <w:numId w:val="2"/>
                    </w:num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 consistência exige que, quando uma transação é confirmada, os dados devem estar em conformidade com o esquema do banco de dados.</w:t>
                  </w:r>
                </w:p>
                <w:p w14:paraId="1F8998B3" w14:textId="77777777" w:rsidR="00F67E8F" w:rsidRPr="00F67E8F" w:rsidRDefault="00F67E8F" w:rsidP="00F67E8F">
                  <w:pPr>
                    <w:numPr>
                      <w:ilvl w:val="0"/>
                      <w:numId w:val="2"/>
                    </w:num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O isolamento exige que as transações simultâneas sejam executadas separadamente umas das outras.</w:t>
                  </w:r>
                </w:p>
                <w:p w14:paraId="7CB3D042" w14:textId="77777777" w:rsidR="00F67E8F" w:rsidRPr="00F67E8F" w:rsidRDefault="00F67E8F" w:rsidP="00F67E8F">
                  <w:pPr>
                    <w:numPr>
                      <w:ilvl w:val="0"/>
                      <w:numId w:val="2"/>
                    </w:numPr>
                    <w:spacing w:before="100" w:beforeAutospacing="1" w:after="100" w:afterAutospacing="1"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 xml:space="preserve">A resiliência exige a capacidade de se recuperar de uma falha do sistema ou </w:t>
                  </w:r>
                  <w:r w:rsidRPr="00F67E8F">
                    <w:rPr>
                      <w:rFonts w:ascii="Helvetica" w:eastAsia="Times New Roman" w:hAnsi="Helvetica" w:cs="Times New Roman"/>
                      <w:color w:val="333333"/>
                      <w:sz w:val="14"/>
                      <w:szCs w:val="14"/>
                      <w:lang w:eastAsia="pt-BR"/>
                    </w:rPr>
                    <w:lastRenderedPageBreak/>
                    <w:t>falta de energia inesperada para o último estado conhecido.</w:t>
                  </w:r>
                </w:p>
              </w:tc>
              <w:tc>
                <w:tcPr>
                  <w:tcW w:w="2182" w:type="pct"/>
                  <w:shd w:val="clear" w:color="auto" w:fill="F7F7F7"/>
                  <w:tcMar>
                    <w:top w:w="120" w:type="dxa"/>
                    <w:left w:w="120" w:type="dxa"/>
                    <w:bottom w:w="120" w:type="dxa"/>
                    <w:right w:w="120" w:type="dxa"/>
                  </w:tcMar>
                  <w:vAlign w:val="center"/>
                  <w:hideMark/>
                </w:tcPr>
                <w:p w14:paraId="19496DE3"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lastRenderedPageBreak/>
                    <w:t xml:space="preserve">Os bancos de dados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geralmente fazem compensações relaxando algumas das propriedades ACID dos bancos de dados relacionais para um modelo de dados mais flexível que pode ser escalado horizontalmente. Isso torna os bancos de dados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uma excelente opção para casos de uso de baixa latência e alta taxa de transferência que precisam ser escalados horizontalmente além das limitações de uma única instância.</w:t>
                  </w:r>
                </w:p>
              </w:tc>
            </w:tr>
            <w:tr w:rsidR="00F67E8F" w:rsidRPr="00F67E8F" w14:paraId="22052ED2" w14:textId="77777777" w:rsidTr="00F67E8F">
              <w:tc>
                <w:tcPr>
                  <w:tcW w:w="750" w:type="pct"/>
                  <w:tcMar>
                    <w:top w:w="120" w:type="dxa"/>
                    <w:left w:w="120" w:type="dxa"/>
                    <w:bottom w:w="120" w:type="dxa"/>
                    <w:right w:w="120" w:type="dxa"/>
                  </w:tcMar>
                  <w:vAlign w:val="center"/>
                  <w:hideMark/>
                </w:tcPr>
                <w:p w14:paraId="5080DC0C"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Performance</w:t>
                  </w:r>
                </w:p>
              </w:tc>
              <w:tc>
                <w:tcPr>
                  <w:tcW w:w="2068" w:type="pct"/>
                  <w:tcMar>
                    <w:top w:w="120" w:type="dxa"/>
                    <w:left w:w="120" w:type="dxa"/>
                    <w:bottom w:w="120" w:type="dxa"/>
                    <w:right w:w="120" w:type="dxa"/>
                  </w:tcMar>
                  <w:vAlign w:val="center"/>
                  <w:hideMark/>
                </w:tcPr>
                <w:p w14:paraId="7A86895B"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 performance normalmente depende do subsistema do disco. A otimização de consultas, índices e estrutura de tabela é necessária para alcançar máxima performance.</w:t>
                  </w:r>
                </w:p>
              </w:tc>
              <w:tc>
                <w:tcPr>
                  <w:tcW w:w="2182" w:type="pct"/>
                  <w:tcMar>
                    <w:top w:w="120" w:type="dxa"/>
                    <w:left w:w="120" w:type="dxa"/>
                    <w:bottom w:w="120" w:type="dxa"/>
                    <w:right w:w="120" w:type="dxa"/>
                  </w:tcMar>
                  <w:vAlign w:val="center"/>
                  <w:hideMark/>
                </w:tcPr>
                <w:p w14:paraId="16504F76"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 performance geralmente é uma função do tamanho do cluster do hardware subjacente, da latência de rede e do aplicativo que faz a chamada.</w:t>
                  </w:r>
                </w:p>
              </w:tc>
            </w:tr>
            <w:tr w:rsidR="00F67E8F" w:rsidRPr="00F67E8F" w14:paraId="56AF2D00" w14:textId="77777777" w:rsidTr="00F67E8F">
              <w:tc>
                <w:tcPr>
                  <w:tcW w:w="750" w:type="pct"/>
                  <w:shd w:val="clear" w:color="auto" w:fill="F7F7F7"/>
                  <w:tcMar>
                    <w:top w:w="120" w:type="dxa"/>
                    <w:left w:w="120" w:type="dxa"/>
                    <w:bottom w:w="120" w:type="dxa"/>
                    <w:right w:w="120" w:type="dxa"/>
                  </w:tcMar>
                  <w:vAlign w:val="center"/>
                  <w:hideMark/>
                </w:tcPr>
                <w:p w14:paraId="3BE1F6AC"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Escala</w:t>
                  </w:r>
                </w:p>
              </w:tc>
              <w:tc>
                <w:tcPr>
                  <w:tcW w:w="2068" w:type="pct"/>
                  <w:shd w:val="clear" w:color="auto" w:fill="F7F7F7"/>
                  <w:tcMar>
                    <w:top w:w="120" w:type="dxa"/>
                    <w:left w:w="120" w:type="dxa"/>
                    <w:bottom w:w="120" w:type="dxa"/>
                    <w:right w:w="120" w:type="dxa"/>
                  </w:tcMar>
                  <w:vAlign w:val="center"/>
                  <w:hideMark/>
                </w:tcPr>
                <w:p w14:paraId="66C0E9CA"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Os bancos de dados relacionais geralmente escalam verticalmente o tamanho ao aumentar os recursos de computação do hardware, ou escalam horizontalmente o tamanho ao adicionar réplicas para cargas de trabalho somente leitura.</w:t>
                  </w:r>
                </w:p>
              </w:tc>
              <w:tc>
                <w:tcPr>
                  <w:tcW w:w="2182" w:type="pct"/>
                  <w:shd w:val="clear" w:color="auto" w:fill="F7F7F7"/>
                  <w:tcMar>
                    <w:top w:w="120" w:type="dxa"/>
                    <w:left w:w="120" w:type="dxa"/>
                    <w:bottom w:w="120" w:type="dxa"/>
                    <w:right w:w="120" w:type="dxa"/>
                  </w:tcMar>
                  <w:vAlign w:val="center"/>
                  <w:hideMark/>
                </w:tcPr>
                <w:p w14:paraId="11D5EB43"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 xml:space="preserve">Os bancos de dados </w:t>
                  </w:r>
                  <w:proofErr w:type="spellStart"/>
                  <w:r w:rsidRPr="00F67E8F">
                    <w:rPr>
                      <w:rFonts w:ascii="Helvetica" w:eastAsia="Times New Roman" w:hAnsi="Helvetica" w:cs="Times New Roman"/>
                      <w:color w:val="333333"/>
                      <w:sz w:val="14"/>
                      <w:szCs w:val="14"/>
                      <w:lang w:eastAsia="pt-BR"/>
                    </w:rPr>
                    <w:t>NoSQL</w:t>
                  </w:r>
                  <w:proofErr w:type="spellEnd"/>
                  <w:r w:rsidRPr="00F67E8F">
                    <w:rPr>
                      <w:rFonts w:ascii="Helvetica" w:eastAsia="Times New Roman" w:hAnsi="Helvetica" w:cs="Times New Roman"/>
                      <w:color w:val="333333"/>
                      <w:sz w:val="14"/>
                      <w:szCs w:val="14"/>
                      <w:lang w:eastAsia="pt-BR"/>
                    </w:rPr>
                    <w:t xml:space="preserve"> normalmente são particionáveis porque os padrões de acesso podem escalar horizontalmente o tamanho usando arquitetura distribuída para aumentar a taxa de transferência que fornece performance consistente em escala quase ilimitada.</w:t>
                  </w:r>
                </w:p>
              </w:tc>
            </w:tr>
            <w:tr w:rsidR="00F67E8F" w:rsidRPr="00F67E8F" w14:paraId="0C38A409" w14:textId="77777777" w:rsidTr="00F67E8F">
              <w:tc>
                <w:tcPr>
                  <w:tcW w:w="750" w:type="pct"/>
                  <w:tcMar>
                    <w:top w:w="120" w:type="dxa"/>
                    <w:left w:w="120" w:type="dxa"/>
                    <w:bottom w:w="120" w:type="dxa"/>
                    <w:right w:w="120" w:type="dxa"/>
                  </w:tcMar>
                  <w:vAlign w:val="center"/>
                  <w:hideMark/>
                </w:tcPr>
                <w:p w14:paraId="195E33AA"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APIs</w:t>
                  </w:r>
                </w:p>
              </w:tc>
              <w:tc>
                <w:tcPr>
                  <w:tcW w:w="2068" w:type="pct"/>
                  <w:tcMar>
                    <w:top w:w="120" w:type="dxa"/>
                    <w:left w:w="120" w:type="dxa"/>
                    <w:bottom w:w="120" w:type="dxa"/>
                    <w:right w:w="120" w:type="dxa"/>
                  </w:tcMar>
                  <w:vAlign w:val="center"/>
                  <w:hideMark/>
                </w:tcPr>
                <w:p w14:paraId="4DF0D25B"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 xml:space="preserve">As solicitações para armazenar e recuperar dados são comunicadas usando consultas compatíveis com uma </w:t>
                  </w:r>
                  <w:proofErr w:type="spellStart"/>
                  <w:r w:rsidRPr="00F67E8F">
                    <w:rPr>
                      <w:rFonts w:ascii="Helvetica" w:eastAsia="Times New Roman" w:hAnsi="Helvetica" w:cs="Times New Roman"/>
                      <w:color w:val="333333"/>
                      <w:sz w:val="14"/>
                      <w:szCs w:val="14"/>
                      <w:lang w:eastAsia="pt-BR"/>
                    </w:rPr>
                    <w:t>Structured</w:t>
                  </w:r>
                  <w:proofErr w:type="spellEnd"/>
                  <w:r w:rsidRPr="00F67E8F">
                    <w:rPr>
                      <w:rFonts w:ascii="Helvetica" w:eastAsia="Times New Roman" w:hAnsi="Helvetica" w:cs="Times New Roman"/>
                      <w:color w:val="333333"/>
                      <w:sz w:val="14"/>
                      <w:szCs w:val="14"/>
                      <w:lang w:eastAsia="pt-BR"/>
                    </w:rPr>
                    <w:t xml:space="preserve"> Query </w:t>
                  </w:r>
                  <w:proofErr w:type="spellStart"/>
                  <w:r w:rsidRPr="00F67E8F">
                    <w:rPr>
                      <w:rFonts w:ascii="Helvetica" w:eastAsia="Times New Roman" w:hAnsi="Helvetica" w:cs="Times New Roman"/>
                      <w:color w:val="333333"/>
                      <w:sz w:val="14"/>
                      <w:szCs w:val="14"/>
                      <w:lang w:eastAsia="pt-BR"/>
                    </w:rPr>
                    <w:t>Language</w:t>
                  </w:r>
                  <w:proofErr w:type="spellEnd"/>
                  <w:r w:rsidRPr="00F67E8F">
                    <w:rPr>
                      <w:rFonts w:ascii="Helvetica" w:eastAsia="Times New Roman" w:hAnsi="Helvetica" w:cs="Times New Roman"/>
                      <w:color w:val="333333"/>
                      <w:sz w:val="14"/>
                      <w:szCs w:val="14"/>
                      <w:lang w:eastAsia="pt-BR"/>
                    </w:rPr>
                    <w:t xml:space="preserve"> (SQL – Linguagem de consultas estruturadas). Essas consultas são analisadas e executadas pelo banco de dados relacional.</w:t>
                  </w:r>
                </w:p>
              </w:tc>
              <w:tc>
                <w:tcPr>
                  <w:tcW w:w="2182" w:type="pct"/>
                  <w:tcMar>
                    <w:top w:w="120" w:type="dxa"/>
                    <w:left w:w="120" w:type="dxa"/>
                    <w:bottom w:w="120" w:type="dxa"/>
                    <w:right w:w="120" w:type="dxa"/>
                  </w:tcMar>
                  <w:vAlign w:val="center"/>
                  <w:hideMark/>
                </w:tcPr>
                <w:p w14:paraId="2AC2BF7B" w14:textId="77777777" w:rsidR="00F67E8F" w:rsidRPr="00F67E8F" w:rsidRDefault="00F67E8F" w:rsidP="00F67E8F">
                  <w:pPr>
                    <w:spacing w:after="0" w:line="276" w:lineRule="auto"/>
                    <w:rPr>
                      <w:rFonts w:ascii="Helvetica" w:eastAsia="Times New Roman" w:hAnsi="Helvetica" w:cs="Times New Roman"/>
                      <w:color w:val="333333"/>
                      <w:sz w:val="14"/>
                      <w:szCs w:val="14"/>
                      <w:lang w:eastAsia="pt-BR"/>
                    </w:rPr>
                  </w:pPr>
                  <w:r w:rsidRPr="00F67E8F">
                    <w:rPr>
                      <w:rFonts w:ascii="Helvetica" w:eastAsia="Times New Roman" w:hAnsi="Helvetica" w:cs="Times New Roman"/>
                      <w:color w:val="333333"/>
                      <w:sz w:val="14"/>
                      <w:szCs w:val="14"/>
                      <w:lang w:eastAsia="pt-BR"/>
                    </w:rPr>
                    <w:t>APIs baseadas em objetos permitem que desenvolvedores de aplicativos armazenem e restaurem facilmente estruturas de dados. As chaves de partição permitem que os aplicativos procurem pares de chave-valor, conjuntos de colunas ou documentos semiestruturados que contenham objetos e atributos de aplicativos serializados.</w:t>
                  </w:r>
                </w:p>
              </w:tc>
            </w:tr>
          </w:tbl>
          <w:p w14:paraId="54C75E78" w14:textId="23522D72" w:rsidR="00F67E8F" w:rsidRDefault="00F67E8F" w:rsidP="00A731D6">
            <w:pPr>
              <w:spacing w:line="276" w:lineRule="auto"/>
              <w:rPr>
                <w:noProof/>
              </w:rPr>
            </w:pPr>
          </w:p>
        </w:tc>
      </w:tr>
    </w:tbl>
    <w:p w14:paraId="5F183D8A" w14:textId="1494BACF" w:rsidR="003C7087" w:rsidRDefault="0087358A" w:rsidP="00A731D6">
      <w:pPr>
        <w:spacing w:line="276" w:lineRule="auto"/>
        <w:rPr>
          <w:rFonts w:ascii="Abadi" w:hAnsi="Abadi"/>
        </w:rPr>
      </w:pPr>
      <w:r>
        <w:rPr>
          <w:rFonts w:ascii="Abadi" w:hAnsi="Abadi"/>
        </w:rPr>
        <w:lastRenderedPageBreak/>
        <w:t>CONCLUSÃO</w:t>
      </w:r>
    </w:p>
    <w:p w14:paraId="3633C0B5" w14:textId="471FE2B2" w:rsidR="0087358A" w:rsidRDefault="0087358A" w:rsidP="00665157">
      <w:pPr>
        <w:spacing w:line="276" w:lineRule="auto"/>
        <w:ind w:firstLine="708"/>
        <w:jc w:val="both"/>
        <w:rPr>
          <w:rFonts w:ascii="Abadi" w:hAnsi="Abadi"/>
        </w:rPr>
      </w:pPr>
      <w:r>
        <w:rPr>
          <w:rFonts w:ascii="Abadi" w:hAnsi="Abadi"/>
        </w:rPr>
        <w:t xml:space="preserve">Por fim, percebemos que </w:t>
      </w:r>
      <w:r w:rsidR="00DE3187">
        <w:rPr>
          <w:rFonts w:ascii="Abadi" w:hAnsi="Abadi"/>
        </w:rPr>
        <w:t xml:space="preserve">a escolha e definição de qual tipo de banco escolher deve levar em conta aspecto </w:t>
      </w:r>
      <w:r w:rsidR="00514ED8">
        <w:rPr>
          <w:rFonts w:ascii="Abadi" w:hAnsi="Abadi"/>
        </w:rPr>
        <w:t>muito específico de finalidade. Olhar a parte e o todo da solução esperada para cada problema de modo a considerar</w:t>
      </w:r>
      <w:r w:rsidR="00665157">
        <w:rPr>
          <w:rFonts w:ascii="Abadi" w:hAnsi="Abadi"/>
        </w:rPr>
        <w:t>, inclusive, a combinação de tipos distintos de armazenamento.</w:t>
      </w:r>
    </w:p>
    <w:p w14:paraId="586A2DB4" w14:textId="1A5E330A" w:rsidR="00665157" w:rsidRPr="003C7087" w:rsidRDefault="00FF4683" w:rsidP="00665157">
      <w:pPr>
        <w:spacing w:line="276" w:lineRule="auto"/>
        <w:ind w:firstLine="708"/>
        <w:jc w:val="both"/>
        <w:rPr>
          <w:rFonts w:ascii="Abadi" w:hAnsi="Abadi"/>
        </w:rPr>
      </w:pPr>
      <w:r>
        <w:rPr>
          <w:rFonts w:ascii="Abadi" w:hAnsi="Abadi"/>
        </w:rPr>
        <w:t xml:space="preserve">As vantagens e desvantagem de cada um deles deve ser planificado ao custo e benefício, de modo que o primeiro não supere esse último e </w:t>
      </w:r>
      <w:r w:rsidR="00C32EA9">
        <w:rPr>
          <w:rFonts w:ascii="Abadi" w:hAnsi="Abadi"/>
        </w:rPr>
        <w:t>a segurança e desempenho desejado sejam entregues com a maior precisão possível.</w:t>
      </w:r>
    </w:p>
    <w:sectPr w:rsidR="00665157" w:rsidRPr="003C70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C66A" w14:textId="77777777" w:rsidR="00725E0A" w:rsidRDefault="00725E0A" w:rsidP="00A731D6">
      <w:pPr>
        <w:spacing w:after="0" w:line="240" w:lineRule="auto"/>
      </w:pPr>
      <w:r>
        <w:separator/>
      </w:r>
    </w:p>
  </w:endnote>
  <w:endnote w:type="continuationSeparator" w:id="0">
    <w:p w14:paraId="58BE7D16" w14:textId="77777777" w:rsidR="00725E0A" w:rsidRDefault="00725E0A" w:rsidP="00A7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Fira Sans">
    <w:altName w:val="Calibri"/>
    <w:charset w:val="00"/>
    <w:family w:val="swiss"/>
    <w:pitch w:val="variable"/>
    <w:sig w:usb0="600002FF" w:usb1="00000001" w:usb2="00000000"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74B9" w14:textId="77777777" w:rsidR="00725E0A" w:rsidRDefault="00725E0A" w:rsidP="00A731D6">
      <w:pPr>
        <w:spacing w:after="0" w:line="240" w:lineRule="auto"/>
      </w:pPr>
      <w:r>
        <w:separator/>
      </w:r>
    </w:p>
  </w:footnote>
  <w:footnote w:type="continuationSeparator" w:id="0">
    <w:p w14:paraId="5BF3CB61" w14:textId="77777777" w:rsidR="00725E0A" w:rsidRDefault="00725E0A" w:rsidP="00A731D6">
      <w:pPr>
        <w:spacing w:after="0" w:line="240" w:lineRule="auto"/>
      </w:pPr>
      <w:r>
        <w:continuationSeparator/>
      </w:r>
    </w:p>
  </w:footnote>
  <w:footnote w:id="1">
    <w:p w14:paraId="6B401203" w14:textId="3C234B02" w:rsidR="00A731D6" w:rsidRDefault="00A731D6">
      <w:pPr>
        <w:pStyle w:val="Textodenotaderodap"/>
      </w:pPr>
      <w:r>
        <w:rPr>
          <w:rStyle w:val="Refdenotaderodap"/>
        </w:rPr>
        <w:footnoteRef/>
      </w:r>
      <w:r>
        <w:t xml:space="preserve"> Fonte: </w:t>
      </w:r>
      <w:r w:rsidRPr="00A731D6">
        <w:t>https://www.tecmundo.com.br/software/146482-sql-que-ele-serve.htm</w:t>
      </w:r>
    </w:p>
  </w:footnote>
  <w:footnote w:id="2">
    <w:p w14:paraId="64143BCD" w14:textId="3D4E45C5" w:rsidR="003F3B11" w:rsidRDefault="003F3B11">
      <w:pPr>
        <w:pStyle w:val="Textodenotaderodap"/>
      </w:pPr>
      <w:r>
        <w:rPr>
          <w:rStyle w:val="Refdenotaderodap"/>
        </w:rPr>
        <w:footnoteRef/>
      </w:r>
      <w:r>
        <w:t xml:space="preserve"> </w:t>
      </w:r>
      <w:r w:rsidRPr="003F3B11">
        <w:t>https://blog.devart.com/sql-vs-nosql.html</w:t>
      </w:r>
    </w:p>
  </w:footnote>
  <w:footnote w:id="3">
    <w:p w14:paraId="40B4B42F" w14:textId="6F8971EF" w:rsidR="00287F36" w:rsidRDefault="00225B2A">
      <w:pPr>
        <w:pStyle w:val="Textodenotaderodap"/>
      </w:pPr>
      <w:r>
        <w:rPr>
          <w:rStyle w:val="Refdenotaderodap"/>
        </w:rPr>
        <w:footnoteRef/>
      </w:r>
      <w:r>
        <w:t xml:space="preserve"> </w:t>
      </w:r>
      <w:hyperlink r:id="rId1" w:history="1">
        <w:r w:rsidR="00287F36" w:rsidRPr="0070658D">
          <w:rPr>
            <w:rStyle w:val="Hyperlink"/>
          </w:rPr>
          <w:t>https://aws.amazon.com/pt/nosql/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31667"/>
    <w:multiLevelType w:val="hybridMultilevel"/>
    <w:tmpl w:val="64C8AE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A03594"/>
    <w:multiLevelType w:val="multilevel"/>
    <w:tmpl w:val="7AD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4453">
    <w:abstractNumId w:val="0"/>
  </w:num>
  <w:num w:numId="2" w16cid:durableId="50516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87"/>
    <w:rsid w:val="00006D2D"/>
    <w:rsid w:val="000233AA"/>
    <w:rsid w:val="000312AE"/>
    <w:rsid w:val="00090ACB"/>
    <w:rsid w:val="000D1017"/>
    <w:rsid w:val="001132E5"/>
    <w:rsid w:val="00116D84"/>
    <w:rsid w:val="00142FD4"/>
    <w:rsid w:val="00147500"/>
    <w:rsid w:val="00225B2A"/>
    <w:rsid w:val="00255214"/>
    <w:rsid w:val="00264682"/>
    <w:rsid w:val="00264910"/>
    <w:rsid w:val="00287F36"/>
    <w:rsid w:val="002974E5"/>
    <w:rsid w:val="002B729C"/>
    <w:rsid w:val="00324919"/>
    <w:rsid w:val="00342159"/>
    <w:rsid w:val="00376BD5"/>
    <w:rsid w:val="003A1731"/>
    <w:rsid w:val="003C7087"/>
    <w:rsid w:val="003F3B11"/>
    <w:rsid w:val="0043118D"/>
    <w:rsid w:val="0047051B"/>
    <w:rsid w:val="00483634"/>
    <w:rsid w:val="004979BB"/>
    <w:rsid w:val="00514ED8"/>
    <w:rsid w:val="0052038C"/>
    <w:rsid w:val="00523D27"/>
    <w:rsid w:val="00524A1E"/>
    <w:rsid w:val="005576CE"/>
    <w:rsid w:val="00560E3E"/>
    <w:rsid w:val="00581F8D"/>
    <w:rsid w:val="005E27EA"/>
    <w:rsid w:val="006019C4"/>
    <w:rsid w:val="00656DD8"/>
    <w:rsid w:val="00665157"/>
    <w:rsid w:val="006B11BB"/>
    <w:rsid w:val="006D79B5"/>
    <w:rsid w:val="006F1EEC"/>
    <w:rsid w:val="00725E0A"/>
    <w:rsid w:val="00755DD6"/>
    <w:rsid w:val="00775781"/>
    <w:rsid w:val="00776E05"/>
    <w:rsid w:val="0079495A"/>
    <w:rsid w:val="007B41B1"/>
    <w:rsid w:val="007B6D3F"/>
    <w:rsid w:val="007E6678"/>
    <w:rsid w:val="00815C58"/>
    <w:rsid w:val="00822896"/>
    <w:rsid w:val="0087358A"/>
    <w:rsid w:val="0087706F"/>
    <w:rsid w:val="008C0A02"/>
    <w:rsid w:val="0091432E"/>
    <w:rsid w:val="00927B5D"/>
    <w:rsid w:val="009823C9"/>
    <w:rsid w:val="009A2505"/>
    <w:rsid w:val="00A13E2D"/>
    <w:rsid w:val="00A36632"/>
    <w:rsid w:val="00A43B09"/>
    <w:rsid w:val="00A731D6"/>
    <w:rsid w:val="00A73DCC"/>
    <w:rsid w:val="00A8369A"/>
    <w:rsid w:val="00A91D1A"/>
    <w:rsid w:val="00B05BAC"/>
    <w:rsid w:val="00B44A64"/>
    <w:rsid w:val="00B66B96"/>
    <w:rsid w:val="00BE3A74"/>
    <w:rsid w:val="00C00DEA"/>
    <w:rsid w:val="00C15593"/>
    <w:rsid w:val="00C32EA9"/>
    <w:rsid w:val="00C724F3"/>
    <w:rsid w:val="00CA1382"/>
    <w:rsid w:val="00D76517"/>
    <w:rsid w:val="00DA6700"/>
    <w:rsid w:val="00DE3187"/>
    <w:rsid w:val="00E10166"/>
    <w:rsid w:val="00E3156C"/>
    <w:rsid w:val="00EB4BF0"/>
    <w:rsid w:val="00ED45FE"/>
    <w:rsid w:val="00EE105B"/>
    <w:rsid w:val="00F03CB5"/>
    <w:rsid w:val="00F145F5"/>
    <w:rsid w:val="00F3073E"/>
    <w:rsid w:val="00F67E8F"/>
    <w:rsid w:val="00FE20EA"/>
    <w:rsid w:val="00FE337B"/>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B284"/>
  <w15:chartTrackingRefBased/>
  <w15:docId w15:val="{AE077DD8-2997-48CB-A9FE-271940EA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D7651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C7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A731D6"/>
    <w:rPr>
      <w:i/>
      <w:iCs/>
    </w:rPr>
  </w:style>
  <w:style w:type="paragraph" w:styleId="Textodenotaderodap">
    <w:name w:val="footnote text"/>
    <w:basedOn w:val="Normal"/>
    <w:link w:val="TextodenotaderodapChar"/>
    <w:uiPriority w:val="99"/>
    <w:semiHidden/>
    <w:unhideWhenUsed/>
    <w:rsid w:val="00A731D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731D6"/>
    <w:rPr>
      <w:sz w:val="20"/>
      <w:szCs w:val="20"/>
    </w:rPr>
  </w:style>
  <w:style w:type="character" w:styleId="Refdenotaderodap">
    <w:name w:val="footnote reference"/>
    <w:basedOn w:val="Fontepargpadro"/>
    <w:uiPriority w:val="99"/>
    <w:semiHidden/>
    <w:unhideWhenUsed/>
    <w:rsid w:val="00A731D6"/>
    <w:rPr>
      <w:vertAlign w:val="superscript"/>
    </w:rPr>
  </w:style>
  <w:style w:type="character" w:customStyle="1" w:styleId="Ttulo3Char">
    <w:name w:val="Título 3 Char"/>
    <w:basedOn w:val="Fontepargpadro"/>
    <w:link w:val="Ttulo3"/>
    <w:uiPriority w:val="9"/>
    <w:rsid w:val="00D76517"/>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D76517"/>
    <w:rPr>
      <w:b/>
      <w:bCs/>
    </w:rPr>
  </w:style>
  <w:style w:type="paragraph" w:styleId="PargrafodaLista">
    <w:name w:val="List Paragraph"/>
    <w:basedOn w:val="Normal"/>
    <w:uiPriority w:val="34"/>
    <w:qFormat/>
    <w:rsid w:val="00A8369A"/>
    <w:pPr>
      <w:ind w:left="720"/>
      <w:contextualSpacing/>
    </w:pPr>
  </w:style>
  <w:style w:type="character" w:styleId="Hyperlink">
    <w:name w:val="Hyperlink"/>
    <w:basedOn w:val="Fontepargpadro"/>
    <w:uiPriority w:val="99"/>
    <w:unhideWhenUsed/>
    <w:rsid w:val="00287F36"/>
    <w:rPr>
      <w:color w:val="0563C1" w:themeColor="hyperlink"/>
      <w:u w:val="single"/>
    </w:rPr>
  </w:style>
  <w:style w:type="character" w:styleId="MenoPendente">
    <w:name w:val="Unresolved Mention"/>
    <w:basedOn w:val="Fontepargpadro"/>
    <w:uiPriority w:val="99"/>
    <w:semiHidden/>
    <w:unhideWhenUsed/>
    <w:rsid w:val="00287F36"/>
    <w:rPr>
      <w:color w:val="605E5C"/>
      <w:shd w:val="clear" w:color="auto" w:fill="E1DFDD"/>
    </w:rPr>
  </w:style>
  <w:style w:type="paragraph" w:styleId="NormalWeb">
    <w:name w:val="Normal (Web)"/>
    <w:basedOn w:val="Normal"/>
    <w:uiPriority w:val="99"/>
    <w:semiHidden/>
    <w:unhideWhenUsed/>
    <w:rsid w:val="00F67E8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5030">
      <w:bodyDiv w:val="1"/>
      <w:marLeft w:val="0"/>
      <w:marRight w:val="0"/>
      <w:marTop w:val="0"/>
      <w:marBottom w:val="0"/>
      <w:divBdr>
        <w:top w:val="none" w:sz="0" w:space="0" w:color="auto"/>
        <w:left w:val="none" w:sz="0" w:space="0" w:color="auto"/>
        <w:bottom w:val="none" w:sz="0" w:space="0" w:color="auto"/>
        <w:right w:val="none" w:sz="0" w:space="0" w:color="auto"/>
      </w:divBdr>
    </w:div>
    <w:div w:id="873730640">
      <w:bodyDiv w:val="1"/>
      <w:marLeft w:val="0"/>
      <w:marRight w:val="0"/>
      <w:marTop w:val="0"/>
      <w:marBottom w:val="0"/>
      <w:divBdr>
        <w:top w:val="none" w:sz="0" w:space="0" w:color="auto"/>
        <w:left w:val="none" w:sz="0" w:space="0" w:color="auto"/>
        <w:bottom w:val="none" w:sz="0" w:space="0" w:color="auto"/>
        <w:right w:val="none" w:sz="0" w:space="0" w:color="auto"/>
      </w:divBdr>
    </w:div>
    <w:div w:id="20506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pt/nosq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B5F7E-8F90-4A1B-A9EE-9421D707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1387</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Cunha de Santana</dc:creator>
  <cp:keywords/>
  <dc:description/>
  <cp:lastModifiedBy>Adriano Santana</cp:lastModifiedBy>
  <cp:revision>80</cp:revision>
  <dcterms:created xsi:type="dcterms:W3CDTF">2022-09-23T00:35:00Z</dcterms:created>
  <dcterms:modified xsi:type="dcterms:W3CDTF">2022-09-24T01:27:00Z</dcterms:modified>
</cp:coreProperties>
</file>