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2"/>
      <w:bookmarkEnd w:id="33"/>
      <w:r>
        <w:t xml:space="preserve">Ejercicios 02</w:t>
      </w:r>
    </w:p>
    <w:p>
      <w:pPr>
        <w:pStyle w:val="Heading2"/>
      </w:pPr>
      <w:bookmarkStart w:id="34" w:name="notas"/>
      <w:bookmarkEnd w:id="34"/>
      <w:r>
        <w:t xml:space="preserve">Notas</w:t>
      </w:r>
    </w:p>
    <w:p>
      <w:pPr>
        <w:numPr>
          <w:numId w:val="1007"/>
          <w:ilvl w:val="0"/>
        </w:numPr>
      </w:pPr>
      <w:r>
        <w:t xml:space="preserve">Este ejercicio es continuación del anterior por lo que</w:t>
      </w:r>
      <w:r>
        <w:t xml:space="preserve"> </w:t>
      </w:r>
      <w:r>
        <w:t xml:space="preserve">tendréis que seguir trabajando en el repositorio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También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 </w:t>
      </w:r>
      <w:r>
        <w:t xml:space="preserve">al fichero README.md del citado repositorio.</w:t>
      </w:r>
    </w:p>
    <w:p>
      <w:pPr>
        <w:pStyle w:val="Heading2"/>
      </w:pPr>
      <w:bookmarkStart w:id="35" w:name="crear-una-rama-v0.2"/>
      <w:bookmarkEnd w:id="35"/>
      <w:r>
        <w:t xml:space="preserve">Crear una rama v0.2</w:t>
      </w:r>
    </w:p>
    <w:p>
      <w:pPr>
        <w:numPr>
          <w:numId w:val="1008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Posiciona tu carpeta de trabajo en esta rama.</w:t>
      </w:r>
    </w:p>
    <w:p>
      <w:pPr>
        <w:pStyle w:val="Heading2"/>
      </w:pPr>
      <w:bookmarkStart w:id="36" w:name="añadir-fichero-2.txt"/>
      <w:bookmarkEnd w:id="36"/>
      <w:r>
        <w:t xml:space="preserve">Añadir fichero 2.txt</w:t>
      </w:r>
    </w:p>
    <w:p>
      <w:pPr>
        <w:pStyle w:val="Compact"/>
        <w:numPr>
          <w:numId w:val="1009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Heading2"/>
      </w:pPr>
      <w:bookmarkStart w:id="37" w:name="crear-rama-remota-v0.2"/>
      <w:bookmarkEnd w:id="37"/>
      <w:r>
        <w:t xml:space="preserve">Crear rama remota v0.2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reposiorio remoto.</w:t>
      </w:r>
    </w:p>
    <w:p>
      <w:pPr>
        <w:pStyle w:val="Heading2"/>
      </w:pPr>
      <w:bookmarkStart w:id="38" w:name="merge-directo"/>
      <w:bookmarkEnd w:id="38"/>
      <w:r>
        <w:t xml:space="preserve">Merge directo</w:t>
      </w:r>
    </w:p>
    <w:p>
      <w:pPr>
        <w:numPr>
          <w:numId w:val="1011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Heading2"/>
      </w:pPr>
      <w:bookmarkStart w:id="39" w:name="merge-con-conflicto"/>
      <w:bookmarkEnd w:id="39"/>
      <w:r>
        <w:t xml:space="preserve">Merge con conflicto</w:t>
      </w:r>
    </w:p>
    <w:p>
      <w:pPr>
        <w:numPr>
          <w:numId w:val="1012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012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012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0" w:name="listado-de-ramas"/>
      <w:bookmarkEnd w:id="40"/>
      <w:r>
        <w:t xml:space="preserve">Listado de ramas</w:t>
      </w:r>
    </w:p>
    <w:p>
      <w:pPr>
        <w:pStyle w:val="Compact"/>
        <w:numPr>
          <w:numId w:val="1013"/>
          <w:ilvl w:val="0"/>
        </w:numPr>
      </w:pPr>
      <w:r>
        <w:t xml:space="preserve">Listar las ramas con merge y las ramas sin merge.</w:t>
      </w:r>
    </w:p>
    <w:p>
      <w:pPr>
        <w:pStyle w:val="Heading2"/>
      </w:pPr>
      <w:bookmarkStart w:id="41" w:name="arreglar-conflicto"/>
      <w:bookmarkEnd w:id="41"/>
      <w:r>
        <w:t xml:space="preserve">Arreglar conflicto</w:t>
      </w:r>
    </w:p>
    <w:p>
      <w:pPr>
        <w:pStyle w:val="Compact"/>
        <w:numPr>
          <w:numId w:val="1014"/>
          <w:ilvl w:val="0"/>
        </w:numPr>
      </w:pPr>
      <w:r>
        <w:t xml:space="preserve">Arreglar el conflicto anterior y hacer un commit.</w:t>
      </w:r>
    </w:p>
    <w:p>
      <w:pPr>
        <w:pStyle w:val="Heading2"/>
      </w:pPr>
      <w:bookmarkStart w:id="42" w:name="borrar-rama"/>
      <w:bookmarkEnd w:id="42"/>
      <w:r>
        <w:t xml:space="preserve">Borrar rama</w:t>
      </w:r>
    </w:p>
    <w:p>
      <w:pPr>
        <w:numPr>
          <w:numId w:val="1015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015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3" w:name="listado-de-cambios"/>
      <w:bookmarkEnd w:id="43"/>
      <w:r>
        <w:t xml:space="preserve">Listado de cambios</w:t>
      </w:r>
    </w:p>
    <w:p>
      <w:pPr>
        <w:pStyle w:val="Compact"/>
        <w:numPr>
          <w:numId w:val="1016"/>
          <w:ilvl w:val="0"/>
        </w:numPr>
      </w:pPr>
      <w:r>
        <w:t xml:space="preserve">Listar los distintos commits con sus ramas y sus tags.</w:t>
      </w:r>
    </w:p>
    <w:p>
      <w:pPr>
        <w:pStyle w:val="Heading2"/>
      </w:pPr>
      <w:bookmarkStart w:id="44" w:name="crear-una-organización"/>
      <w:bookmarkEnd w:id="44"/>
      <w:r>
        <w:t xml:space="preserve">Crear una organización</w:t>
      </w:r>
    </w:p>
    <w:p>
      <w:pPr>
        <w:pStyle w:val="Compact"/>
        <w:numPr>
          <w:numId w:val="101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p>
      <w:pPr>
        <w:pStyle w:val="Heading2"/>
      </w:pPr>
      <w:bookmarkStart w:id="45" w:name="crear-equipos"/>
      <w:bookmarkEnd w:id="45"/>
      <w:r>
        <w:t xml:space="preserve">Crear equipos</w:t>
      </w:r>
    </w:p>
    <w:p>
      <w:pPr>
        <w:numPr>
          <w:numId w:val="101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</w:t>
      </w:r>
      <w:r>
        <w:t xml:space="preserve"> </w:t>
      </w:r>
      <w:r>
        <w:t xml:space="preserve">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otros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p>
      <w:pPr>
        <w:pStyle w:val="Heading2"/>
      </w:pPr>
      <w:bookmarkStart w:id="46" w:name="crear-un-index.html"/>
      <w:bookmarkEnd w:id="46"/>
      <w:r>
        <w:t xml:space="preserve">Crear un index.html</w:t>
      </w:r>
    </w:p>
    <w:p>
      <w:pPr>
        <w:pStyle w:val="Compact"/>
        <w:numPr>
          <w:numId w:val="1019"/>
          <w:ilvl w:val="0"/>
        </w:numPr>
      </w:pPr>
      <w:r>
        <w:t xml:space="preserve">Crear un index.html que se pueda ver como página web en la organización.</w:t>
      </w:r>
    </w:p>
    <w:p>
      <w:pPr>
        <w:pStyle w:val="Heading2"/>
      </w:pPr>
      <w:bookmarkStart w:id="47" w:name="crear-pull-requests"/>
      <w:bookmarkEnd w:id="47"/>
      <w:r>
        <w:t xml:space="preserve">Crear Pull-requests</w:t>
      </w:r>
    </w:p>
    <w:p>
      <w:pPr>
        <w:numPr>
          <w:numId w:val="102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1020"/>
          <w:ilvl w:val="0"/>
        </w:numPr>
      </w:pPr>
      <w:r>
        <w:t xml:space="preserve">Crearos una rama en cada fork.</w:t>
      </w:r>
    </w:p>
    <w:p>
      <w:pPr>
        <w:numPr>
          <w:numId w:val="102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1020"/>
          <w:ilvl w:val="0"/>
        </w:numPr>
      </w:pPr>
      <w:r>
        <w:t xml:space="preserve">Con cada rama hacer un pull-request.</w:t>
      </w:r>
    </w:p>
    <w:p>
      <w:pPr>
        <w:pStyle w:val="Heading2"/>
      </w:pPr>
      <w:bookmarkStart w:id="48" w:name="gestionar-pull-requests"/>
      <w:bookmarkEnd w:id="48"/>
      <w:r>
        <w:t xml:space="preserve">Gestionar Pull-requests</w:t>
      </w:r>
    </w:p>
    <w:p>
      <w:pPr>
        <w:pStyle w:val="Compact"/>
        <w:numPr>
          <w:numId w:val="1021"/>
          <w:ilvl w:val="0"/>
        </w:numPr>
      </w:pPr>
      <w:r>
        <w:t xml:space="preserve">Aceptar los pull-request que lleguen a los repositorios de tu organización.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61cf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f2b0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c8dc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