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lang w:val="en-US"/>
        </w:rPr>
      </w:pPr>
      <w:r>
        <w:rPr>
          <w:lang w:val="en-US"/>
        </w:rPr>
      </w:r>
    </w:p>
    <w:p>
      <w:pPr>
        <w:pStyle w:val="Normal"/>
        <w:rPr>
          <w:b/>
          <w:b/>
          <w:lang w:val="en-US"/>
        </w:rPr>
      </w:pPr>
      <w:r>
        <w:rPr>
          <w:b/>
          <w:lang w:val="en-US"/>
        </w:rPr>
        <w:t>El modelo relacional y SQL</w:t>
      </w:r>
    </w:p>
    <w:p>
      <w:pPr>
        <w:pStyle w:val="Normal"/>
        <w:rPr/>
      </w:pPr>
      <w:r>
        <w:rPr>
          <w:lang w:val="en-US"/>
        </w:rPr>
        <w:t xml:space="preserve">Bloque </w:t>
      </w:r>
      <w:r>
        <w:rPr>
          <w:lang w:val="en-US"/>
        </w:rPr>
        <w:t>1</w:t>
      </w:r>
      <w:r>
        <w:rPr>
          <w:lang w:val="en-US"/>
        </w:rPr>
        <w:t xml:space="preserve"> – Guía de estudio</w:t>
      </w:r>
    </w:p>
    <w:p>
      <w:pPr>
        <w:pStyle w:val="Normal"/>
        <w:pBdr>
          <w:bottom w:val="single" w:sz="4" w:space="1" w:color="00000A"/>
        </w:pBdr>
        <w:rPr/>
      </w:pPr>
      <w:r>
        <w:rPr>
          <w:lang w:val="en-US"/>
        </w:rPr>
        <w:t>201</w:t>
      </w:r>
      <w:r>
        <w:rPr>
          <w:lang w:val="en-US"/>
        </w:rPr>
        <w:t>7-2018</w:t>
      </w:r>
    </w:p>
    <w:p>
      <w:pPr>
        <w:pStyle w:val="Normal"/>
        <w:rPr>
          <w:lang w:val="en-US"/>
        </w:rPr>
      </w:pPr>
      <w:r>
        <w:rPr>
          <w:lang w:val="en-US"/>
        </w:rPr>
      </w:r>
    </w:p>
    <w:p>
      <w:pPr>
        <w:pStyle w:val="Encabezado2"/>
        <w:rPr>
          <w:lang w:val="en-US"/>
        </w:rPr>
      </w:pPr>
      <w:r>
        <w:rPr>
          <w:lang w:val="en-US"/>
        </w:rPr>
        <w:t>Introducción</w:t>
      </w:r>
    </w:p>
    <w:p>
      <w:pPr>
        <w:pStyle w:val="Normal"/>
        <w:rPr>
          <w:lang w:val="en-US"/>
        </w:rPr>
      </w:pPr>
      <w:r>
        <w:rPr>
          <w:lang w:val="en-US"/>
        </w:rPr>
      </w:r>
    </w:p>
    <w:p>
      <w:pPr>
        <w:pStyle w:val="Normal"/>
        <w:jc w:val="both"/>
        <w:rPr>
          <w:lang w:val="es-ES"/>
        </w:rPr>
      </w:pPr>
      <w:r>
        <w:rPr>
          <w:lang w:val="es-ES"/>
        </w:rPr>
        <w:t>Un elemento básico en el Big Data es la aparición de nuevos sistemas de persistencia de datos diferentes al modelo relacional que ha imperado en las últimas décadas. Sin embargo, aun siendo diferentes los modelos de datos, existen algunos conceptos y técnicas que se basan o utilizan el modelo relacional. Es por ello que es importante comprender este último, así mismo servirá para apreciar el cambio que ha supuesto la aparición de estos nuevos sistemas de persistencia y la necesidad de ellos.</w:t>
      </w:r>
    </w:p>
    <w:p>
      <w:pPr>
        <w:pStyle w:val="Encabezado2"/>
        <w:rPr>
          <w:lang w:val="en-US"/>
        </w:rPr>
      </w:pPr>
      <w:r>
        <w:rPr>
          <w:lang w:val="en-US"/>
        </w:rPr>
        <w:t>Objetivos específicos</w:t>
      </w:r>
    </w:p>
    <w:p>
      <w:pPr>
        <w:pStyle w:val="Normal"/>
        <w:rPr>
          <w:lang w:val="en-US"/>
        </w:rPr>
      </w:pPr>
      <w:r>
        <w:rPr>
          <w:lang w:val="en-US"/>
        </w:rPr>
      </w:r>
    </w:p>
    <w:p>
      <w:pPr>
        <w:pStyle w:val="ListParagraph"/>
        <w:numPr>
          <w:ilvl w:val="0"/>
          <w:numId w:val="2"/>
        </w:numPr>
        <w:rPr>
          <w:lang w:val="es-ES"/>
        </w:rPr>
      </w:pPr>
      <w:r>
        <w:rPr>
          <w:lang w:val="es-ES"/>
        </w:rPr>
        <w:t>Conocer los conceptos básicos del modelo relacional.</w:t>
      </w:r>
    </w:p>
    <w:p>
      <w:pPr>
        <w:pStyle w:val="ListParagraph"/>
        <w:numPr>
          <w:ilvl w:val="0"/>
          <w:numId w:val="2"/>
        </w:numPr>
        <w:rPr>
          <w:lang w:val="es-ES"/>
        </w:rPr>
      </w:pPr>
      <w:r>
        <w:rPr>
          <w:lang w:val="es-ES"/>
        </w:rPr>
        <w:t>Introducir el lenguaje de consultas SQL.</w:t>
      </w:r>
    </w:p>
    <w:p>
      <w:pPr>
        <w:pStyle w:val="ListParagraph"/>
        <w:numPr>
          <w:ilvl w:val="0"/>
          <w:numId w:val="2"/>
        </w:numPr>
        <w:rPr>
          <w:lang w:val="es-ES"/>
        </w:rPr>
      </w:pPr>
      <w:r>
        <w:rPr>
          <w:lang w:val="es-ES"/>
        </w:rPr>
        <w:t>Prácticas la realización de consultas y la creación de tablas en un sistemas de gestión de bases de datos relacionales concreto, SQLite</w:t>
      </w:r>
      <w:bookmarkStart w:id="0" w:name="_GoBack"/>
      <w:bookmarkEnd w:id="0"/>
      <w:r>
        <w:rPr>
          <w:lang w:val="es-ES"/>
        </w:rPr>
        <w:t>.</w:t>
      </w:r>
    </w:p>
    <w:p>
      <w:pPr>
        <w:pStyle w:val="Encabezado2"/>
        <w:rPr>
          <w:lang w:val="en-US"/>
        </w:rPr>
      </w:pPr>
      <w:r>
        <w:rPr>
          <w:lang w:val="en-US"/>
        </w:rPr>
        <w:t>Recursos</w:t>
      </w:r>
    </w:p>
    <w:p>
      <w:pPr>
        <w:pStyle w:val="Normal"/>
        <w:rPr>
          <w:lang w:val="en-US"/>
        </w:rPr>
      </w:pPr>
      <w:r>
        <w:rPr>
          <w:lang w:val="en-US"/>
        </w:rPr>
      </w:r>
    </w:p>
    <w:p>
      <w:pPr>
        <w:pStyle w:val="Normal"/>
        <w:rPr>
          <w:lang w:val="en-US"/>
        </w:rPr>
      </w:pPr>
      <w:r>
        <w:rPr>
          <w:lang w:val="en-US"/>
        </w:rPr>
        <w:t>Los principales recursos para ayudar o reforzar el estudio:</w:t>
      </w:r>
    </w:p>
    <w:p>
      <w:pPr>
        <w:pStyle w:val="Normal"/>
        <w:rPr>
          <w:lang w:val="en-US"/>
        </w:rPr>
      </w:pPr>
      <w:r>
        <w:rPr>
          <w:lang w:val="en-US"/>
        </w:rPr>
      </w:r>
    </w:p>
    <w:p>
      <w:pPr>
        <w:pStyle w:val="ListParagraph"/>
        <w:widowControl w:val="false"/>
        <w:numPr>
          <w:ilvl w:val="0"/>
          <w:numId w:val="1"/>
        </w:numPr>
        <w:rPr/>
      </w:pPr>
      <w:r>
        <w:rPr>
          <w:lang w:val="es-ES"/>
        </w:rPr>
        <w:t xml:space="preserve">El siguiente documento sirve de introducción a las bases de datos relacionales </w:t>
      </w:r>
      <w:hyperlink r:id="rId2">
        <w:r>
          <w:rPr>
            <w:rStyle w:val="EnlacedeInternet"/>
            <w:lang w:val="es-ES"/>
          </w:rPr>
          <w:t>http://ocw.uoc.edu/computer-science-technology-and-multimedia/bases-de-datos/bases-de-datos/P06_M2109_02148.pdf</w:t>
        </w:r>
      </w:hyperlink>
      <w:r>
        <w:rPr>
          <w:lang w:val="es-ES"/>
        </w:rPr>
        <w:t xml:space="preserve"> </w:t>
      </w:r>
    </w:p>
    <w:p>
      <w:pPr>
        <w:pStyle w:val="ListParagraph"/>
        <w:widowControl w:val="false"/>
        <w:numPr>
          <w:ilvl w:val="0"/>
          <w:numId w:val="1"/>
        </w:numPr>
        <w:rPr/>
      </w:pPr>
      <w:r>
        <w:rPr>
          <w:lang w:val="es-ES"/>
        </w:rPr>
        <w:t xml:space="preserve">El siguiente recurso electrónico  </w:t>
      </w:r>
      <w:hyperlink r:id="rId3">
        <w:r>
          <w:rPr>
            <w:rStyle w:val="EnlacedeInternet"/>
            <w:lang w:val="es-ES"/>
          </w:rPr>
          <w:t>http://ocw.uoc.edu/computer-science-technology-and-multimedia/bases-de-datos/bases-de-datos/P06_M2109_02149.pdf</w:t>
        </w:r>
      </w:hyperlink>
      <w:r>
        <w:rPr>
          <w:lang w:val="es-ES"/>
        </w:rPr>
        <w:t xml:space="preserve">  realiza una revisión sobre los principales comandos de SQL.</w:t>
      </w:r>
    </w:p>
    <w:p>
      <w:pPr>
        <w:pStyle w:val="ListParagraph"/>
        <w:widowControl w:val="false"/>
        <w:numPr>
          <w:ilvl w:val="0"/>
          <w:numId w:val="1"/>
        </w:numPr>
        <w:rPr/>
      </w:pPr>
      <w:r>
        <w:rPr>
          <w:lang w:val="es-ES"/>
        </w:rPr>
        <w:t xml:space="preserve">El siguiente curso online gratuito revisa los principales conceptos de las bases de datos relacionales y del lenguaje SQL. </w:t>
      </w:r>
      <w:hyperlink r:id="rId4">
        <w:r>
          <w:rPr>
            <w:rStyle w:val="EnlacedeInternet"/>
            <w:lang w:val="es-ES"/>
          </w:rPr>
          <w:t>https://lagunita.stanford.edu/courses/DB/RDB/SelfPaced/about</w:t>
        </w:r>
      </w:hyperlink>
      <w:r>
        <w:rPr>
          <w:lang w:val="es-ES"/>
        </w:rPr>
        <w:t xml:space="preserve"> </w:t>
      </w:r>
    </w:p>
    <w:p>
      <w:pPr>
        <w:pStyle w:val="ListParagraph"/>
        <w:widowControl w:val="false"/>
        <w:numPr>
          <w:ilvl w:val="0"/>
          <w:numId w:val="1"/>
        </w:numPr>
        <w:rPr/>
      </w:pPr>
      <w:r>
        <w:rPr>
          <w:lang w:val="es-ES"/>
        </w:rPr>
        <w:t xml:space="preserve">Para cualquier duda sobre SQLite, lo mejor es la documentación oficial que se puede encontrar en </w:t>
      </w:r>
      <w:hyperlink r:id="rId5">
        <w:r>
          <w:rPr>
            <w:rStyle w:val="EnlacedeInternet"/>
            <w:lang w:val="es-ES"/>
          </w:rPr>
          <w:t>https://www.sqlite.org/docs.html</w:t>
        </w:r>
      </w:hyperlink>
      <w:r>
        <w:rPr>
          <w:lang w:val="es-ES"/>
        </w:rPr>
        <w:t xml:space="preserve"> </w:t>
      </w:r>
    </w:p>
    <w:p>
      <w:pPr>
        <w:pStyle w:val="Encabezado2"/>
        <w:rPr>
          <w:lang w:val="en-US"/>
        </w:rPr>
      </w:pPr>
      <w:r>
        <w:rPr>
          <w:lang w:val="en-US"/>
        </w:rPr>
        <w:t>Actividades</w:t>
      </w:r>
    </w:p>
    <w:p>
      <w:pPr>
        <w:pStyle w:val="Default"/>
        <w:rPr/>
      </w:pPr>
      <w:r>
        <w:rPr/>
      </w:r>
    </w:p>
    <w:p>
      <w:pPr>
        <w:pStyle w:val="Normal"/>
        <w:jc w:val="both"/>
        <w:rPr>
          <w:lang w:val="es-ES"/>
        </w:rPr>
      </w:pPr>
      <w:r>
        <w:rPr>
          <w:lang w:val="es-ES"/>
        </w:rPr>
        <w:t xml:space="preserve">Los ejercicios prácticos guiados propuestos por el profesor serán la actividad principal durante la clase presencial. </w:t>
      </w:r>
    </w:p>
    <w:p>
      <w:pPr>
        <w:pStyle w:val="Normal"/>
        <w:jc w:val="both"/>
        <w:rPr>
          <w:lang w:val="es-ES"/>
        </w:rPr>
      </w:pPr>
      <w:r>
        <w:rPr>
          <w:lang w:val="es-ES"/>
        </w:rPr>
      </w:r>
    </w:p>
    <w:p>
      <w:pPr>
        <w:pStyle w:val="Normal"/>
        <w:jc w:val="both"/>
        <w:rPr/>
      </w:pPr>
      <w:r>
        <w:rPr>
          <w:lang w:val="es-ES"/>
        </w:rPr>
        <w:t>Posteriormente, se plantearán ejercicios propuestos para afianzar conocimientos y como forma de trabajo individual del alumno.</w:t>
      </w:r>
    </w:p>
    <w:sectPr>
      <w:headerReference w:type="even" r:id="rId6"/>
      <w:headerReference w:type="default" r:id="rId7"/>
      <w:footerReference w:type="even" r:id="rId8"/>
      <w:footerReference w:type="default" r:id="rId9"/>
      <w:type w:val="nextPage"/>
      <w:pgSz w:w="11906" w:h="16838"/>
      <w:pgMar w:left="1701" w:right="1701" w:header="284"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right w:val="single" w:sz="4" w:space="0" w:color="BFBFBF"/>
        <w:insideV w:val="single" w:sz="4" w:space="0" w:color="BFBFBF"/>
      </w:tblBorders>
      <w:tblCellMar>
        <w:top w:w="0" w:type="dxa"/>
        <w:left w:w="115" w:type="dxa"/>
        <w:bottom w:w="0" w:type="dxa"/>
        <w:right w:w="115" w:type="dxa"/>
      </w:tblCellMar>
      <w:tblLook w:val="04a0" w:noVBand="1" w:noHBand="0" w:firstRow="1" w:lastRow="0" w:firstColumn="1" w:lastColumn="0"/>
    </w:tblPr>
    <w:tblGrid>
      <w:gridCol w:w="342"/>
      <w:gridCol w:w="8161"/>
    </w:tblGrid>
    <w:tr>
      <w:trPr/>
      <w:tc>
        <w:tcPr>
          <w:tcW w:w="342" w:type="dxa"/>
          <w:tcBorders>
            <w:right w:val="single" w:sz="4" w:space="0" w:color="BFBFBF"/>
            <w:insideV w:val="single" w:sz="4" w:space="0" w:color="BFBFBF"/>
          </w:tcBorders>
          <w:shd w:fill="auto" w:val="clear"/>
        </w:tcPr>
        <w:p>
          <w:pPr>
            <w:pStyle w:val="Normal"/>
            <w:jc w:val="right"/>
            <w:rPr/>
          </w:pPr>
          <w:r>
            <w:rPr>
              <w:rFonts w:ascii="Calibri" w:hAnsi="Calibri"/>
              <w:b/>
              <w:color w:val="595959" w:themeColor="text1" w:themeTint="a6"/>
            </w:rPr>
            <w:fldChar w:fldCharType="begin"/>
          </w:r>
          <w:r>
            <w:instrText> PAGE </w:instrText>
          </w:r>
          <w:r>
            <w:fldChar w:fldCharType="separate"/>
          </w:r>
          <w:r>
            <w:t>0</w:t>
          </w:r>
          <w:r>
            <w:fldChar w:fldCharType="end"/>
          </w:r>
        </w:p>
      </w:tc>
      <w:tc>
        <w:tcPr>
          <w:tcW w:w="8161" w:type="dxa"/>
          <w:tcBorders>
            <w:left w:val="single" w:sz="4" w:space="0" w:color="BFBFBF"/>
          </w:tcBorders>
          <w:shd w:fill="auto" w:val="clear"/>
          <w:tcMar>
            <w:left w:w="110" w:type="dxa"/>
          </w:tcMar>
        </w:tcPr>
        <w:p>
          <w:pPr>
            <w:pStyle w:val="Normal"/>
            <w:rPr>
              <w:rFonts w:ascii="Calibri" w:hAnsi="Calibri" w:eastAsia="Cambria"/>
              <w:color w:val="595959" w:themeColor="text1" w:themeTint="a6"/>
            </w:rPr>
          </w:pPr>
          <w:sdt>
            <w:sdtPr>
              <w:text/>
              <w:dataBinding w:prefixMappings="xmlns:ns0='http://schemas.openxmlformats.org/package/2006/metadata/core-properties' xmlns:ns1='http://purl.org/dc/elements/1.1/'" w:xpath="/ns0:coreProperties[1]/ns1:title[1]" w:storeItemID="{6C3C8BC8-F283-45AE-878A-BAB7291924A1}"/>
              <w:alias w:val="Título"/>
            </w:sdtPr>
            <w:sdtContent>
              <w:r>
                <w:rPr>
                  <w:rFonts w:ascii="Calibri" w:hAnsi="Calibri"/>
                  <w:b/>
                  <w:bCs/>
                  <w:caps/>
                  <w:color w:val="595959" w:themeColor="text1" w:themeTint="a6"/>
                  <w:lang w:val="es-ES"/>
                </w:rPr>
                <w:t>EDSP– GU</w:t>
              </w:r>
              <w:r>
                <w:rPr>
                  <w:rFonts w:ascii="Calibri" w:hAnsi="Calibri"/>
                  <w:b/>
                  <w:bCs/>
                  <w:caps/>
                  <w:color w:val="595959" w:themeColor="text1" w:themeTint="a6"/>
                </w:rPr>
                <w:t>ÍA</w:t>
              </w:r>
            </w:sdtContent>
          </w:sdt>
        </w:p>
      </w:tc>
    </w:tr>
  </w:tbl>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7938" w:type="dxa"/>
      <w:jc w:val="left"/>
      <w:tblInd w:w="392" w:type="dxa"/>
      <w:tblCellMar>
        <w:top w:w="0" w:type="dxa"/>
        <w:left w:w="108" w:type="dxa"/>
        <w:bottom w:w="0" w:type="dxa"/>
        <w:right w:w="108" w:type="dxa"/>
      </w:tblCellMar>
      <w:tblLook w:val="04a0" w:noVBand="1" w:noHBand="0" w:lastColumn="0" w:firstColumn="1" w:lastRow="0" w:firstRow="1"/>
    </w:tblPr>
    <w:tblGrid>
      <w:gridCol w:w="619"/>
      <w:gridCol w:w="7020"/>
      <w:gridCol w:w="299"/>
    </w:tblGrid>
    <w:tr>
      <w:trPr>
        <w:trHeight w:val="841" w:hRule="atLeast"/>
      </w:trPr>
      <w:tc>
        <w:tcPr>
          <w:tcW w:w="7938" w:type="dxa"/>
          <w:gridSpan w:val="3"/>
          <w:tcBorders>
            <w:bottom w:val="nil"/>
            <w:insideH w:val="nil"/>
          </w:tcBorders>
          <w:shd w:fill="auto" w:val="clear"/>
          <w:tcMar>
            <w:left w:w="108" w:type="dxa"/>
          </w:tcMar>
        </w:tcPr>
        <w:p>
          <w:pPr>
            <w:pStyle w:val="Encabezamiento"/>
            <w:tabs>
              <w:tab w:val="left" w:pos="6900" w:leader="none"/>
            </w:tabs>
            <w:ind w:hanging="0"/>
            <w:jc w:val="center"/>
            <w:rPr/>
          </w:pPr>
          <w:r>
            <w:rPr/>
            <w:drawing>
              <wp:inline distT="0" distB="0" distL="114300" distR="114300">
                <wp:extent cx="1954530" cy="612140"/>
                <wp:effectExtent l="0" t="0" r="0" b="0"/>
                <wp:docPr id="1" name="Imagen 1" descr="http://www.alcalingua.com/sites/all/libraries/otros/logos/u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alcalingua.com/sites/all/libraries/otros/logos/uah.png"/>
                        <pic:cNvPicPr>
                          <a:picLocks noChangeAspect="1" noChangeArrowheads="1"/>
                        </pic:cNvPicPr>
                      </pic:nvPicPr>
                      <pic:blipFill>
                        <a:blip r:embed="rId1"/>
                        <a:stretch>
                          <a:fillRect/>
                        </a:stretch>
                      </pic:blipFill>
                      <pic:spPr bwMode="auto">
                        <a:xfrm>
                          <a:off x="0" y="0"/>
                          <a:ext cx="1954530" cy="612140"/>
                        </a:xfrm>
                        <a:prstGeom prst="rect">
                          <a:avLst/>
                        </a:prstGeom>
                      </pic:spPr>
                    </pic:pic>
                  </a:graphicData>
                </a:graphic>
              </wp:inline>
            </w:drawing>
          </w:r>
        </w:p>
      </w:tc>
    </w:tr>
    <w:tr>
      <w:trPr>
        <w:trHeight w:val="148" w:hRule="atLeast"/>
      </w:trPr>
      <w:tc>
        <w:tcPr>
          <w:tcW w:w="619" w:type="dxa"/>
          <w:tcBorders>
            <w:top w:val="nil"/>
            <w:right w:val="nil"/>
            <w:insideV w:val="nil"/>
          </w:tcBorders>
          <w:shd w:fill="auto" w:val="clear"/>
          <w:tcMar>
            <w:left w:w="108" w:type="dxa"/>
          </w:tcMar>
        </w:tcPr>
        <w:p>
          <w:pPr>
            <w:pStyle w:val="Encabezamiento"/>
            <w:rPr>
              <w:rFonts w:cs="Arial"/>
              <w:b/>
              <w:b/>
            </w:rPr>
          </w:pPr>
          <w:r>
            <w:rPr>
              <w:rFonts w:cs="Arial"/>
              <w:b/>
            </w:rPr>
          </w:r>
        </w:p>
      </w:tc>
      <w:tc>
        <w:tcPr>
          <w:tcW w:w="7020" w:type="dxa"/>
          <w:tcBorders>
            <w:left w:val="nil"/>
            <w:right w:val="nil"/>
            <w:insideV w:val="nil"/>
          </w:tcBorders>
          <w:shd w:fill="auto" w:val="clear"/>
        </w:tcPr>
        <w:p>
          <w:pPr>
            <w:pStyle w:val="Encabezamiento"/>
            <w:jc w:val="center"/>
            <w:rPr>
              <w:rFonts w:cs="Arial"/>
              <w:b/>
              <w:b/>
            </w:rPr>
          </w:pPr>
          <w:r>
            <w:rPr>
              <w:rFonts w:cs="Arial"/>
              <w:b/>
            </w:rPr>
            <w:t>MASTER EN BUSINESS ANALYTICS &amp; BIG DATA</w:t>
          </w:r>
        </w:p>
      </w:tc>
      <w:tc>
        <w:tcPr>
          <w:tcW w:w="299" w:type="dxa"/>
          <w:tcBorders>
            <w:top w:val="nil"/>
            <w:left w:val="nil"/>
          </w:tcBorders>
          <w:shd w:fill="auto" w:val="clear"/>
        </w:tcPr>
        <w:p>
          <w:pPr>
            <w:pStyle w:val="Encabezamiento"/>
            <w:jc w:val="center"/>
            <w:rPr>
              <w:rFonts w:cs="Arial"/>
              <w:b/>
              <w:b/>
            </w:rPr>
          </w:pPr>
          <w:r>
            <w:rPr>
              <w:rFonts w:cs="Arial"/>
              <w:b/>
            </w:rPr>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2f93"/>
    <w:pPr>
      <w:widowControl/>
      <w:bidi w:val="0"/>
      <w:jc w:val="left"/>
    </w:pPr>
    <w:rPr>
      <w:rFonts w:ascii="Arial" w:hAnsi="Arial" w:eastAsia="ＭＳ 明朝" w:cs="" w:cstheme="minorBidi" w:eastAsiaTheme="minorEastAsia"/>
      <w:color w:val="auto"/>
      <w:sz w:val="24"/>
      <w:szCs w:val="24"/>
      <w:lang w:val="en-GB" w:eastAsia="es-ES" w:bidi="ar-SA"/>
    </w:rPr>
  </w:style>
  <w:style w:type="paragraph" w:styleId="Encabezado2">
    <w:name w:val="Heading 2"/>
    <w:basedOn w:val="Normal"/>
    <w:next w:val="Normal"/>
    <w:link w:val="Ttulo2Car"/>
    <w:uiPriority w:val="9"/>
    <w:unhideWhenUsed/>
    <w:qFormat/>
    <w:rsid w:val="008a3e84"/>
    <w:pPr>
      <w:keepNext/>
      <w:keepLines/>
      <w:spacing w:before="200" w:after="0"/>
      <w:outlineLvl w:val="1"/>
    </w:pPr>
    <w:rPr>
      <w:rFonts w:eastAsia="ＭＳ ゴシック" w:cs="" w:cstheme="majorBidi" w:eastAsiaTheme="majorEastAsia"/>
      <w:b/>
      <w:bCs/>
      <w:color w:val="4F81BD" w:themeColor="accent1"/>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42f93"/>
    <w:rPr>
      <w:lang w:val="en-GB"/>
    </w:rPr>
  </w:style>
  <w:style w:type="character" w:styleId="PiedepginaCar" w:customStyle="1">
    <w:name w:val="Pie de página Car"/>
    <w:basedOn w:val="DefaultParagraphFont"/>
    <w:link w:val="Piedepgina"/>
    <w:uiPriority w:val="99"/>
    <w:qFormat/>
    <w:rsid w:val="00742f93"/>
    <w:rPr>
      <w:lang w:val="en-GB"/>
    </w:rPr>
  </w:style>
  <w:style w:type="character" w:styleId="TextodegloboCar" w:customStyle="1">
    <w:name w:val="Texto de globo Car"/>
    <w:basedOn w:val="DefaultParagraphFont"/>
    <w:link w:val="Textodeglobo"/>
    <w:uiPriority w:val="99"/>
    <w:semiHidden/>
    <w:qFormat/>
    <w:rsid w:val="00742f93"/>
    <w:rPr>
      <w:rFonts w:ascii="Lucida Grande" w:hAnsi="Lucida Grande" w:cs="Lucida Grande"/>
      <w:sz w:val="18"/>
      <w:szCs w:val="18"/>
      <w:lang w:val="en-GB"/>
    </w:rPr>
  </w:style>
  <w:style w:type="character" w:styleId="Ttulo2Car" w:customStyle="1">
    <w:name w:val="Título 2 Car"/>
    <w:basedOn w:val="DefaultParagraphFont"/>
    <w:link w:val="Ttulo2"/>
    <w:uiPriority w:val="9"/>
    <w:qFormat/>
    <w:rsid w:val="008a3e84"/>
    <w:rPr>
      <w:rFonts w:ascii="Arial" w:hAnsi="Arial" w:eastAsia="ＭＳ ゴシック" w:cs="" w:cstheme="majorBidi" w:eastAsiaTheme="majorEastAsia"/>
      <w:b/>
      <w:bCs/>
      <w:color w:val="4F81BD" w:themeColor="accent1"/>
      <w:sz w:val="26"/>
      <w:szCs w:val="26"/>
      <w:lang w:val="en-GB"/>
    </w:rPr>
  </w:style>
  <w:style w:type="character" w:styleId="EnlacedeInternet">
    <w:name w:val="Enlace de Internet"/>
    <w:basedOn w:val="DefaultParagraphFont"/>
    <w:uiPriority w:val="99"/>
    <w:unhideWhenUsed/>
    <w:rsid w:val="00e45cd1"/>
    <w:rPr>
      <w:color w:val="0000FF" w:themeColor="hyperlink"/>
      <w:u w:val="single"/>
    </w:rPr>
  </w:style>
  <w:style w:type="character" w:styleId="TextonotapieCar" w:customStyle="1">
    <w:name w:val="Texto nota pie Car"/>
    <w:basedOn w:val="DefaultParagraphFont"/>
    <w:link w:val="Textonotapie"/>
    <w:uiPriority w:val="99"/>
    <w:qFormat/>
    <w:rsid w:val="00e45cd1"/>
    <w:rPr>
      <w:rFonts w:ascii="Arial" w:hAnsi="Arial"/>
      <w:lang w:val="en-GB"/>
    </w:rPr>
  </w:style>
  <w:style w:type="character" w:styleId="Footnotereference">
    <w:name w:val="footnote reference"/>
    <w:basedOn w:val="DefaultParagraphFont"/>
    <w:uiPriority w:val="99"/>
    <w:unhideWhenUsed/>
    <w:qFormat/>
    <w:rsid w:val="00e45cd1"/>
    <w:rPr>
      <w:vertAlign w:val="superscript"/>
    </w:rPr>
  </w:style>
  <w:style w:type="character" w:styleId="Head" w:customStyle="1">
    <w:name w:val="head"/>
    <w:basedOn w:val="DefaultParagraphFont"/>
    <w:qFormat/>
    <w:rsid w:val="00f74789"/>
    <w:rPr/>
  </w:style>
  <w:style w:type="character" w:styleId="FollowedHyperlink">
    <w:name w:val="FollowedHyperlink"/>
    <w:basedOn w:val="DefaultParagraphFont"/>
    <w:uiPriority w:val="99"/>
    <w:semiHidden/>
    <w:unhideWhenUsed/>
    <w:qFormat/>
    <w:rsid w:val="007e74e4"/>
    <w:rPr>
      <w:color w:val="800080" w:themeColor="followedHyperlink"/>
      <w:u w:val="single"/>
    </w:rPr>
  </w:style>
  <w:style w:type="character" w:styleId="St" w:customStyle="1">
    <w:name w:val="st"/>
    <w:basedOn w:val="DefaultParagraphFont"/>
    <w:qFormat/>
    <w:rsid w:val="00ee0c1e"/>
    <w:rPr/>
  </w:style>
  <w:style w:type="character" w:styleId="Destacado">
    <w:name w:val="Destacado"/>
    <w:basedOn w:val="DefaultParagraphFont"/>
    <w:uiPriority w:val="20"/>
    <w:qFormat/>
    <w:rsid w:val="00ee0c1e"/>
    <w:rPr>
      <w:i/>
      <w:iCs/>
    </w:rPr>
  </w:style>
  <w:style w:type="character" w:styleId="HTMLCite">
    <w:name w:val="HTML Cite"/>
    <w:basedOn w:val="DefaultParagraphFont"/>
    <w:uiPriority w:val="99"/>
    <w:semiHidden/>
    <w:unhideWhenUsed/>
    <w:qFormat/>
    <w:rsid w:val="00fe7656"/>
    <w:rPr>
      <w:i/>
      <w:iCs/>
    </w:rPr>
  </w:style>
  <w:style w:type="character" w:styleId="ListLabel1">
    <w:name w:val="ListLabel 1"/>
    <w:qFormat/>
    <w:rPr>
      <w:rFonts w:eastAsia="ＭＳ 明朝" w:cs="Arial"/>
    </w:rPr>
  </w:style>
  <w:style w:type="character" w:styleId="ListLabel2">
    <w:name w:val="ListLabel 2"/>
    <w:qFormat/>
    <w:rPr>
      <w:rFonts w:eastAsia="ＭＳ 明朝" w:cs="Aria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742f93"/>
    <w:pPr>
      <w:tabs>
        <w:tab w:val="center" w:pos="4252" w:leader="none"/>
        <w:tab w:val="right" w:pos="8504" w:leader="none"/>
      </w:tabs>
    </w:pPr>
    <w:rPr/>
  </w:style>
  <w:style w:type="paragraph" w:styleId="Piedepgina">
    <w:name w:val="Footer"/>
    <w:basedOn w:val="Normal"/>
    <w:link w:val="PiedepginaCar"/>
    <w:uiPriority w:val="99"/>
    <w:unhideWhenUsed/>
    <w:rsid w:val="00742f93"/>
    <w:pPr>
      <w:tabs>
        <w:tab w:val="center" w:pos="4252" w:leader="none"/>
        <w:tab w:val="right" w:pos="8504" w:leader="none"/>
      </w:tabs>
    </w:pPr>
    <w:rPr/>
  </w:style>
  <w:style w:type="paragraph" w:styleId="BalloonText">
    <w:name w:val="Balloon Text"/>
    <w:basedOn w:val="Normal"/>
    <w:link w:val="TextodegloboCar"/>
    <w:uiPriority w:val="99"/>
    <w:semiHidden/>
    <w:unhideWhenUsed/>
    <w:qFormat/>
    <w:rsid w:val="00742f93"/>
    <w:pPr/>
    <w:rPr>
      <w:rFonts w:ascii="Lucida Grande" w:hAnsi="Lucida Grande" w:cs="Lucida Grande"/>
      <w:sz w:val="18"/>
      <w:szCs w:val="18"/>
    </w:rPr>
  </w:style>
  <w:style w:type="paragraph" w:styleId="ListParagraph">
    <w:name w:val="List Paragraph"/>
    <w:basedOn w:val="Normal"/>
    <w:uiPriority w:val="34"/>
    <w:qFormat/>
    <w:rsid w:val="00742f93"/>
    <w:pPr>
      <w:spacing w:before="0" w:after="0"/>
      <w:ind w:left="720" w:hanging="0"/>
      <w:contextualSpacing/>
    </w:pPr>
    <w:rPr/>
  </w:style>
  <w:style w:type="paragraph" w:styleId="Footnotetext">
    <w:name w:val="footnote text"/>
    <w:basedOn w:val="Normal"/>
    <w:link w:val="TextonotapieCar"/>
    <w:uiPriority w:val="99"/>
    <w:unhideWhenUsed/>
    <w:qFormat/>
    <w:rsid w:val="00e45cd1"/>
    <w:pPr/>
    <w:rPr/>
  </w:style>
  <w:style w:type="paragraph" w:styleId="Default" w:customStyle="1">
    <w:name w:val="Default"/>
    <w:qFormat/>
    <w:rsid w:val="009e4054"/>
    <w:pPr>
      <w:widowControl w:val="false"/>
      <w:bidi w:val="0"/>
      <w:jc w:val="left"/>
    </w:pPr>
    <w:rPr>
      <w:rFonts w:ascii="Times New Roman" w:hAnsi="Times New Roman" w:eastAsia="Times New Roman" w:cs="Times New Roman"/>
      <w:color w:val="000000"/>
      <w:sz w:val="24"/>
      <w:szCs w:val="24"/>
      <w:lang w:val="es-ES"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42f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cw.uoc.edu/computer-science-technology-and-multimedia/bases-de-datos/bases-de-datos/P06_M2109_02148.pdf" TargetMode="External"/><Relationship Id="rId3" Type="http://schemas.openxmlformats.org/officeDocument/2006/relationships/hyperlink" Target="http://ocw.uoc.edu/computer-science-technology-and-multimedia/bases-de-datos/bases-de-datos/P06_M2109_02149.pdf" TargetMode="External"/><Relationship Id="rId4" Type="http://schemas.openxmlformats.org/officeDocument/2006/relationships/hyperlink" Target="https://lagunita.stanford.edu/courses/DB/RDB/SelfPaced/about" TargetMode="External"/><Relationship Id="rId5" Type="http://schemas.openxmlformats.org/officeDocument/2006/relationships/hyperlink" Target="https://www.sqlite.org/docs.html"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EBDB223F92534AA4BE422F59B31F57"/>
        <w:category>
          <w:name w:val="General"/>
          <w:gallery w:val="placeholder"/>
        </w:category>
        <w:types>
          <w:type w:val="bbPlcHdr"/>
        </w:types>
        <w:behaviors>
          <w:behavior w:val="content"/>
        </w:behaviors>
        <w:guid w:val="{731B3B39-508B-534E-8D62-389796271E30}"/>
      </w:docPartPr>
      <w:docPartBody>
        <w:p w:rsidR="00EF0388" w:rsidRDefault="00D73661" w:rsidP="00D73661">
          <w:pPr>
            <w:pStyle w:val="B5EBDB223F92534AA4BE422F59B31F57"/>
          </w:pPr>
          <w:r>
            <w:rPr>
              <w:b/>
              <w:bCs/>
              <w:cap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61"/>
    <w:rsid w:val="003642F6"/>
    <w:rsid w:val="003745BA"/>
    <w:rsid w:val="00661CC7"/>
    <w:rsid w:val="00703600"/>
    <w:rsid w:val="009B2604"/>
    <w:rsid w:val="00A04341"/>
    <w:rsid w:val="00C82169"/>
    <w:rsid w:val="00D73661"/>
    <w:rsid w:val="00D966D8"/>
    <w:rsid w:val="00EF038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EBDB223F92534AA4BE422F59B31F57">
    <w:name w:val="B5EBDB223F92534AA4BE422F59B31F57"/>
    <w:rsid w:val="00D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4D180-9CA1-4FCD-AD77-4B67E68B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Application>LibreOffice/5.1.6.2$Linux_X86_64 LibreOffice_project/10m0$Build-2</Application>
  <Pages>1</Pages>
  <Words>255</Words>
  <Characters>1678</Characters>
  <CharactersWithSpaces>1912</CharactersWithSpaces>
  <Paragraphs>22</Paragraphs>
  <Company>University of Alcalá</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2015-09-30T07:53:00Z</dcterms:created>
  <dc:creator>Miguel-Angel Sicilia</dc:creator>
  <dc:description/>
  <dc:language>es-ES</dc:language>
  <cp:lastModifiedBy/>
  <dcterms:modified xsi:type="dcterms:W3CDTF">2017-09-29T17:51:50Z</dcterms:modified>
  <cp:revision>34</cp:revision>
  <dc:subject/>
  <dc:title>EDSP– GUÍA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Alcalá</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