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Java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este-curso-pretende-ser"/>
    <w:p>
      <w:pPr>
        <w:pStyle w:val="Heading1"/>
      </w:pPr>
      <w:r>
        <w:t xml:space="preserve">Este curso pretende ser</w:t>
      </w:r>
    </w:p>
    <w:bookmarkEnd w:id="21"/>
    <w:p>
      <w:r>
        <w:t xml:space="preserve">Una introducción al</w:t>
      </w:r>
      <w:r>
        <w:t xml:space="preserve"> </w:t>
      </w:r>
      <w:r>
        <w:rPr>
          <w:b/>
        </w:rPr>
        <w:t xml:space="preserve">lenguaje Java</w:t>
      </w:r>
    </w:p>
    <w:p>
      <w:r>
        <w:t xml:space="preserve">Una introducción a la POO (</w:t>
      </w:r>
      <w:r>
        <w:rPr>
          <w:b/>
        </w:rPr>
        <w:t xml:space="preserve">Programación Orientada a Objetos</w:t>
      </w:r>
      <w:r>
        <w:t xml:space="preserve">)</w:t>
      </w:r>
    </w:p>
    <w:p>
      <w:r>
        <w:t xml:space="preserve">Una introducción a los aspectos más importantes del</w:t>
      </w:r>
      <w:r>
        <w:t xml:space="preserve"> </w:t>
      </w:r>
      <w:r>
        <w:rPr>
          <w:b/>
        </w:rPr>
        <w:t xml:space="preserve">desarrollo de software</w:t>
      </w:r>
      <w:r>
        <w:t xml:space="preserve"> </w:t>
      </w:r>
      <w:r>
        <w:t xml:space="preserve">hoy en día:</w:t>
      </w:r>
    </w:p>
    <w:p>
      <w:pPr>
        <w:numPr>
          <w:numId w:val="2"/>
          <w:ilvl w:val="0"/>
        </w:numPr>
      </w:pPr>
      <w:r>
        <w:t xml:space="preserve">documentación de código y aplicaciones</w:t>
      </w:r>
    </w:p>
    <w:p>
      <w:pPr>
        <w:numPr>
          <w:numId w:val="2"/>
          <w:ilvl w:val="0"/>
        </w:numPr>
      </w:pPr>
      <w:r>
        <w:t xml:space="preserve">patrones de diseño</w:t>
      </w:r>
    </w:p>
    <w:p>
      <w:pPr>
        <w:numPr>
          <w:numId w:val="2"/>
          <w:ilvl w:val="0"/>
        </w:numPr>
      </w:pPr>
      <w:r>
        <w:t xml:space="preserve">metodologías ágiles</w:t>
      </w:r>
    </w:p>
    <w:p>
      <w:pPr>
        <w:numPr>
          <w:numId w:val="2"/>
          <w:ilvl w:val="0"/>
        </w:numPr>
      </w:pPr>
      <w:r>
        <w:t xml:space="preserve">desarrollo guiado por pruebas</w:t>
      </w:r>
    </w:p>
    <w:p>
      <w:pPr>
        <w:numPr>
          <w:numId w:val="2"/>
          <w:ilvl w:val="0"/>
        </w:numPr>
      </w:pPr>
      <w:r>
        <w:t xml:space="preserve">control de versiones</w:t>
      </w:r>
    </w:p>
    <w:p>
      <w:pPr>
        <w:numPr>
          <w:numId w:val="2"/>
          <w:ilvl w:val="0"/>
        </w:numPr>
      </w:pPr>
      <w:r>
        <w:t xml:space="preserve">empaquetado de aplicaciones</w:t>
      </w:r>
    </w:p>
    <w:p>
      <w:pPr>
        <w:numPr>
          <w:numId w:val="2"/>
          <w:ilvl w:val="0"/>
        </w:numPr>
      </w:pPr>
      <w:r>
        <w:t xml:space="preserve">integración continua</w:t>
      </w:r>
    </w:p>
    <w:p>
      <w:r>
        <w:t xml:space="preserve">Una introducción a los IDE (</w:t>
      </w:r>
      <w:r>
        <w:rPr>
          <w:b/>
        </w:rPr>
        <w:t xml:space="preserve">Entornos de Desarrollo Integrado</w:t>
      </w:r>
      <w:r>
        <w:t xml:space="preserve">)</w:t>
      </w:r>
    </w:p>
    <w:p>
      <w:r>
        <w:t xml:space="preserve">Una introducción a la</w:t>
      </w:r>
      <w:r>
        <w:t xml:space="preserve"> </w:t>
      </w:r>
      <w:r>
        <w:rPr>
          <w:b/>
        </w:rPr>
        <w:t xml:space="preserve">persistencia de datos</w:t>
      </w:r>
      <w:r>
        <w:t xml:space="preserve"> </w:t>
      </w:r>
      <w:r>
        <w:t xml:space="preserve">en Java.</w:t>
      </w:r>
    </w:p>
    <w:bookmarkStart w:id="22" w:name="este-curso-no-pretende-ser"/>
    <w:p>
      <w:pPr>
        <w:pStyle w:val="Heading1"/>
      </w:pPr>
      <w:r>
        <w:t xml:space="preserve">Este curso NO pretende ser</w:t>
      </w:r>
    </w:p>
    <w:bookmarkEnd w:id="22"/>
    <w:p>
      <w:r>
        <w:t xml:space="preserve">Una guía paso a paso sino más bien un</w:t>
      </w:r>
      <w:r>
        <w:t xml:space="preserve"> </w:t>
      </w:r>
      <w:r>
        <w:rPr>
          <w:b/>
        </w:rPr>
        <w:t xml:space="preserve">guión</w:t>
      </w:r>
      <w:r>
        <w:t xml:space="preserve">.</w:t>
      </w:r>
    </w:p>
    <w:p>
      <w:r>
        <w:t xml:space="preserve">Un curso avanzado de Java, de hecho no veremos muchas cosas:</w:t>
      </w:r>
    </w:p>
    <w:p>
      <w:pPr>
        <w:numPr>
          <w:numId w:val="3"/>
          <w:ilvl w:val="0"/>
        </w:numPr>
      </w:pPr>
      <w:r>
        <w:t xml:space="preserve">ni frameworks</w:t>
      </w:r>
    </w:p>
    <w:p>
      <w:pPr>
        <w:numPr>
          <w:numId w:val="3"/>
          <w:ilvl w:val="0"/>
        </w:numPr>
      </w:pPr>
      <w:r>
        <w:t xml:space="preserve">ni Swing (aplicaciones de escritorio)</w:t>
      </w:r>
    </w:p>
    <w:p>
      <w:pPr>
        <w:numPr>
          <w:numId w:val="3"/>
          <w:ilvl w:val="0"/>
        </w:numPr>
      </w:pPr>
      <w:r>
        <w:t xml:space="preserve">ni JEE (aplicaciones web)</w:t>
      </w:r>
    </w:p>
    <w:p>
      <w:pPr>
        <w:numPr>
          <w:numId w:val="3"/>
          <w:ilvl w:val="0"/>
        </w:numPr>
      </w:pPr>
      <w:r>
        <w:t xml:space="preserve">ni Android (aplicaciones móviles)</w:t>
      </w:r>
    </w:p>
    <w:p>
      <w:pPr>
        <w:numPr>
          <w:numId w:val="3"/>
          <w:ilvl w:val="0"/>
        </w:numPr>
      </w:pPr>
      <w:r>
        <w:t xml:space="preserve">ni etc. etc. etc.</w:t>
      </w:r>
    </w:p>
    <w:p>
      <w:r>
        <w:t xml:space="preserve">Un curso avanzado de POO.</w:t>
      </w:r>
    </w:p>
    <w:p>
      <w:r>
        <w:t xml:space="preserve">Un curso avanzado de desarrollo de software.</w:t>
      </w:r>
    </w:p>
    <w:p>
      <w:r>
        <w:t xml:space="preserve">Un curso avanzado de entornos de desarrollo integrado.</w:t>
      </w:r>
    </w:p>
    <w:p>
      <w:r>
        <w:t xml:space="preserve">Un curso avanzado de persistencia de datos en Java.</w:t>
      </w:r>
    </w:p>
    <w:bookmarkStart w:id="23" w:name="contenidos-de-curso"/>
    <w:p>
      <w:pPr>
        <w:pStyle w:val="Heading1"/>
      </w:pPr>
      <w:r>
        <w:t xml:space="preserve">Contenidos de curso</w:t>
      </w:r>
    </w:p>
    <w:bookmarkEnd w:id="23"/>
    <w:p>
      <w:r>
        <w:rPr>
          <w:b/>
        </w:rPr>
        <w:t xml:space="preserve">Día 1</w:t>
      </w:r>
    </w:p>
    <w:p>
      <w:pPr>
        <w:numPr>
          <w:numId w:val="4"/>
          <w:ilvl w:val="0"/>
        </w:numPr>
      </w:pPr>
      <w:r>
        <w:t xml:space="preserve">U.T. 1 - Introducción a Java.</w:t>
      </w:r>
    </w:p>
    <w:p>
      <w:pPr>
        <w:numPr>
          <w:numId w:val="4"/>
          <w:ilvl w:val="0"/>
        </w:numPr>
      </w:pPr>
      <w:r>
        <w:t xml:space="preserve">U.T. 2 - Instalación y configuración del entorno.</w:t>
      </w:r>
    </w:p>
    <w:p>
      <w:pPr>
        <w:numPr>
          <w:numId w:val="4"/>
          <w:ilvl w:val="0"/>
        </w:numPr>
      </w:pPr>
      <w:r>
        <w:t xml:space="preserve">U.T. 3 - Sintaxis del lenguaje.</w:t>
      </w:r>
    </w:p>
    <w:p>
      <w:r>
        <w:rPr>
          <w:b/>
        </w:rPr>
        <w:t xml:space="preserve">Día 2</w:t>
      </w:r>
    </w:p>
    <w:p>
      <w:pPr>
        <w:numPr>
          <w:numId w:val="5"/>
          <w:ilvl w:val="0"/>
        </w:numPr>
      </w:pPr>
      <w:r>
        <w:t xml:space="preserve">U.T. 4 - Clases y objetos.</w:t>
      </w:r>
    </w:p>
    <w:p>
      <w:pPr>
        <w:numPr>
          <w:numId w:val="5"/>
          <w:ilvl w:val="0"/>
        </w:numPr>
      </w:pPr>
      <w:r>
        <w:t xml:space="preserve">U.T. 5 - Utilización avanzada de clases.</w:t>
      </w:r>
    </w:p>
    <w:p>
      <w:r>
        <w:rPr>
          <w:b/>
        </w:rPr>
        <w:t xml:space="preserve">Día 3</w:t>
      </w:r>
    </w:p>
    <w:p>
      <w:pPr>
        <w:numPr>
          <w:numId w:val="6"/>
          <w:ilvl w:val="0"/>
        </w:numPr>
      </w:pPr>
      <w:r>
        <w:t xml:space="preserve">U.T. 6 - Estructuras de datos.</w:t>
      </w:r>
    </w:p>
    <w:p>
      <w:pPr>
        <w:numPr>
          <w:numId w:val="6"/>
          <w:ilvl w:val="0"/>
        </w:numPr>
      </w:pPr>
      <w:r>
        <w:t xml:space="preserve">U.T. 7 - Documentación del código.</w:t>
      </w:r>
    </w:p>
    <w:p>
      <w:r>
        <w:rPr>
          <w:b/>
        </w:rPr>
        <w:t xml:space="preserve">Día 4</w:t>
      </w:r>
    </w:p>
    <w:p>
      <w:pPr>
        <w:numPr>
          <w:numId w:val="7"/>
          <w:ilvl w:val="0"/>
        </w:numPr>
      </w:pPr>
      <w:r>
        <w:t xml:space="preserve">U.T. 8 - Documentación de las aplicaciones.</w:t>
      </w:r>
    </w:p>
    <w:p>
      <w:pPr>
        <w:numPr>
          <w:numId w:val="7"/>
          <w:ilvl w:val="0"/>
        </w:numPr>
      </w:pPr>
      <w:r>
        <w:t xml:space="preserve">U.T. 9 - Patrones de diseño.</w:t>
      </w:r>
    </w:p>
    <w:p>
      <w:r>
        <w:rPr>
          <w:b/>
        </w:rPr>
        <w:t xml:space="preserve">Día 5</w:t>
      </w:r>
    </w:p>
    <w:p>
      <w:pPr>
        <w:numPr>
          <w:numId w:val="8"/>
          <w:ilvl w:val="0"/>
        </w:numPr>
      </w:pPr>
      <w:r>
        <w:t xml:space="preserve">U.T. 10 - Desarrollo guiado por pruebas.</w:t>
      </w:r>
    </w:p>
    <w:p>
      <w:pPr>
        <w:numPr>
          <w:numId w:val="8"/>
          <w:ilvl w:val="0"/>
        </w:numPr>
      </w:pPr>
      <w:r>
        <w:t xml:space="preserve">U.T. 11 - Desarrollo de aplicaciones en el mundo real.</w:t>
      </w:r>
    </w:p>
    <w:p>
      <w:r>
        <w:rPr>
          <w:b/>
        </w:rPr>
        <w:t xml:space="preserve">Día 6</w:t>
      </w:r>
    </w:p>
    <w:p>
      <w:pPr>
        <w:numPr>
          <w:numId w:val="9"/>
          <w:ilvl w:val="0"/>
        </w:numPr>
      </w:pPr>
      <w:r>
        <w:t xml:space="preserve">U.T. 12 - Lectura y escritura de información estándar.</w:t>
      </w:r>
    </w:p>
    <w:p>
      <w:pPr>
        <w:numPr>
          <w:numId w:val="9"/>
          <w:ilvl w:val="0"/>
        </w:numPr>
      </w:pPr>
      <w:r>
        <w:t xml:space="preserve">U.T. 13 - Lectura y escritura de ficheros.</w:t>
      </w:r>
    </w:p>
    <w:p>
      <w:r>
        <w:rPr>
          <w:b/>
        </w:rPr>
        <w:t xml:space="preserve">Día 7</w:t>
      </w:r>
    </w:p>
    <w:p>
      <w:pPr>
        <w:numPr>
          <w:numId w:val="10"/>
          <w:ilvl w:val="0"/>
        </w:numPr>
      </w:pPr>
      <w:r>
        <w:t xml:space="preserve">U.T. 14 - Trabajo con bases de datos mediante JDBC.</w:t>
      </w:r>
    </w:p>
    <w:p>
      <w:pPr>
        <w:numPr>
          <w:numId w:val="10"/>
          <w:ilvl w:val="0"/>
        </w:numPr>
      </w:pPr>
      <w:r>
        <w:t xml:space="preserve">U.T. 15 - Persistencia de objetos con JPA.</w:t>
      </w:r>
    </w:p>
    <w:bookmarkStart w:id="24" w:name="resumen-y-conclusiones"/>
    <w:p>
      <w:pPr>
        <w:pStyle w:val="Heading1"/>
      </w:pPr>
      <w:r>
        <w:t xml:space="preserve">Resumen y conclusiones</w:t>
      </w:r>
    </w:p>
    <w:bookmarkEnd w:id="24"/>
    <w:p>
      <w:r>
        <w:t xml:space="preserve">Resumen:</w:t>
      </w:r>
    </w:p>
    <w:p>
      <w:pPr>
        <w:pStyle w:val="Compact"/>
        <w:numPr>
          <w:numId w:val="11"/>
          <w:ilvl w:val="0"/>
        </w:numPr>
      </w:pPr>
      <w:r>
        <w:rPr>
          <w:b/>
        </w:rPr>
        <w:t xml:space="preserve">Muchos contenidos</w:t>
      </w:r>
    </w:p>
    <w:p>
      <w:pPr>
        <w:pStyle w:val="Compact"/>
        <w:numPr>
          <w:numId w:val="12"/>
          <w:ilvl w:val="1"/>
        </w:numPr>
      </w:pPr>
      <w:r>
        <w:t xml:space="preserve">podríamos ver incluso más cosas que por falta de tiempo no se van a ver.</w:t>
      </w:r>
    </w:p>
    <w:p>
      <w:pPr>
        <w:pStyle w:val="Compact"/>
        <w:numPr>
          <w:numId w:val="11"/>
          <w:ilvl w:val="0"/>
        </w:numPr>
      </w:pPr>
      <w:r>
        <w:rPr>
          <w:b/>
        </w:rPr>
        <w:t xml:space="preserve">Pocas horas</w:t>
      </w:r>
    </w:p>
    <w:p>
      <w:r>
        <w:t xml:space="preserve">Conclusión</w:t>
      </w:r>
    </w:p>
    <w:p>
      <w:pPr>
        <w:pStyle w:val="Compact"/>
        <w:numPr>
          <w:numId w:val="13"/>
          <w:ilvl w:val="0"/>
        </w:numPr>
      </w:pPr>
      <w:r>
        <w:t xml:space="preserve">Se ruega:</w:t>
      </w:r>
    </w:p>
    <w:p>
      <w:pPr>
        <w:pStyle w:val="Compact"/>
        <w:numPr>
          <w:numId w:val="14"/>
          <w:ilvl w:val="1"/>
        </w:numPr>
      </w:pPr>
      <w:r>
        <w:rPr>
          <w:b/>
        </w:rPr>
        <w:t xml:space="preserve">Puntualidad</w:t>
      </w:r>
    </w:p>
    <w:p>
      <w:pPr>
        <w:pStyle w:val="Compact"/>
        <w:numPr>
          <w:numId w:val="14"/>
          <w:ilvl w:val="1"/>
        </w:numPr>
      </w:pPr>
      <w:r>
        <w:rPr>
          <w:b/>
        </w:rPr>
        <w:t xml:space="preserve">Silencio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ac499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17656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Java</dc:title>
  <dc:creator>Adolfo Sanz De Diego</dc:creator>
</cp:coreProperties>
</file>