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1fzvzoqiu6vi" w:colLast="0"/>
      <w:bookmarkEnd w:id="0"/>
      <w:r w:rsidRPr="00000000" w:rsidR="00000000" w:rsidDel="00000000">
        <w:rPr>
          <w:rtl w:val="0"/>
        </w:rPr>
        <w:t xml:space="preserve">Git規約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Created by YInoue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Created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agvgdgi9yfby" w:colLast="0"/>
      <w:bookmarkEnd w:id="1"/>
      <w:r w:rsidRPr="00000000" w:rsidR="00000000" w:rsidDel="00000000">
        <w:rPr>
          <w:rtl w:val="0"/>
        </w:rPr>
        <w:t xml:space="preserve">【ブランチ名の規約】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61dfgehqvv3v" w:colLast="0"/>
      <w:bookmarkEnd w:id="2"/>
      <w:r w:rsidRPr="00000000" w:rsidR="00000000" w:rsidDel="00000000">
        <w:rPr>
          <w:rtl w:val="0"/>
        </w:rPr>
        <w:t xml:space="preserve">構成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master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安定用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基本的にbugの混入がない状態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作業全体の最新版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ここから開発用ブランチを発行する。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開発用ブランチ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ckjbmr9so6hh" w:colLast="0"/>
      <w:bookmarkEnd w:id="3"/>
      <w:r w:rsidRPr="00000000" w:rsidR="00000000" w:rsidDel="00000000">
        <w:rPr>
          <w:rtl w:val="0"/>
        </w:rPr>
        <w:t xml:space="preserve">開発用のブランチ名　命名規則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　接頭語の付け方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新規開発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fea_【内容】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バグ発見（バグの修正方法がわからない場合、直すのではなくコメントを入れる）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bug_【内容】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機能追加（既存の機能に対しての追加）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enc_【内容】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バグ修正（発見されたバグ or 発見したバグを修正）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fix_【内容】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・内容について複数単語を用いる場合は「-」で区切る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ex. user-login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【命名の例】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ex. Userのログイン機能を新規作成する場合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・接頭語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fea_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・内容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user-login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=&gt;  ブランチ名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fea_user-login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d6rae6y3qzqz" w:colLast="0"/>
      <w:bookmarkEnd w:id="4"/>
      <w:r w:rsidRPr="00000000" w:rsidR="00000000" w:rsidDel="00000000">
        <w:rPr>
          <w:rtl w:val="0"/>
        </w:rPr>
        <w:t xml:space="preserve">【運用時の注意事項】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慣れるまではfork &gt; pullrequestで運用しましょう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運用規約.docx</dc:title>
</cp:coreProperties>
</file>