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400040" cy="18072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analysis of money distribution</w:t>
      </w:r>
    </w:p>
    <w:p>
      <w:pPr>
        <w:pStyle w:val="Normal"/>
        <w:rPr/>
      </w:pPr>
      <w:r>
        <w:rPr/>
        <w:t>Under the initial factor win ratio is 0.51. 100gamblers play 10000 times. Initial money 10000. Using Kelly's formula as a strategy.</w:t>
      </w:r>
    </w:p>
    <w:p>
      <w:pPr>
        <w:pStyle w:val="Normal"/>
        <w:keepNext w:val="true"/>
        <w:rPr/>
      </w:pPr>
      <w:r>
        <w:rPr/>
        <w:t>The avg money get is 412262. The max money is 12579988.</w:t>
      </w:r>
      <w:r>
        <w:rPr/>
        <w:drawing>
          <wp:inline distT="0" distB="0" distL="0" distR="0">
            <wp:extent cx="5397500" cy="4049395"/>
            <wp:effectExtent l="0" t="0" r="0" b="0"/>
            <wp:docPr id="2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The money of gamblers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397500" cy="4049395"/>
            <wp:effectExtent l="0" t="0" r="0" b="0"/>
            <wp:docPr id="3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The distribution of gambling 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estimation of how the times of play affect loss rate</w:t>
      </w:r>
    </w:p>
    <w:p>
      <w:pPr>
        <w:pStyle w:val="Normal"/>
        <w:rPr/>
      </w:pPr>
      <w:r>
        <w:rPr/>
        <w:t>The loss rate in this play is 0.03</w:t>
      </w:r>
    </w:p>
    <w:p>
      <w:pPr>
        <w:pStyle w:val="Normal"/>
        <w:rPr/>
      </w:pPr>
      <w:r>
        <w:rPr/>
        <w:t>T</w:t>
      </w:r>
      <w:r>
        <w:rPr/>
        <w:drawing>
          <wp:inline distT="0" distB="0" distL="0" distR="0">
            <wp:extent cx="5397500" cy="4049395"/>
            <wp:effectExtent l="0" t="0" r="0" b="0"/>
            <wp:docPr id="4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Try to use half Kelly to get the failure rate</w:t>
      </w:r>
    </w:p>
    <w:p>
      <w:pPr>
        <w:pStyle w:val="Normal"/>
        <w:rPr/>
      </w:pPr>
      <w:r>
        <w:rPr/>
        <w:t>The avg earn is 78560. The max earned is 586362</w:t>
      </w:r>
    </w:p>
    <w:p>
      <w:pPr>
        <w:pStyle w:val="Normal"/>
        <w:rPr/>
      </w:pPr>
      <w:r>
        <w:rPr/>
        <w:t xml:space="preserve">The failure rate is 0.02.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40000 iteration of half kelly</w:t>
      </w:r>
    </w:p>
    <w:p>
      <w:pPr>
        <w:pStyle w:val="Normal"/>
        <w:rPr/>
      </w:pPr>
      <w:r>
        <w:rPr/>
        <w:t>the risk is lowest, even worst performer earn money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60650"/>
            <wp:effectExtent l="0" t="0" r="0" b="0"/>
            <wp:wrapSquare wrapText="largest"/>
            <wp:docPr id="5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for kelly, 80000 iteration make sense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0020"/>
            <wp:effectExtent l="0" t="0" r="0" b="0"/>
            <wp:wrapSquare wrapText="largest"/>
            <wp:docPr id="6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397500" cy="4049395"/>
            <wp:effectExtent l="0" t="0" r="0" b="0"/>
            <wp:docPr id="7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圖表 </w:t>
      </w:r>
      <w:r>
        <w:rPr/>
        <w:fldChar w:fldCharType="begin"/>
      </w:r>
      <w:r>
        <w:rPr/>
        <w:instrText xml:space="preserve"> SEQ 圖表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The distribution earning of half Kelly</w:t>
      </w:r>
    </w:p>
    <w:p>
      <w:pPr>
        <w:pStyle w:val="Normal"/>
        <w:rPr/>
      </w:pPr>
      <w:r>
        <w:rPr/>
        <w:t>The failure rate pattern as below</w:t>
      </w:r>
    </w:p>
    <w:p>
      <w:pPr>
        <w:pStyle w:val="Normal"/>
        <w:rPr/>
      </w:pPr>
      <w:r>
        <w:rPr/>
        <w:drawing>
          <wp:inline distT="0" distB="0" distL="0" distR="0">
            <wp:extent cx="5397500" cy="4049395"/>
            <wp:effectExtent l="0" t="0" r="0" b="0"/>
            <wp:docPr id="8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Try to increase the play times as double the match the expected earn of previous</w:t>
      </w:r>
    </w:p>
    <w:p>
      <w:pPr>
        <w:pStyle w:val="Normal"/>
        <w:rPr/>
      </w:pPr>
      <w:r>
        <w:rPr/>
        <w:drawing>
          <wp:inline distT="0" distB="0" distL="0" distR="0">
            <wp:extent cx="2333625" cy="495300"/>
            <wp:effectExtent l="0" t="0" r="0" b="0"/>
            <wp:docPr id="9" name="影像4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4" descr="一張含有 文字, 字型, 螢幕擷取畫面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97500" cy="4049395"/>
            <wp:effectExtent l="0" t="0" r="0" b="0"/>
            <wp:docPr id="10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33625" cy="495300"/>
            <wp:effectExtent l="0" t="0" r="0" b="0"/>
            <wp:docPr id="11" name="影像6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6" descr="一張含有 文字, 字型, 螢幕擷取畫面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97500" cy="4049395"/>
            <wp:effectExtent l="0" t="0" r="0" b="0"/>
            <wp:docPr id="12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nvda</w:t>
      </w:r>
    </w:p>
    <w:p>
      <w:pPr>
        <w:pStyle w:val="Normal"/>
        <w:rPr/>
      </w:pPr>
      <w:r>
        <w:rPr/>
        <w:t>win:0.67 gain:3 loss:0.67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0020"/>
            <wp:effectExtent l="0" t="0" r="0" b="0"/>
            <wp:wrapSquare wrapText="largest"/>
            <wp:docPr id="13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tesla</w:t>
      </w:r>
    </w:p>
    <w:p>
      <w:pPr>
        <w:pStyle w:val="Normal"/>
        <w:rPr/>
      </w:pPr>
      <w:r>
        <w:rPr/>
        <w:t>win:0.5 gain: 9 loss:0.67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00020"/>
            <wp:effectExtent l="0" t="0" r="0" b="0"/>
            <wp:wrapSquare wrapText="largest"/>
            <wp:docPr id="14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  <w:docVars>
    <w:docVar w:name="__Grammarly_42____i" w:val="H4sIAAAAAAAEAKtWckksSQxILCpxzi/NK1GyMqwFAAEhoTITAAAA"/>
    <w:docVar w:name="__Grammarly_42___1" w:val="H4sIAAAAAAAEAKtWcslP9kxRslIyNDY2NjQxMTU3MTQztbA0MrJU0lEKTi0uzszPAykwqgUAoI8Iq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Jheng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2543a"/>
    <w:pPr/>
    <w:rPr>
      <w:sz w:val="20"/>
      <w:szCs w:val="20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user">
    <w:name w:val="標題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JhengHei" w:cs="Arial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Arial"/>
    </w:rPr>
  </w:style>
  <w:style w:type="numbering" w:styleId="Style16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9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30EA-556E-4EDA-A722-E0FEC602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LibreOffice/24.8.7.2$Windows_X86_64 LibreOffice_project/e07d0a63a46349d29051da79b1fde8160bab2a89</Application>
  <AppVersion>15.0000</AppVersion>
  <Pages>9</Pages>
  <Words>152</Words>
  <Characters>703</Characters>
  <CharactersWithSpaces>834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2023-06-17T03:22:00Z</dcterms:created>
  <dc:creator>Wong Chon Pan</dc:creator>
  <dc:description/>
  <dc:language>zh-MO</dc:language>
  <cp:lastModifiedBy/>
  <dcterms:modified xsi:type="dcterms:W3CDTF">2025-06-14T18:59:56Z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c3d676c8a404311af2d9d968ef379590adaef8c5e38ade798385548c5d712f5a</vt:lpwstr>
  </property>
</Properties>
</file>