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06" w:rsidRPr="000E3406" w:rsidRDefault="000E3406" w:rsidP="000E3406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ahoma" w:hAnsi="Tahoma" w:cs="Tahoma"/>
          <w:noProof/>
          <w:sz w:val="12"/>
          <w:szCs w:val="12"/>
          <w:lang w:eastAsia="es-EC"/>
        </w:rPr>
        <w:drawing>
          <wp:anchor distT="0" distB="0" distL="114300" distR="114300" simplePos="0" relativeHeight="251659264" behindDoc="0" locked="0" layoutInCell="1" allowOverlap="1" wp14:anchorId="20709716" wp14:editId="1A60F7EB">
            <wp:simplePos x="0" y="0"/>
            <wp:positionH relativeFrom="column">
              <wp:posOffset>167640</wp:posOffset>
            </wp:positionH>
            <wp:positionV relativeFrom="paragraph">
              <wp:posOffset>-194945</wp:posOffset>
            </wp:positionV>
            <wp:extent cx="81915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 ISM 20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406">
        <w:rPr>
          <w:rFonts w:ascii="Times New Roman" w:hAnsi="Times New Roman" w:cs="Times New Roman"/>
          <w:b/>
          <w:sz w:val="32"/>
          <w:lang w:val="en-US"/>
        </w:rPr>
        <w:t>ISM</w:t>
      </w:r>
    </w:p>
    <w:p w:rsidR="000E3406" w:rsidRPr="000E3406" w:rsidRDefault="000E3406" w:rsidP="000E3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32"/>
          <w:lang w:val="en-US"/>
        </w:rPr>
        <w:t>International Scholastic Model</w:t>
      </w:r>
    </w:p>
    <w:p w:rsidR="00A33F21" w:rsidRPr="000E3406" w:rsidRDefault="000E3406" w:rsidP="000E3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</w:rPr>
        <w:t xml:space="preserve">CLASE ASINCRÓNICA N°2 </w:t>
      </w:r>
    </w:p>
    <w:p w:rsidR="000E3406" w:rsidRDefault="000E3406" w:rsidP="000E3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PAI 5 A-B-C</w:t>
      </w:r>
    </w:p>
    <w:p w:rsidR="000E3406" w:rsidRDefault="000E3406" w:rsidP="000E3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  <w:u w:val="single"/>
        </w:rPr>
        <w:t>Materia:</w:t>
      </w:r>
      <w:r w:rsidRPr="000E3406">
        <w:rPr>
          <w:rFonts w:ascii="Times New Roman" w:hAnsi="Times New Roman" w:cs="Times New Roman"/>
          <w:sz w:val="24"/>
          <w:szCs w:val="24"/>
        </w:rPr>
        <w:t xml:space="preserve"> Química</w:t>
      </w:r>
      <w:r w:rsidRPr="000E34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B4289" w:rsidRPr="000E3406" w:rsidRDefault="002B4289" w:rsidP="000E3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289">
        <w:rPr>
          <w:rFonts w:ascii="Times New Roman" w:hAnsi="Times New Roman" w:cs="Times New Roman"/>
          <w:b/>
          <w:sz w:val="24"/>
          <w:szCs w:val="24"/>
          <w:u w:val="single"/>
        </w:rPr>
        <w:t>Contenido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B4289">
        <w:rPr>
          <w:rFonts w:ascii="Times New Roman" w:hAnsi="Times New Roman" w:cs="Times New Roman"/>
          <w:sz w:val="24"/>
          <w:szCs w:val="24"/>
        </w:rPr>
        <w:t>Compuestos oxigenados – Aleaciones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3406" w:rsidRPr="000E3406" w:rsidRDefault="000E3406" w:rsidP="000E3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  <w:u w:val="single"/>
        </w:rPr>
        <w:t>Docente:</w:t>
      </w:r>
      <w:r w:rsidRPr="000E3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406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0E3406">
        <w:rPr>
          <w:rFonts w:ascii="Times New Roman" w:hAnsi="Times New Roman" w:cs="Times New Roman"/>
          <w:sz w:val="24"/>
          <w:szCs w:val="24"/>
        </w:rPr>
        <w:t>. Carolina Durán</w:t>
      </w:r>
    </w:p>
    <w:p w:rsidR="000E3406" w:rsidRDefault="000E3406" w:rsidP="000E3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406">
        <w:rPr>
          <w:rFonts w:ascii="Times New Roman" w:hAnsi="Times New Roman" w:cs="Times New Roman"/>
          <w:b/>
          <w:sz w:val="24"/>
          <w:szCs w:val="24"/>
          <w:u w:val="single"/>
        </w:rPr>
        <w:t>Fecha:</w:t>
      </w:r>
      <w:r w:rsidRPr="000E3406">
        <w:rPr>
          <w:rFonts w:ascii="Times New Roman" w:hAnsi="Times New Roman" w:cs="Times New Roman"/>
          <w:sz w:val="24"/>
          <w:szCs w:val="24"/>
        </w:rPr>
        <w:t xml:space="preserve"> 21 – 09- 2020. </w:t>
      </w:r>
    </w:p>
    <w:p w:rsidR="000E3406" w:rsidRDefault="000E3406" w:rsidP="000E3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406" w:rsidRPr="00FD2523" w:rsidRDefault="000E3406" w:rsidP="000E34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523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Instrucciones: </w:t>
      </w:r>
    </w:p>
    <w:p w:rsidR="00FD2523" w:rsidRDefault="00FD2523" w:rsidP="000E3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523" w:rsidRDefault="00FD2523" w:rsidP="00FD2523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 detenidamente cada planteamiento.</w:t>
      </w:r>
    </w:p>
    <w:p w:rsidR="00FD2523" w:rsidRDefault="00FD2523" w:rsidP="00FD2523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Realice de forma directa en el Word y reenvíe su documento finalizado para su evaluación.</w:t>
      </w:r>
    </w:p>
    <w:p w:rsidR="002B4289" w:rsidRPr="002B4289" w:rsidRDefault="002B4289" w:rsidP="002B4289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Cuentas con el link de la clase para consultas  </w:t>
      </w:r>
      <w:hyperlink r:id="rId6" w:history="1">
        <w:r w:rsidRPr="00C32590">
          <w:rPr>
            <w:rStyle w:val="Hipervnculo"/>
            <w:rFonts w:ascii="Times New Roman" w:hAnsi="Times New Roman" w:cs="Times New Roman"/>
            <w:sz w:val="24"/>
            <w:szCs w:val="24"/>
          </w:rPr>
          <w:t>https://view.genial.ly/5f5e640d96e6bf0d97cdde5e/presentation-compuestos-oxigenados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2523" w:rsidRDefault="00FD2523" w:rsidP="00FD2523">
      <w:pPr>
        <w:pStyle w:val="Prrafodelista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presenta dudas envíe mensajes al chat de la materia o al correo </w:t>
      </w:r>
      <w:hyperlink r:id="rId7" w:history="1">
        <w:r w:rsidRPr="00C32590">
          <w:rPr>
            <w:rStyle w:val="Hipervnculo"/>
            <w:rFonts w:ascii="Times New Roman" w:hAnsi="Times New Roman" w:cs="Times New Roman"/>
            <w:sz w:val="24"/>
            <w:szCs w:val="24"/>
          </w:rPr>
          <w:t>ccondor@ism.edu.ec</w:t>
        </w:r>
      </w:hyperlink>
    </w:p>
    <w:p w:rsidR="00BB740C" w:rsidRDefault="00BB740C" w:rsidP="00BB740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40C" w:rsidRPr="00BB740C" w:rsidRDefault="00BB740C" w:rsidP="00BB740C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740C">
        <w:rPr>
          <w:rFonts w:ascii="Times New Roman" w:hAnsi="Times New Roman" w:cs="Times New Roman"/>
          <w:b/>
          <w:sz w:val="48"/>
          <w:szCs w:val="48"/>
        </w:rPr>
        <w:t>¡ÉXITO!</w:t>
      </w:r>
    </w:p>
    <w:p w:rsidR="00FD2523" w:rsidRDefault="00FD2523" w:rsidP="00FD252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523" w:rsidRDefault="002B4289" w:rsidP="002B4289">
      <w:pPr>
        <w:pStyle w:val="Prrafodelista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Señala la opción correcta, sombreándola con color </w:t>
      </w:r>
      <w:r w:rsidRPr="002B4289">
        <w:rPr>
          <w:rFonts w:ascii="Times New Roman" w:hAnsi="Times New Roman" w:cs="Times New Roman"/>
          <w:sz w:val="24"/>
          <w:szCs w:val="24"/>
          <w:highlight w:val="yellow"/>
        </w:rPr>
        <w:t>amarillo</w:t>
      </w:r>
    </w:p>
    <w:p w:rsidR="002B4289" w:rsidRDefault="002B4289" w:rsidP="002B4289">
      <w:pPr>
        <w:pStyle w:val="Prrafodelista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2B4289" w:rsidP="002B4289">
      <w:pPr>
        <w:pStyle w:val="Prrafodelista"/>
        <w:numPr>
          <w:ilvl w:val="0"/>
          <w:numId w:val="3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óxidos ácidos están formados por el oxígeno (O) y un elemento: </w:t>
      </w:r>
    </w:p>
    <w:p w:rsidR="00BB740C" w:rsidRDefault="00BB740C" w:rsidP="00BB740C">
      <w:pPr>
        <w:pStyle w:val="Prrafodelista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2B4289" w:rsidP="005C75A2">
      <w:pPr>
        <w:pStyle w:val="Prrafodelista"/>
        <w:numPr>
          <w:ilvl w:val="0"/>
          <w:numId w:val="4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Metálico</w:t>
      </w:r>
    </w:p>
    <w:p w:rsidR="002B4289" w:rsidRDefault="002B4289" w:rsidP="005C75A2">
      <w:pPr>
        <w:pStyle w:val="Prrafodelista"/>
        <w:numPr>
          <w:ilvl w:val="0"/>
          <w:numId w:val="4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transición</w:t>
      </w:r>
    </w:p>
    <w:p w:rsidR="002B4289" w:rsidRDefault="002B4289" w:rsidP="005C75A2">
      <w:pPr>
        <w:pStyle w:val="Prrafodelista"/>
        <w:numPr>
          <w:ilvl w:val="0"/>
          <w:numId w:val="4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metálico </w:t>
      </w:r>
    </w:p>
    <w:p w:rsidR="002B4289" w:rsidRDefault="002B4289" w:rsidP="005C75A2">
      <w:pPr>
        <w:pStyle w:val="Prrafodelista"/>
        <w:numPr>
          <w:ilvl w:val="0"/>
          <w:numId w:val="4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Representativo</w:t>
      </w:r>
    </w:p>
    <w:p w:rsidR="00BB740C" w:rsidRDefault="00BB740C" w:rsidP="00BB740C">
      <w:pPr>
        <w:pStyle w:val="Prrafodelista"/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2B4289" w:rsidP="005C75A2">
      <w:pPr>
        <w:pStyle w:val="Prrafodelista"/>
        <w:numPr>
          <w:ilvl w:val="0"/>
          <w:numId w:val="3"/>
        </w:numPr>
        <w:tabs>
          <w:tab w:val="left" w:pos="284"/>
          <w:tab w:val="left" w:pos="426"/>
        </w:tabs>
        <w:spacing w:before="24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ejemplo de ácido hidrácido es:</w:t>
      </w:r>
    </w:p>
    <w:p w:rsidR="00BB740C" w:rsidRDefault="00BB740C" w:rsidP="00BB740C">
      <w:pPr>
        <w:pStyle w:val="Prrafodelista"/>
        <w:tabs>
          <w:tab w:val="left" w:pos="284"/>
          <w:tab w:val="left" w:pos="426"/>
        </w:tabs>
        <w:spacing w:before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2B4289" w:rsidP="005C75A2">
      <w:pPr>
        <w:pStyle w:val="Prrafodelista"/>
        <w:numPr>
          <w:ilvl w:val="0"/>
          <w:numId w:val="5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</w:t>
      </w:r>
    </w:p>
    <w:p w:rsidR="002B4289" w:rsidRDefault="002B4289" w:rsidP="005C75A2">
      <w:pPr>
        <w:pStyle w:val="Prrafodelista"/>
        <w:numPr>
          <w:ilvl w:val="0"/>
          <w:numId w:val="5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2B4289" w:rsidRPr="002B4289" w:rsidRDefault="002B4289" w:rsidP="005C75A2">
      <w:pPr>
        <w:pStyle w:val="Prrafodelista"/>
        <w:numPr>
          <w:ilvl w:val="0"/>
          <w:numId w:val="5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HClO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B4289" w:rsidRPr="00BB740C" w:rsidRDefault="002B4289" w:rsidP="005C75A2">
      <w:pPr>
        <w:pStyle w:val="Prrafodelista"/>
        <w:numPr>
          <w:ilvl w:val="0"/>
          <w:numId w:val="5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BB740C" w:rsidRDefault="00BB740C" w:rsidP="00BB740C">
      <w:pPr>
        <w:pStyle w:val="Prrafodelista"/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2B4289" w:rsidP="005C75A2">
      <w:pPr>
        <w:pStyle w:val="Prrafodelista"/>
        <w:numPr>
          <w:ilvl w:val="0"/>
          <w:numId w:val="3"/>
        </w:numPr>
        <w:tabs>
          <w:tab w:val="left" w:pos="284"/>
          <w:tab w:val="left" w:pos="426"/>
        </w:tabs>
        <w:spacing w:before="24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ácido y el hidróxido que dan origen al cloruro de sodio son:</w:t>
      </w:r>
    </w:p>
    <w:p w:rsidR="00BB740C" w:rsidRDefault="00BB740C" w:rsidP="00BB740C">
      <w:pPr>
        <w:pStyle w:val="Prrafodelista"/>
        <w:tabs>
          <w:tab w:val="left" w:pos="284"/>
          <w:tab w:val="left" w:pos="426"/>
        </w:tabs>
        <w:spacing w:before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2B4289" w:rsidP="005C75A2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Ácido perclórico e hidróxido de sodio</w:t>
      </w:r>
    </w:p>
    <w:p w:rsidR="002B4289" w:rsidRDefault="002B4289" w:rsidP="005C75A2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Ácido clorhídrico e hidróxido de sodio</w:t>
      </w:r>
    </w:p>
    <w:p w:rsidR="002B4289" w:rsidRDefault="002B4289" w:rsidP="005C75A2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Ácido cloroso e hidróxido de sodio</w:t>
      </w:r>
    </w:p>
    <w:p w:rsidR="002B4289" w:rsidRDefault="002B4289" w:rsidP="005C75A2">
      <w:pPr>
        <w:pStyle w:val="Prrafodelista"/>
        <w:numPr>
          <w:ilvl w:val="0"/>
          <w:numId w:val="6"/>
        </w:numPr>
        <w:tabs>
          <w:tab w:val="left" w:pos="284"/>
          <w:tab w:val="left" w:pos="426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Ácido Clórico e hidróxido de sodio</w:t>
      </w:r>
    </w:p>
    <w:p w:rsidR="002B4289" w:rsidRDefault="002B4289" w:rsidP="002B4289">
      <w:pPr>
        <w:pStyle w:val="Prrafodelista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B4289" w:rsidRDefault="005C75A2" w:rsidP="002B4289">
      <w:pPr>
        <w:pStyle w:val="Prrafodelista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Clasifica las siguientes sustancias como óxidos, ácidos, sales, hidróxidos e hidruros. Indaga sobre sus aplicaciones. </w:t>
      </w:r>
    </w:p>
    <w:p w:rsidR="005C75A2" w:rsidRDefault="005C75A2" w:rsidP="005C75A2">
      <w:pPr>
        <w:pStyle w:val="Prrafodelista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2113"/>
        <w:gridCol w:w="1839"/>
        <w:gridCol w:w="2448"/>
      </w:tblGrid>
      <w:tr w:rsidR="005C75A2" w:rsidTr="005C75A2">
        <w:tc>
          <w:tcPr>
            <w:tcW w:w="2153" w:type="dxa"/>
            <w:shd w:val="clear" w:color="auto" w:fill="FFE599" w:themeFill="accent4" w:themeFillTint="66"/>
            <w:vAlign w:val="center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5A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2171" w:type="dxa"/>
            <w:shd w:val="clear" w:color="auto" w:fill="FFE599" w:themeFill="accent4" w:themeFillTint="66"/>
            <w:vAlign w:val="center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5A2">
              <w:rPr>
                <w:rFonts w:ascii="Times New Roman" w:hAnsi="Times New Roman" w:cs="Times New Roman"/>
                <w:b/>
                <w:sz w:val="20"/>
                <w:szCs w:val="20"/>
              </w:rPr>
              <w:t>FUNCIÓN QUÍMICA</w:t>
            </w:r>
          </w:p>
        </w:tc>
        <w:tc>
          <w:tcPr>
            <w:tcW w:w="1680" w:type="dxa"/>
            <w:shd w:val="clear" w:color="auto" w:fill="FFE599" w:themeFill="accent4" w:themeFillTint="66"/>
            <w:vAlign w:val="center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5A2">
              <w:rPr>
                <w:rFonts w:ascii="Times New Roman" w:hAnsi="Times New Roman" w:cs="Times New Roman"/>
                <w:b/>
                <w:sz w:val="20"/>
                <w:szCs w:val="20"/>
              </w:rPr>
              <w:t>CLASIFICACIÓN DE LA FUNCIÓN QUÍMICA</w:t>
            </w:r>
          </w:p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5A2">
              <w:rPr>
                <w:rFonts w:ascii="Times New Roman" w:hAnsi="Times New Roman" w:cs="Times New Roman"/>
                <w:b/>
                <w:sz w:val="20"/>
                <w:szCs w:val="20"/>
              </w:rPr>
              <w:t>(Si es necesario)</w:t>
            </w:r>
          </w:p>
        </w:tc>
        <w:tc>
          <w:tcPr>
            <w:tcW w:w="2490" w:type="dxa"/>
            <w:shd w:val="clear" w:color="auto" w:fill="FFE599" w:themeFill="accent4" w:themeFillTint="66"/>
            <w:vAlign w:val="center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5A2">
              <w:rPr>
                <w:rFonts w:ascii="Times New Roman" w:hAnsi="Times New Roman" w:cs="Times New Roman"/>
                <w:b/>
                <w:sz w:val="20"/>
                <w:szCs w:val="20"/>
              </w:rPr>
              <w:t>APLICACIONES</w:t>
            </w: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 viva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 apagada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Vinagre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Leche de magnesia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Ácido de batería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Mármol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NaHSO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A2" w:rsidTr="005C75A2">
        <w:tc>
          <w:tcPr>
            <w:tcW w:w="2153" w:type="dxa"/>
          </w:tcPr>
          <w:p w:rsidR="005C75A2" w:rsidRP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171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C75A2" w:rsidRDefault="005C75A2" w:rsidP="005C75A2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5A2" w:rsidRDefault="005C75A2" w:rsidP="005C75A2">
      <w:pPr>
        <w:pStyle w:val="Prrafodelista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C75A2" w:rsidRDefault="00BB740C" w:rsidP="00BB740C">
      <w:pPr>
        <w:pStyle w:val="Prrafodelista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 el siguiente link </w:t>
      </w:r>
      <w:hyperlink r:id="rId8" w:history="1">
        <w:r w:rsidRPr="00C32590">
          <w:rPr>
            <w:rStyle w:val="Hipervnculo"/>
            <w:rFonts w:ascii="Times New Roman" w:hAnsi="Times New Roman" w:cs="Times New Roman"/>
            <w:sz w:val="24"/>
            <w:szCs w:val="24"/>
          </w:rPr>
          <w:t>https://youtu.be/oRjKLQsrrwQ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Toma apuntes al respecto que nos serán útiles en la próxima clase. </w:t>
      </w:r>
    </w:p>
    <w:p w:rsidR="00BB740C" w:rsidRDefault="00BB740C" w:rsidP="00BB740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40C" w:rsidRDefault="00BB740C" w:rsidP="00BB740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40C" w:rsidRDefault="00BB740C" w:rsidP="00BB740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740C" w:rsidRDefault="00BB740C" w:rsidP="00BB740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A4E" w:rsidRDefault="00BB740C" w:rsidP="00427A4E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>
            <wp:extent cx="5486400" cy="1781175"/>
            <wp:effectExtent l="0" t="0" r="0" b="9525"/>
            <wp:docPr id="1" name="Imagen 1" descr="Resuelve tus dudas, conCIENCIAte ahora: La ciencia implica debate pero no  de cualquier man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elve tus dudas, conCIENCIAte ahora: La ciencia implica debate pero no  de cualquier maner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997" r="-562" b="14897"/>
                    <a:stretch/>
                  </pic:blipFill>
                  <pic:spPr bwMode="auto">
                    <a:xfrm>
                      <a:off x="0" y="0"/>
                      <a:ext cx="5487611" cy="1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4E" w:rsidRPr="00427A4E" w:rsidRDefault="00427A4E" w:rsidP="00427A4E">
      <w:pPr>
        <w:rPr>
          <w:rFonts w:ascii="Times New Roman" w:hAnsi="Times New Roman" w:cs="Times New Roman"/>
          <w:sz w:val="24"/>
          <w:szCs w:val="24"/>
        </w:rPr>
      </w:pPr>
    </w:p>
    <w:p w:rsidR="00427A4E" w:rsidRDefault="00427A4E" w:rsidP="00427A4E">
      <w:pPr>
        <w:rPr>
          <w:rFonts w:ascii="Times New Roman" w:hAnsi="Times New Roman" w:cs="Times New Roman"/>
          <w:sz w:val="24"/>
          <w:szCs w:val="24"/>
        </w:rPr>
      </w:pPr>
    </w:p>
    <w:p w:rsidR="00BB740C" w:rsidRDefault="00427A4E" w:rsidP="00427A4E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7A4E" w:rsidRDefault="00427A4E" w:rsidP="00427A4E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</w:p>
    <w:p w:rsidR="00427A4E" w:rsidRDefault="00427A4E" w:rsidP="00427A4E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7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51F22"/>
    <w:multiLevelType w:val="hybridMultilevel"/>
    <w:tmpl w:val="2C08BAE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1C53"/>
    <w:multiLevelType w:val="hybridMultilevel"/>
    <w:tmpl w:val="9F920B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D1792"/>
    <w:multiLevelType w:val="hybridMultilevel"/>
    <w:tmpl w:val="D5128F5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637F"/>
    <w:multiLevelType w:val="hybridMultilevel"/>
    <w:tmpl w:val="97B0B60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75318"/>
    <w:multiLevelType w:val="hybridMultilevel"/>
    <w:tmpl w:val="09BCD4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F204A"/>
    <w:multiLevelType w:val="hybridMultilevel"/>
    <w:tmpl w:val="C53ACB8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06"/>
    <w:rsid w:val="000E3406"/>
    <w:rsid w:val="002B4289"/>
    <w:rsid w:val="00427A4E"/>
    <w:rsid w:val="005C75A2"/>
    <w:rsid w:val="00AC7FF9"/>
    <w:rsid w:val="00B041DD"/>
    <w:rsid w:val="00BB740C"/>
    <w:rsid w:val="00FD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5513F-4276-446D-828A-6EAA3E41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5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52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C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RjKLQsrrwQ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condor@ism.edu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genial.ly/5f5e640d96e6bf0d97cdde5e/presentation-compuestos-oxigenado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2020-09-17T21:46:00Z</dcterms:created>
  <dcterms:modified xsi:type="dcterms:W3CDTF">2020-09-17T22:45:00Z</dcterms:modified>
</cp:coreProperties>
</file>